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19" w:rsidRPr="002F139A" w:rsidRDefault="00F6384F" w:rsidP="0095729C">
      <w:pPr>
        <w:suppressAutoHyphens/>
        <w:spacing w:after="0" w:line="240" w:lineRule="auto"/>
        <w:ind w:firstLine="284"/>
        <w:jc w:val="center"/>
        <w:rPr>
          <w:rFonts w:ascii="Times New Roman" w:hAnsi="Times New Roman" w:cs="Times New Roman"/>
          <w:b/>
          <w:sz w:val="24"/>
        </w:rPr>
      </w:pPr>
      <w:r w:rsidRPr="002F139A">
        <w:rPr>
          <w:rFonts w:ascii="Times New Roman" w:hAnsi="Times New Roman" w:cs="Times New Roman"/>
          <w:b/>
          <w:sz w:val="24"/>
        </w:rPr>
        <w:t>ОГЛАВЛЕНИЕ</w:t>
      </w:r>
    </w:p>
    <w:tbl>
      <w:tblPr>
        <w:tblStyle w:val="-3"/>
        <w:tblW w:w="7513" w:type="dxa"/>
        <w:tblLook w:val="04A0" w:firstRow="1" w:lastRow="0" w:firstColumn="1" w:lastColumn="0" w:noHBand="0" w:noVBand="1"/>
      </w:tblPr>
      <w:tblGrid>
        <w:gridCol w:w="6345"/>
        <w:gridCol w:w="284"/>
        <w:gridCol w:w="884"/>
      </w:tblGrid>
      <w:tr w:rsidR="00844219" w:rsidRPr="00E64FCC" w:rsidTr="0063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Введение</w:t>
            </w:r>
          </w:p>
        </w:tc>
        <w:tc>
          <w:tcPr>
            <w:tcW w:w="1168" w:type="dxa"/>
            <w:gridSpan w:val="2"/>
          </w:tcPr>
          <w:p w:rsidR="00844219" w:rsidRPr="00C67A5B" w:rsidRDefault="00984C8D" w:rsidP="00E64FCC">
            <w:pPr>
              <w:suppressAutoHyphens/>
              <w:spacing w:after="0" w:line="240" w:lineRule="auto"/>
              <w:ind w:firstLine="44"/>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67A5B">
              <w:rPr>
                <w:rFonts w:ascii="Times New Roman" w:hAnsi="Times New Roman" w:cs="Times New Roman"/>
                <w:b w:val="0"/>
                <w:color w:val="auto"/>
              </w:rPr>
              <w:t>4</w:t>
            </w:r>
          </w:p>
        </w:tc>
      </w:tr>
      <w:tr w:rsidR="00844219"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Исполнение расходных обязательств </w:t>
            </w:r>
          </w:p>
        </w:tc>
        <w:tc>
          <w:tcPr>
            <w:tcW w:w="1168" w:type="dxa"/>
            <w:gridSpan w:val="2"/>
          </w:tcPr>
          <w:p w:rsidR="00844219" w:rsidRPr="00C67A5B" w:rsidRDefault="00632C59"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w:t>
            </w:r>
          </w:p>
        </w:tc>
      </w:tr>
      <w:tr w:rsidR="00844219"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Реализация государственных программ </w:t>
            </w:r>
          </w:p>
        </w:tc>
        <w:tc>
          <w:tcPr>
            <w:tcW w:w="1168" w:type="dxa"/>
            <w:gridSpan w:val="2"/>
          </w:tcPr>
          <w:p w:rsidR="00844219" w:rsidRPr="00C67A5B" w:rsidRDefault="00632C59"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w:t>
            </w:r>
          </w:p>
        </w:tc>
      </w:tr>
      <w:tr w:rsidR="00844219" w:rsidRPr="00E64FCC" w:rsidTr="00632C5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45" w:type="dxa"/>
          </w:tcPr>
          <w:p w:rsidR="00336D7D"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Доходы от средств, полученных </w:t>
            </w:r>
            <w:r w:rsidR="0074645E" w:rsidRPr="00C67A5B">
              <w:rPr>
                <w:rFonts w:ascii="Times New Roman" w:hAnsi="Times New Roman" w:cs="Times New Roman"/>
                <w:b w:val="0"/>
                <w:color w:val="auto"/>
              </w:rPr>
              <w:t>от</w:t>
            </w:r>
            <w:r w:rsidRPr="00C67A5B">
              <w:rPr>
                <w:rFonts w:ascii="Times New Roman" w:hAnsi="Times New Roman" w:cs="Times New Roman"/>
                <w:b w:val="0"/>
                <w:color w:val="auto"/>
              </w:rPr>
              <w:t xml:space="preserve"> предоставления платных услуг и иной приносящей доход деятельности</w:t>
            </w:r>
          </w:p>
        </w:tc>
        <w:tc>
          <w:tcPr>
            <w:tcW w:w="1168" w:type="dxa"/>
            <w:gridSpan w:val="2"/>
          </w:tcPr>
          <w:p w:rsidR="00844219" w:rsidRPr="00C67A5B" w:rsidRDefault="00632C59"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7</w:t>
            </w:r>
          </w:p>
        </w:tc>
      </w:tr>
      <w:tr w:rsidR="00844219"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Кредиторская задолженность</w:t>
            </w:r>
          </w:p>
        </w:tc>
        <w:tc>
          <w:tcPr>
            <w:tcW w:w="1168" w:type="dxa"/>
            <w:gridSpan w:val="2"/>
          </w:tcPr>
          <w:p w:rsidR="00844219" w:rsidRPr="00C67A5B" w:rsidRDefault="00632C59"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9</w:t>
            </w:r>
          </w:p>
        </w:tc>
      </w:tr>
      <w:tr w:rsidR="00844219"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jc w:val="both"/>
              <w:rPr>
                <w:rFonts w:ascii="Times New Roman" w:hAnsi="Times New Roman" w:cs="Times New Roman"/>
                <w:b w:val="0"/>
                <w:color w:val="auto"/>
              </w:rPr>
            </w:pPr>
            <w:r w:rsidRPr="00C67A5B">
              <w:rPr>
                <w:rFonts w:ascii="Times New Roman" w:hAnsi="Times New Roman" w:cs="Times New Roman"/>
                <w:b w:val="0"/>
                <w:color w:val="auto"/>
              </w:rPr>
              <w:t xml:space="preserve">Комплексы мер, реализуемые в Забайкальском крае </w:t>
            </w:r>
            <w:r w:rsidR="00984C8D" w:rsidRPr="00C67A5B">
              <w:rPr>
                <w:rFonts w:ascii="Times New Roman" w:hAnsi="Times New Roman" w:cs="Times New Roman"/>
                <w:b w:val="0"/>
                <w:color w:val="auto"/>
              </w:rPr>
              <w:t>и участие в программах и грантах</w:t>
            </w:r>
          </w:p>
        </w:tc>
        <w:tc>
          <w:tcPr>
            <w:tcW w:w="1168" w:type="dxa"/>
            <w:gridSpan w:val="2"/>
          </w:tcPr>
          <w:p w:rsidR="00844219" w:rsidRPr="00C67A5B" w:rsidRDefault="00632C59"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w:t>
            </w:r>
            <w:r w:rsidR="00984C8D" w:rsidRPr="00C67A5B">
              <w:rPr>
                <w:rFonts w:ascii="Times New Roman" w:hAnsi="Times New Roman" w:cs="Times New Roman"/>
                <w:color w:val="auto"/>
              </w:rPr>
              <w:t>0</w:t>
            </w:r>
          </w:p>
        </w:tc>
      </w:tr>
      <w:tr w:rsidR="00844219"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844219" w:rsidRPr="00C67A5B" w:rsidRDefault="00F6384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Мероприятия по оптимизации расходов</w:t>
            </w:r>
          </w:p>
        </w:tc>
        <w:tc>
          <w:tcPr>
            <w:tcW w:w="1168" w:type="dxa"/>
            <w:gridSpan w:val="2"/>
          </w:tcPr>
          <w:p w:rsidR="00844219" w:rsidRPr="00C67A5B" w:rsidRDefault="00632C59"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w:t>
            </w:r>
            <w:r w:rsidR="00984C8D" w:rsidRPr="00C67A5B">
              <w:rPr>
                <w:rFonts w:ascii="Times New Roman" w:hAnsi="Times New Roman" w:cs="Times New Roman"/>
                <w:color w:val="auto"/>
              </w:rPr>
              <w:t>2</w:t>
            </w:r>
          </w:p>
        </w:tc>
      </w:tr>
      <w:tr w:rsidR="00984C8D"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984C8D" w:rsidRPr="00C67A5B" w:rsidRDefault="00984C8D" w:rsidP="00E64FCC">
            <w:pPr>
              <w:suppressAutoHyphens/>
              <w:spacing w:after="0" w:line="240" w:lineRule="auto"/>
              <w:rPr>
                <w:rFonts w:ascii="Times New Roman" w:hAnsi="Times New Roman" w:cs="Times New Roman"/>
                <w:color w:val="auto"/>
              </w:rPr>
            </w:pPr>
            <w:r w:rsidRPr="00C67A5B">
              <w:rPr>
                <w:rFonts w:ascii="Times New Roman" w:hAnsi="Times New Roman" w:cs="Times New Roman"/>
                <w:b w:val="0"/>
                <w:color w:val="auto"/>
              </w:rPr>
              <w:t>Реализация государственной демографической и семейной политики</w:t>
            </w:r>
          </w:p>
        </w:tc>
        <w:tc>
          <w:tcPr>
            <w:tcW w:w="1168" w:type="dxa"/>
            <w:gridSpan w:val="2"/>
          </w:tcPr>
          <w:p w:rsidR="00984C8D" w:rsidRPr="00C67A5B" w:rsidRDefault="00984C8D"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14</w:t>
            </w:r>
          </w:p>
        </w:tc>
      </w:tr>
      <w:tr w:rsidR="005268FF"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5268FF" w:rsidRPr="00C67A5B" w:rsidRDefault="005268F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Регулирование в сфере демографии</w:t>
            </w:r>
          </w:p>
        </w:tc>
        <w:tc>
          <w:tcPr>
            <w:tcW w:w="1168" w:type="dxa"/>
            <w:gridSpan w:val="2"/>
          </w:tcPr>
          <w:p w:rsidR="005268FF" w:rsidRPr="00C67A5B" w:rsidRDefault="005268FF"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14</w:t>
            </w:r>
          </w:p>
        </w:tc>
      </w:tr>
      <w:tr w:rsidR="005268FF"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5268FF" w:rsidRPr="00C67A5B" w:rsidRDefault="005268FF" w:rsidP="00E64FCC">
            <w:pPr>
              <w:suppressAutoHyphens/>
              <w:spacing w:after="0" w:line="240" w:lineRule="auto"/>
              <w:rPr>
                <w:rFonts w:ascii="Times New Roman" w:hAnsi="Times New Roman" w:cs="Times New Roman"/>
                <w:color w:val="auto"/>
              </w:rPr>
            </w:pPr>
            <w:r w:rsidRPr="00C67A5B">
              <w:rPr>
                <w:rFonts w:ascii="Times New Roman" w:hAnsi="Times New Roman" w:cs="Times New Roman"/>
                <w:b w:val="0"/>
                <w:color w:val="auto"/>
              </w:rPr>
              <w:t>Реализация государственной семейной политики</w:t>
            </w:r>
          </w:p>
        </w:tc>
        <w:tc>
          <w:tcPr>
            <w:tcW w:w="1168" w:type="dxa"/>
            <w:gridSpan w:val="2"/>
          </w:tcPr>
          <w:p w:rsidR="005268FF" w:rsidRPr="00C67A5B" w:rsidRDefault="005268FF"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16</w:t>
            </w:r>
          </w:p>
        </w:tc>
      </w:tr>
      <w:tr w:rsidR="005268FF"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5268FF" w:rsidRPr="00C67A5B" w:rsidRDefault="005268F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Семейное жизнеустройство детей-сирот</w:t>
            </w:r>
          </w:p>
        </w:tc>
        <w:tc>
          <w:tcPr>
            <w:tcW w:w="1168" w:type="dxa"/>
            <w:gridSpan w:val="2"/>
          </w:tcPr>
          <w:p w:rsidR="005268FF" w:rsidRPr="00C67A5B" w:rsidRDefault="005268FF"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19</w:t>
            </w:r>
          </w:p>
        </w:tc>
      </w:tr>
      <w:tr w:rsidR="005268FF"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5268FF" w:rsidRPr="00C67A5B" w:rsidRDefault="005268FF"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Реализация государственной политики в сфере трудовых отношений и занятости населения</w:t>
            </w:r>
          </w:p>
        </w:tc>
        <w:tc>
          <w:tcPr>
            <w:tcW w:w="1168" w:type="dxa"/>
            <w:gridSpan w:val="2"/>
          </w:tcPr>
          <w:p w:rsidR="005268FF" w:rsidRPr="00C67A5B" w:rsidRDefault="003F72CE"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22</w:t>
            </w:r>
          </w:p>
        </w:tc>
      </w:tr>
      <w:tr w:rsidR="003F72CE"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Состояние трудовых ресурсов в Забайкальском крае</w:t>
            </w:r>
          </w:p>
        </w:tc>
        <w:tc>
          <w:tcPr>
            <w:tcW w:w="1168" w:type="dxa"/>
            <w:gridSpan w:val="2"/>
          </w:tcPr>
          <w:p w:rsidR="003F72CE" w:rsidRPr="00C67A5B" w:rsidRDefault="003F72CE"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22</w:t>
            </w:r>
          </w:p>
        </w:tc>
      </w:tr>
      <w:tr w:rsidR="003F72CE"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Ситуация на рынке труда</w:t>
            </w:r>
          </w:p>
        </w:tc>
        <w:tc>
          <w:tcPr>
            <w:tcW w:w="1168" w:type="dxa"/>
            <w:gridSpan w:val="2"/>
          </w:tcPr>
          <w:p w:rsidR="003F72CE" w:rsidRPr="00C67A5B" w:rsidRDefault="003F72CE"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22</w:t>
            </w:r>
          </w:p>
        </w:tc>
      </w:tr>
      <w:tr w:rsidR="003F72CE"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Трудоустройство инвалидов</w:t>
            </w:r>
          </w:p>
        </w:tc>
        <w:tc>
          <w:tcPr>
            <w:tcW w:w="1168" w:type="dxa"/>
            <w:gridSpan w:val="2"/>
          </w:tcPr>
          <w:p w:rsidR="003F72CE" w:rsidRPr="00C67A5B" w:rsidRDefault="003F72CE"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24</w:t>
            </w:r>
          </w:p>
        </w:tc>
      </w:tr>
      <w:tr w:rsidR="003F72CE"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3F72CE" w:rsidRPr="00C67A5B" w:rsidRDefault="003F72CE" w:rsidP="00E64FCC">
            <w:pPr>
              <w:suppressAutoHyphens/>
              <w:spacing w:after="0" w:line="240" w:lineRule="auto"/>
              <w:contextualSpacing/>
              <w:rPr>
                <w:rFonts w:ascii="Times New Roman" w:hAnsi="Times New Roman" w:cs="Times New Roman"/>
                <w:b w:val="0"/>
                <w:color w:val="auto"/>
              </w:rPr>
            </w:pPr>
            <w:r w:rsidRPr="00C67A5B">
              <w:rPr>
                <w:rStyle w:val="cfs"/>
                <w:rFonts w:ascii="Times New Roman" w:hAnsi="Times New Roman" w:cs="Times New Roman"/>
                <w:b w:val="0"/>
                <w:color w:val="auto"/>
              </w:rPr>
              <w:t>О выполнении целевых показателей мероприятия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w:t>
            </w:r>
            <w:bookmarkStart w:id="0" w:name="_GoBack"/>
            <w:bookmarkEnd w:id="0"/>
            <w:r w:rsidRPr="00C67A5B">
              <w:rPr>
                <w:rStyle w:val="cfs"/>
                <w:rFonts w:ascii="Times New Roman" w:hAnsi="Times New Roman" w:cs="Times New Roman"/>
                <w:b w:val="0"/>
                <w:color w:val="auto"/>
              </w:rPr>
              <w:t>ального проекта «Демография»</w:t>
            </w:r>
          </w:p>
        </w:tc>
        <w:tc>
          <w:tcPr>
            <w:tcW w:w="884" w:type="dxa"/>
          </w:tcPr>
          <w:p w:rsidR="003F72CE" w:rsidRPr="00C67A5B" w:rsidRDefault="003F72CE"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25</w:t>
            </w:r>
          </w:p>
        </w:tc>
      </w:tr>
      <w:tr w:rsidR="003F72CE"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3F72CE" w:rsidRPr="00C67A5B" w:rsidRDefault="003F72CE"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Задачи органов службы занятости населения на 2020 год</w:t>
            </w:r>
          </w:p>
        </w:tc>
        <w:tc>
          <w:tcPr>
            <w:tcW w:w="884" w:type="dxa"/>
          </w:tcPr>
          <w:p w:rsidR="003F72CE"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26</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Регулирование трудовой миграции</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27</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Содействие добровольному переселению соотечественников</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27</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Оплата труда</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28</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Исполнение Указов Президента</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30</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contextualSpacing/>
              <w:rPr>
                <w:rStyle w:val="cfs"/>
                <w:rFonts w:ascii="Times New Roman" w:hAnsi="Times New Roman" w:cs="Times New Roman"/>
                <w:b w:val="0"/>
                <w:color w:val="auto"/>
              </w:rPr>
            </w:pPr>
            <w:r w:rsidRPr="00C67A5B">
              <w:rPr>
                <w:rStyle w:val="cfs"/>
                <w:rFonts w:ascii="Times New Roman" w:hAnsi="Times New Roman" w:cs="Times New Roman"/>
                <w:b w:val="0"/>
                <w:color w:val="auto"/>
              </w:rPr>
              <w:t>Неформальная занятость</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30</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Style w:val="cfs"/>
                <w:rFonts w:ascii="Times New Roman" w:hAnsi="Times New Roman" w:cs="Times New Roman"/>
                <w:b w:val="0"/>
                <w:color w:val="auto"/>
              </w:rPr>
            </w:pPr>
            <w:r w:rsidRPr="00C67A5B">
              <w:rPr>
                <w:rFonts w:ascii="Times New Roman" w:hAnsi="Times New Roman" w:cs="Times New Roman"/>
                <w:b w:val="0"/>
                <w:color w:val="auto"/>
              </w:rPr>
              <w:t>Реализация государственной политики в сфере социального партнерства</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31</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Охрана труда</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32</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Производственный травматизм</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33</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Условия труда работников Забайкальского края</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34</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Профессиональные заболевания</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35</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Обучение по охране труда</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36</w:t>
            </w:r>
          </w:p>
        </w:tc>
      </w:tr>
      <w:tr w:rsidR="008C6CFC" w:rsidRPr="00E64FCC" w:rsidTr="003F72CE">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Государственная экспертиза условий труда</w:t>
            </w:r>
          </w:p>
        </w:tc>
        <w:tc>
          <w:tcPr>
            <w:tcW w:w="884" w:type="dxa"/>
          </w:tcPr>
          <w:p w:rsidR="008C6CFC"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36</w:t>
            </w:r>
          </w:p>
        </w:tc>
      </w:tr>
      <w:tr w:rsidR="008C6CFC" w:rsidRPr="00E64FCC" w:rsidTr="003F72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Информационное обеспечение и пропаганда охраны труда</w:t>
            </w:r>
          </w:p>
        </w:tc>
        <w:tc>
          <w:tcPr>
            <w:tcW w:w="884" w:type="dxa"/>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36</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Контрольно-надзорная деятельность</w:t>
            </w:r>
          </w:p>
        </w:tc>
        <w:tc>
          <w:tcPr>
            <w:tcW w:w="1168" w:type="dxa"/>
            <w:gridSpan w:val="2"/>
          </w:tcPr>
          <w:p w:rsidR="003F72CE" w:rsidRPr="00C67A5B" w:rsidRDefault="008C6CFC" w:rsidP="00E64FCC">
            <w:pPr>
              <w:suppressAutoHyphens/>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38</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lastRenderedPageBreak/>
              <w:t xml:space="preserve">Предоставление социальных услуг </w:t>
            </w:r>
          </w:p>
        </w:tc>
        <w:tc>
          <w:tcPr>
            <w:tcW w:w="1168" w:type="dxa"/>
            <w:gridSpan w:val="2"/>
          </w:tcPr>
          <w:p w:rsidR="008C6CFC" w:rsidRPr="00C67A5B" w:rsidRDefault="008C6CFC" w:rsidP="00E64FC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39</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Нестационарное социальное обслуживание</w:t>
            </w:r>
          </w:p>
        </w:tc>
        <w:tc>
          <w:tcPr>
            <w:tcW w:w="1168" w:type="dxa"/>
            <w:gridSpan w:val="2"/>
          </w:tcPr>
          <w:p w:rsidR="003F72CE" w:rsidRPr="00C67A5B" w:rsidRDefault="008C6CF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39</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Опека и попечительство совершеннолетни</w:t>
            </w:r>
            <w:r w:rsidR="008C6CFC" w:rsidRPr="00C67A5B">
              <w:rPr>
                <w:rFonts w:ascii="Times New Roman" w:hAnsi="Times New Roman" w:cs="Times New Roman"/>
                <w:b w:val="0"/>
                <w:color w:val="auto"/>
              </w:rPr>
              <w:t>х</w:t>
            </w:r>
            <w:r w:rsidRPr="00C67A5B">
              <w:rPr>
                <w:rFonts w:ascii="Times New Roman" w:hAnsi="Times New Roman" w:cs="Times New Roman"/>
                <w:b w:val="0"/>
                <w:color w:val="auto"/>
              </w:rPr>
              <w:t xml:space="preserve"> граждан</w:t>
            </w:r>
          </w:p>
        </w:tc>
        <w:tc>
          <w:tcPr>
            <w:tcW w:w="1168" w:type="dxa"/>
            <w:gridSpan w:val="2"/>
          </w:tcPr>
          <w:p w:rsidR="003F72CE" w:rsidRPr="00C67A5B" w:rsidRDefault="008C6CF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42</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Стационарное социальное обслуживание</w:t>
            </w:r>
          </w:p>
        </w:tc>
        <w:tc>
          <w:tcPr>
            <w:tcW w:w="1168" w:type="dxa"/>
            <w:gridSpan w:val="2"/>
          </w:tcPr>
          <w:p w:rsidR="003F72CE" w:rsidRPr="00C67A5B" w:rsidRDefault="008C6CF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43</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Реализация мер по улучшению качества жизни </w:t>
            </w:r>
            <w:r w:rsidR="008C6CFC" w:rsidRPr="00C67A5B">
              <w:rPr>
                <w:rFonts w:ascii="Times New Roman" w:hAnsi="Times New Roman" w:cs="Times New Roman"/>
                <w:b w:val="0"/>
                <w:color w:val="auto"/>
              </w:rPr>
              <w:t>граждан</w:t>
            </w:r>
            <w:r w:rsidRPr="00C67A5B">
              <w:rPr>
                <w:rFonts w:ascii="Times New Roman" w:hAnsi="Times New Roman" w:cs="Times New Roman"/>
                <w:b w:val="0"/>
                <w:color w:val="auto"/>
              </w:rPr>
              <w:t xml:space="preserve"> с ограниченными возможностями</w:t>
            </w:r>
          </w:p>
        </w:tc>
        <w:tc>
          <w:tcPr>
            <w:tcW w:w="1168" w:type="dxa"/>
            <w:gridSpan w:val="2"/>
          </w:tcPr>
          <w:p w:rsidR="003F72CE" w:rsidRPr="00C67A5B" w:rsidRDefault="008C6CF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44</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8C6CFC" w:rsidRPr="00C67A5B" w:rsidRDefault="008C6CF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Служба сопровождения</w:t>
            </w:r>
          </w:p>
        </w:tc>
        <w:tc>
          <w:tcPr>
            <w:tcW w:w="1168" w:type="dxa"/>
            <w:gridSpan w:val="2"/>
          </w:tcPr>
          <w:p w:rsidR="008C6CFC" w:rsidRPr="00C67A5B" w:rsidRDefault="008C6CF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44</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8C6CFC" w:rsidRPr="00C67A5B" w:rsidRDefault="00E64FCC" w:rsidP="00E64FCC">
            <w:pPr>
              <w:pStyle w:val="a7"/>
              <w:suppressAutoHyphens/>
              <w:jc w:val="left"/>
              <w:rPr>
                <w:b w:val="0"/>
                <w:color w:val="auto"/>
                <w:sz w:val="22"/>
                <w:szCs w:val="22"/>
              </w:rPr>
            </w:pPr>
            <w:r w:rsidRPr="00C67A5B">
              <w:rPr>
                <w:b w:val="0"/>
                <w:color w:val="auto"/>
                <w:sz w:val="22"/>
                <w:szCs w:val="22"/>
              </w:rPr>
              <w:t xml:space="preserve">Организация работы с индивидуальной программой реабилитации или </w:t>
            </w:r>
            <w:proofErr w:type="spellStart"/>
            <w:r w:rsidRPr="00C67A5B">
              <w:rPr>
                <w:b w:val="0"/>
                <w:color w:val="auto"/>
                <w:sz w:val="22"/>
                <w:szCs w:val="22"/>
              </w:rPr>
              <w:t>абилитации</w:t>
            </w:r>
            <w:proofErr w:type="spellEnd"/>
            <w:r w:rsidRPr="00C67A5B">
              <w:rPr>
                <w:b w:val="0"/>
                <w:color w:val="auto"/>
                <w:sz w:val="22"/>
                <w:szCs w:val="22"/>
              </w:rPr>
              <w:t xml:space="preserve"> инвалида (ребенка-инвалида)</w:t>
            </w:r>
          </w:p>
        </w:tc>
        <w:tc>
          <w:tcPr>
            <w:tcW w:w="1168" w:type="dxa"/>
            <w:gridSpan w:val="2"/>
          </w:tcPr>
          <w:p w:rsidR="008C6CFC"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45</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pStyle w:val="a7"/>
              <w:suppressAutoHyphens/>
              <w:jc w:val="left"/>
              <w:rPr>
                <w:b w:val="0"/>
                <w:color w:val="auto"/>
                <w:sz w:val="22"/>
                <w:szCs w:val="22"/>
              </w:rPr>
            </w:pPr>
            <w:r w:rsidRPr="00C67A5B">
              <w:rPr>
                <w:b w:val="0"/>
                <w:color w:val="auto"/>
                <w:sz w:val="22"/>
                <w:szCs w:val="22"/>
              </w:rPr>
              <w:t>Пункты проката</w:t>
            </w:r>
          </w:p>
        </w:tc>
        <w:tc>
          <w:tcPr>
            <w:tcW w:w="1168" w:type="dxa"/>
            <w:gridSpan w:val="2"/>
          </w:tcPr>
          <w:p w:rsidR="00E64FCC"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45</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Доступная среда</w:t>
            </w:r>
          </w:p>
        </w:tc>
        <w:tc>
          <w:tcPr>
            <w:tcW w:w="1168" w:type="dxa"/>
            <w:gridSpan w:val="2"/>
          </w:tcPr>
          <w:p w:rsidR="003F72CE"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45</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Независимая оценка качества оказания услуг </w:t>
            </w:r>
          </w:p>
        </w:tc>
        <w:tc>
          <w:tcPr>
            <w:tcW w:w="1168" w:type="dxa"/>
            <w:gridSpan w:val="2"/>
          </w:tcPr>
          <w:p w:rsidR="003F72CE"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47</w:t>
            </w:r>
          </w:p>
        </w:tc>
      </w:tr>
      <w:tr w:rsidR="008C6CFC" w:rsidRPr="00E64FCC" w:rsidTr="00E64FC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Реализация мер по повышению доступа негосударственных организаций к предоставлению населению услуг и обеспечение поддержки социально ориентированных </w:t>
            </w:r>
            <w:r w:rsidR="00E64FCC" w:rsidRPr="00C67A5B">
              <w:rPr>
                <w:rFonts w:ascii="Times New Roman" w:hAnsi="Times New Roman" w:cs="Times New Roman"/>
                <w:b w:val="0"/>
                <w:color w:val="auto"/>
              </w:rPr>
              <w:t>НКО</w:t>
            </w:r>
          </w:p>
        </w:tc>
        <w:tc>
          <w:tcPr>
            <w:tcW w:w="1168" w:type="dxa"/>
            <w:gridSpan w:val="2"/>
          </w:tcPr>
          <w:p w:rsidR="003F72CE"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48</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Социальная поддержка населения</w:t>
            </w:r>
          </w:p>
        </w:tc>
        <w:tc>
          <w:tcPr>
            <w:tcW w:w="1168" w:type="dxa"/>
            <w:gridSpan w:val="2"/>
          </w:tcPr>
          <w:p w:rsidR="003F72CE"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49</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Социальные выплаты</w:t>
            </w:r>
          </w:p>
        </w:tc>
        <w:tc>
          <w:tcPr>
            <w:tcW w:w="1168" w:type="dxa"/>
            <w:gridSpan w:val="2"/>
          </w:tcPr>
          <w:p w:rsidR="003F72CE"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49</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Социальная поддержка семей с детьми</w:t>
            </w:r>
          </w:p>
        </w:tc>
        <w:tc>
          <w:tcPr>
            <w:tcW w:w="1168" w:type="dxa"/>
            <w:gridSpan w:val="2"/>
          </w:tcPr>
          <w:p w:rsidR="003F72CE"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50</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Обеспечение жильем отдельных категорий граждан</w:t>
            </w:r>
          </w:p>
        </w:tc>
        <w:tc>
          <w:tcPr>
            <w:tcW w:w="1168" w:type="dxa"/>
            <w:gridSpan w:val="2"/>
          </w:tcPr>
          <w:p w:rsidR="003F72CE"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51</w:t>
            </w:r>
          </w:p>
        </w:tc>
      </w:tr>
      <w:tr w:rsidR="008C6CF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E64FCC" w:rsidP="00E64FCC">
            <w:pPr>
              <w:suppressAutoHyphens/>
              <w:spacing w:after="0" w:line="240" w:lineRule="auto"/>
              <w:contextualSpacing/>
              <w:rPr>
                <w:rFonts w:ascii="Times New Roman" w:eastAsiaTheme="minorEastAsia" w:hAnsi="Times New Roman" w:cs="Times New Roman"/>
                <w:b w:val="0"/>
                <w:color w:val="auto"/>
              </w:rPr>
            </w:pPr>
            <w:r w:rsidRPr="00C67A5B">
              <w:rPr>
                <w:rFonts w:ascii="Times New Roman" w:eastAsiaTheme="minorEastAsia" w:hAnsi="Times New Roman" w:cs="Times New Roman"/>
                <w:b w:val="0"/>
                <w:color w:val="auto"/>
              </w:rPr>
              <w:t>Обеспечение жилыми помещениями специализированного жилого фонда детей-сирот и детей, оставшихся без попечения родителей, а также лиц из их числа</w:t>
            </w:r>
          </w:p>
        </w:tc>
        <w:tc>
          <w:tcPr>
            <w:tcW w:w="1168" w:type="dxa"/>
            <w:gridSpan w:val="2"/>
          </w:tcPr>
          <w:p w:rsidR="003F72CE"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52</w:t>
            </w:r>
          </w:p>
        </w:tc>
      </w:tr>
      <w:tr w:rsidR="008C6CF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F72CE" w:rsidRPr="00C67A5B" w:rsidRDefault="003F72CE"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Присвоение званий </w:t>
            </w:r>
            <w:r w:rsidR="00E64FCC" w:rsidRPr="00C67A5B">
              <w:rPr>
                <w:rFonts w:ascii="Times New Roman" w:hAnsi="Times New Roman" w:cs="Times New Roman"/>
                <w:b w:val="0"/>
                <w:color w:val="auto"/>
              </w:rPr>
              <w:t>«В</w:t>
            </w:r>
            <w:r w:rsidRPr="00C67A5B">
              <w:rPr>
                <w:rFonts w:ascii="Times New Roman" w:hAnsi="Times New Roman" w:cs="Times New Roman"/>
                <w:b w:val="0"/>
                <w:color w:val="auto"/>
              </w:rPr>
              <w:t>етеран труда</w:t>
            </w:r>
            <w:r w:rsidR="00E64FCC" w:rsidRPr="00C67A5B">
              <w:rPr>
                <w:rFonts w:ascii="Times New Roman" w:hAnsi="Times New Roman" w:cs="Times New Roman"/>
                <w:b w:val="0"/>
                <w:color w:val="auto"/>
              </w:rPr>
              <w:t>» и «Ветеран труда Забайкальского края»</w:t>
            </w:r>
          </w:p>
        </w:tc>
        <w:tc>
          <w:tcPr>
            <w:tcW w:w="1168" w:type="dxa"/>
            <w:gridSpan w:val="2"/>
          </w:tcPr>
          <w:p w:rsidR="003F72CE"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54</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 xml:space="preserve">Организационное, материально-техническое </w:t>
            </w:r>
            <w:r w:rsidRPr="00C67A5B">
              <w:rPr>
                <w:rFonts w:ascii="Times New Roman" w:hAnsi="Times New Roman" w:cs="Times New Roman"/>
                <w:b w:val="0"/>
                <w:color w:val="auto"/>
              </w:rPr>
              <w:t xml:space="preserve">и информационное </w:t>
            </w:r>
            <w:r w:rsidRPr="00C67A5B">
              <w:rPr>
                <w:rFonts w:ascii="Times New Roman" w:hAnsi="Times New Roman" w:cs="Times New Roman"/>
                <w:b w:val="0"/>
                <w:color w:val="auto"/>
              </w:rPr>
              <w:t>обеспечение</w:t>
            </w:r>
          </w:p>
        </w:tc>
        <w:tc>
          <w:tcPr>
            <w:tcW w:w="1168" w:type="dxa"/>
            <w:gridSpan w:val="2"/>
          </w:tcPr>
          <w:p w:rsidR="00E64FCC"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55</w:t>
            </w:r>
          </w:p>
        </w:tc>
      </w:tr>
      <w:tr w:rsidR="00E64FC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Управление персоналом</w:t>
            </w:r>
          </w:p>
        </w:tc>
        <w:tc>
          <w:tcPr>
            <w:tcW w:w="1168" w:type="dxa"/>
            <w:gridSpan w:val="2"/>
          </w:tcPr>
          <w:p w:rsidR="00E64FCC"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55</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Правовое обеспечение</w:t>
            </w:r>
          </w:p>
        </w:tc>
        <w:tc>
          <w:tcPr>
            <w:tcW w:w="1168" w:type="dxa"/>
            <w:gridSpan w:val="2"/>
          </w:tcPr>
          <w:p w:rsidR="00E64FCC"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57</w:t>
            </w:r>
          </w:p>
        </w:tc>
      </w:tr>
      <w:tr w:rsidR="00E64FC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Информатизация сферы</w:t>
            </w:r>
          </w:p>
        </w:tc>
        <w:tc>
          <w:tcPr>
            <w:tcW w:w="1168" w:type="dxa"/>
            <w:gridSpan w:val="2"/>
          </w:tcPr>
          <w:p w:rsidR="00E64FCC"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59</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Работа с обращениями граждан</w:t>
            </w:r>
          </w:p>
        </w:tc>
        <w:tc>
          <w:tcPr>
            <w:tcW w:w="1168" w:type="dxa"/>
            <w:gridSpan w:val="2"/>
          </w:tcPr>
          <w:p w:rsidR="00E64FCC"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62</w:t>
            </w:r>
          </w:p>
        </w:tc>
      </w:tr>
      <w:tr w:rsidR="00E64FC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Работа со СМИ и информирование населения</w:t>
            </w:r>
          </w:p>
        </w:tc>
        <w:tc>
          <w:tcPr>
            <w:tcW w:w="1168" w:type="dxa"/>
            <w:gridSpan w:val="2"/>
          </w:tcPr>
          <w:p w:rsidR="00E64FCC" w:rsidRPr="00C67A5B" w:rsidRDefault="00E64FCC"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62</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Взаимодействие с общественными организациями</w:t>
            </w:r>
          </w:p>
        </w:tc>
        <w:tc>
          <w:tcPr>
            <w:tcW w:w="1168" w:type="dxa"/>
            <w:gridSpan w:val="2"/>
          </w:tcPr>
          <w:p w:rsidR="00E64FCC" w:rsidRPr="00C67A5B" w:rsidRDefault="00E64FCC"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56</w:t>
            </w:r>
          </w:p>
        </w:tc>
      </w:tr>
      <w:tr w:rsidR="00E64FC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Взаимодействие с Территориальной профсоюзной организацией</w:t>
            </w:r>
          </w:p>
        </w:tc>
        <w:tc>
          <w:tcPr>
            <w:tcW w:w="1168" w:type="dxa"/>
            <w:gridSpan w:val="2"/>
          </w:tcPr>
          <w:p w:rsidR="00E64FCC" w:rsidRPr="00C67A5B" w:rsidRDefault="00C67A5B"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64</w:t>
            </w:r>
          </w:p>
        </w:tc>
      </w:tr>
      <w:tr w:rsidR="00E64FCC" w:rsidRPr="00E64FCC" w:rsidTr="00632C59">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C67A5B"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Взаимодействие с общественными организациями инвалидов</w:t>
            </w:r>
          </w:p>
        </w:tc>
        <w:tc>
          <w:tcPr>
            <w:tcW w:w="1168" w:type="dxa"/>
            <w:gridSpan w:val="2"/>
          </w:tcPr>
          <w:p w:rsidR="00E64FCC" w:rsidRPr="00C67A5B" w:rsidRDefault="00C67A5B" w:rsidP="00E64FCC">
            <w:pPr>
              <w:suppressAutoHyphens/>
              <w:spacing w:after="0" w:line="240" w:lineRule="auto"/>
              <w:ind w:firstLine="4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64</w:t>
            </w:r>
          </w:p>
        </w:tc>
      </w:tr>
      <w:tr w:rsidR="00E64FCC" w:rsidRPr="00E64FCC" w:rsidTr="0063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E64FCC" w:rsidRPr="00C67A5B" w:rsidRDefault="00E64FCC" w:rsidP="00E64FCC">
            <w:pPr>
              <w:suppressAutoHyphens/>
              <w:spacing w:after="0" w:line="240" w:lineRule="auto"/>
              <w:rPr>
                <w:rFonts w:ascii="Times New Roman" w:hAnsi="Times New Roman" w:cs="Times New Roman"/>
                <w:b w:val="0"/>
                <w:color w:val="auto"/>
              </w:rPr>
            </w:pPr>
            <w:r w:rsidRPr="00C67A5B">
              <w:rPr>
                <w:rFonts w:ascii="Times New Roman" w:hAnsi="Times New Roman" w:cs="Times New Roman"/>
                <w:b w:val="0"/>
                <w:color w:val="auto"/>
              </w:rPr>
              <w:t>Векторы развития и задачи</w:t>
            </w:r>
          </w:p>
        </w:tc>
        <w:tc>
          <w:tcPr>
            <w:tcW w:w="1168" w:type="dxa"/>
            <w:gridSpan w:val="2"/>
          </w:tcPr>
          <w:p w:rsidR="00E64FCC" w:rsidRPr="00C67A5B" w:rsidRDefault="00C67A5B" w:rsidP="00E64FCC">
            <w:pPr>
              <w:suppressAutoHyphens/>
              <w:spacing w:after="0" w:line="240" w:lineRule="auto"/>
              <w:ind w:firstLine="44"/>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67A5B">
              <w:rPr>
                <w:rFonts w:ascii="Times New Roman" w:hAnsi="Times New Roman" w:cs="Times New Roman"/>
                <w:color w:val="auto"/>
              </w:rPr>
              <w:t>65</w:t>
            </w:r>
          </w:p>
        </w:tc>
      </w:tr>
    </w:tbl>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p w:rsidR="00494105" w:rsidRPr="002F139A" w:rsidRDefault="00494105" w:rsidP="0095729C">
      <w:pPr>
        <w:suppressAutoHyphens/>
        <w:spacing w:after="0" w:line="240" w:lineRule="auto"/>
        <w:ind w:firstLine="284"/>
        <w:jc w:val="center"/>
        <w:rPr>
          <w:rFonts w:ascii="Times New Roman" w:hAnsi="Times New Roman" w:cs="Times New Roman"/>
          <w:b/>
        </w:rPr>
      </w:pPr>
    </w:p>
    <w:tbl>
      <w:tblPr>
        <w:tblStyle w:val="-3"/>
        <w:tblW w:w="7513" w:type="dxa"/>
        <w:tblInd w:w="-34" w:type="dxa"/>
        <w:tblLook w:val="04A0" w:firstRow="1" w:lastRow="0" w:firstColumn="1" w:lastColumn="0" w:noHBand="0" w:noVBand="1"/>
      </w:tblPr>
      <w:tblGrid>
        <w:gridCol w:w="1526"/>
        <w:gridCol w:w="5987"/>
      </w:tblGrid>
      <w:tr w:rsidR="00337214" w:rsidRPr="002F139A" w:rsidTr="00007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844219" w:rsidRPr="002F139A" w:rsidRDefault="00F6384F" w:rsidP="0095729C">
            <w:pPr>
              <w:suppressAutoHyphens/>
              <w:spacing w:after="0" w:line="240" w:lineRule="auto"/>
              <w:ind w:firstLine="34"/>
              <w:jc w:val="center"/>
              <w:rPr>
                <w:rFonts w:ascii="Times New Roman" w:hAnsi="Times New Roman" w:cs="Times New Roman"/>
                <w:b w:val="0"/>
                <w:color w:val="auto"/>
              </w:rPr>
            </w:pPr>
            <w:r w:rsidRPr="002F139A">
              <w:rPr>
                <w:rFonts w:ascii="Times New Roman" w:hAnsi="Times New Roman" w:cs="Times New Roman"/>
                <w:color w:val="auto"/>
              </w:rPr>
              <w:lastRenderedPageBreak/>
              <w:t>СПИСОК ИСПОЛЬЗУЕМЫХ СОКРАЩЕНИЙ</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АИСТ</w:t>
            </w:r>
          </w:p>
        </w:tc>
        <w:tc>
          <w:tcPr>
            <w:tcW w:w="5987" w:type="dxa"/>
          </w:tcPr>
          <w:p w:rsidR="00844219" w:rsidRPr="002F139A" w:rsidRDefault="00F6384F"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Автоматизированная информационная система государственного банка данных о детях, оставшихся без попечения родителей</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АС АСП</w:t>
            </w:r>
          </w:p>
        </w:tc>
        <w:tc>
          <w:tcPr>
            <w:tcW w:w="5987" w:type="dxa"/>
          </w:tcPr>
          <w:p w:rsidR="00844219" w:rsidRPr="002F139A" w:rsidRDefault="00F6384F"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Автоматизированная система «Адресная социальная помощь»</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БУ</w:t>
            </w:r>
          </w:p>
        </w:tc>
        <w:tc>
          <w:tcPr>
            <w:tcW w:w="5987" w:type="dxa"/>
          </w:tcPr>
          <w:p w:rsidR="00844219" w:rsidRPr="002F139A" w:rsidRDefault="00F6384F"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Бюджетное учреждение</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ВОВ</w:t>
            </w:r>
          </w:p>
        </w:tc>
        <w:tc>
          <w:tcPr>
            <w:tcW w:w="5987" w:type="dxa"/>
          </w:tcPr>
          <w:p w:rsidR="00844219" w:rsidRPr="002F139A" w:rsidRDefault="00F6384F"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Великая Отечественная война</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ИПРА</w:t>
            </w:r>
          </w:p>
        </w:tc>
        <w:tc>
          <w:tcPr>
            <w:tcW w:w="5987" w:type="dxa"/>
          </w:tcPr>
          <w:p w:rsidR="00844219" w:rsidRPr="002F139A" w:rsidRDefault="00F6384F"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 xml:space="preserve">Индивидуальная программа реабилитации или </w:t>
            </w:r>
            <w:proofErr w:type="spellStart"/>
            <w:r w:rsidRPr="002F139A">
              <w:rPr>
                <w:rFonts w:ascii="Times New Roman" w:hAnsi="Times New Roman" w:cs="Times New Roman"/>
                <w:color w:val="auto"/>
              </w:rPr>
              <w:t>абилитации</w:t>
            </w:r>
            <w:proofErr w:type="spellEnd"/>
            <w:r w:rsidRPr="002F139A">
              <w:rPr>
                <w:rFonts w:ascii="Times New Roman" w:hAnsi="Times New Roman" w:cs="Times New Roman"/>
                <w:color w:val="auto"/>
              </w:rPr>
              <w:t xml:space="preserve"> инвалида</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ЖКУ</w:t>
            </w:r>
          </w:p>
        </w:tc>
        <w:tc>
          <w:tcPr>
            <w:tcW w:w="5987" w:type="dxa"/>
          </w:tcPr>
          <w:p w:rsidR="00844219" w:rsidRPr="002F139A" w:rsidRDefault="00F6384F"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Жилищно-коммунальные услуги</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44219" w:rsidRPr="002F139A" w:rsidRDefault="00F6384F"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КЦСОН</w:t>
            </w:r>
          </w:p>
        </w:tc>
        <w:tc>
          <w:tcPr>
            <w:tcW w:w="5987" w:type="dxa"/>
          </w:tcPr>
          <w:p w:rsidR="00844219" w:rsidRPr="002F139A" w:rsidRDefault="00F6384F"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Комплексный центр социального обслуживания населения</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ГАУСО</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Государственное автономное учреждение социального обслуживания</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ГКУ</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Государственное казенное учреждений</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ГУСО</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Государственное учреждение социального обслуживания</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ЕДВ</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Единовременная денежная выплата</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ЕДП</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Единовременная денежная помощь</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ЕГИССО</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Единая государственная система социального обеспечения</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 xml:space="preserve">ЛФК </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Лечебная физическая культура</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D68DE" w:rsidRPr="002F139A" w:rsidRDefault="004D68DE"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млн</w:t>
            </w:r>
          </w:p>
        </w:tc>
        <w:tc>
          <w:tcPr>
            <w:tcW w:w="5987" w:type="dxa"/>
          </w:tcPr>
          <w:p w:rsidR="004D68DE" w:rsidRPr="002F139A" w:rsidRDefault="00496CAA"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М</w:t>
            </w:r>
            <w:r w:rsidR="004D68DE" w:rsidRPr="002F139A">
              <w:rPr>
                <w:rFonts w:ascii="Times New Roman" w:hAnsi="Times New Roman" w:cs="Times New Roman"/>
                <w:color w:val="auto"/>
              </w:rPr>
              <w:t>иллионов</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4D68DE" w:rsidRPr="002F139A" w:rsidRDefault="004D68DE"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млрд</w:t>
            </w:r>
          </w:p>
        </w:tc>
        <w:tc>
          <w:tcPr>
            <w:tcW w:w="5987" w:type="dxa"/>
          </w:tcPr>
          <w:p w:rsidR="004D68DE" w:rsidRPr="002F139A" w:rsidRDefault="00496CAA"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М</w:t>
            </w:r>
            <w:r w:rsidR="004D68DE" w:rsidRPr="002F139A">
              <w:rPr>
                <w:rFonts w:ascii="Times New Roman" w:hAnsi="Times New Roman" w:cs="Times New Roman"/>
                <w:color w:val="auto"/>
              </w:rPr>
              <w:t>иллиардов</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МСП</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Меры социальной поддержки</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МФЦ</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Многофункциональный центр предоставления государственных и муниципальных услуг</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ПФР</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Пенсионный фонд Российской Федерации</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ПНДИ</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Психоневрологический дом-интернат</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РАС</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Расстройства аутистического спектра</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РФ</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Российская Федерация</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Руб.</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 xml:space="preserve">руб. </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СМИ</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Средства массовой информации</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СО НКО</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Социально ориентированные некоммерческие организации</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СОП</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Социально опасное положение</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СРЦ</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Социально-реабилитационный центр</w:t>
            </w:r>
          </w:p>
        </w:tc>
      </w:tr>
      <w:tr w:rsidR="00337214"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ТЖС</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Трудная жизненная ситуация</w:t>
            </w:r>
          </w:p>
        </w:tc>
      </w:tr>
      <w:tr w:rsidR="00337214" w:rsidRPr="002F139A" w:rsidTr="00007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Тыс.</w:t>
            </w:r>
          </w:p>
        </w:tc>
        <w:tc>
          <w:tcPr>
            <w:tcW w:w="5987" w:type="dxa"/>
          </w:tcPr>
          <w:p w:rsidR="000C7B3B" w:rsidRPr="002F139A" w:rsidRDefault="000C7B3B" w:rsidP="0095729C">
            <w:pPr>
              <w:suppressAutoHyphens/>
              <w:spacing w:after="0" w:line="240" w:lineRule="auto"/>
              <w:ind w:firstLine="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 xml:space="preserve">тыс. </w:t>
            </w:r>
          </w:p>
        </w:tc>
      </w:tr>
      <w:tr w:rsidR="000C7B3B" w:rsidRPr="002F139A" w:rsidTr="0000716B">
        <w:tc>
          <w:tcPr>
            <w:cnfStyle w:val="001000000000" w:firstRow="0" w:lastRow="0" w:firstColumn="1" w:lastColumn="0" w:oddVBand="0" w:evenVBand="0" w:oddHBand="0" w:evenHBand="0" w:firstRowFirstColumn="0" w:firstRowLastColumn="0" w:lastRowFirstColumn="0" w:lastRowLastColumn="0"/>
            <w:tcW w:w="1526" w:type="dxa"/>
          </w:tcPr>
          <w:p w:rsidR="000C7B3B" w:rsidRPr="002F139A" w:rsidRDefault="000C7B3B" w:rsidP="0095729C">
            <w:pPr>
              <w:suppressAutoHyphens/>
              <w:spacing w:after="0" w:line="240" w:lineRule="auto"/>
              <w:ind w:firstLine="34"/>
              <w:rPr>
                <w:rFonts w:ascii="Times New Roman" w:hAnsi="Times New Roman" w:cs="Times New Roman"/>
                <w:color w:val="auto"/>
              </w:rPr>
            </w:pPr>
            <w:r w:rsidRPr="002F139A">
              <w:rPr>
                <w:rFonts w:ascii="Times New Roman" w:hAnsi="Times New Roman" w:cs="Times New Roman"/>
                <w:color w:val="auto"/>
              </w:rPr>
              <w:t>Чел.</w:t>
            </w:r>
          </w:p>
        </w:tc>
        <w:tc>
          <w:tcPr>
            <w:tcW w:w="5987" w:type="dxa"/>
          </w:tcPr>
          <w:p w:rsidR="000C7B3B" w:rsidRPr="002F139A" w:rsidRDefault="000C7B3B" w:rsidP="0095729C">
            <w:pPr>
              <w:suppressAutoHyphens/>
              <w:spacing w:after="0" w:line="240" w:lineRule="auto"/>
              <w:ind w:firstLine="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139A">
              <w:rPr>
                <w:rFonts w:ascii="Times New Roman" w:hAnsi="Times New Roman" w:cs="Times New Roman"/>
                <w:color w:val="auto"/>
              </w:rPr>
              <w:t xml:space="preserve">чел. </w:t>
            </w:r>
          </w:p>
        </w:tc>
      </w:tr>
    </w:tbl>
    <w:p w:rsidR="00844219" w:rsidRPr="002F139A" w:rsidRDefault="00844219" w:rsidP="0095729C">
      <w:pPr>
        <w:suppressAutoHyphens/>
        <w:spacing w:after="0" w:line="240" w:lineRule="auto"/>
        <w:ind w:firstLine="284"/>
        <w:jc w:val="center"/>
        <w:rPr>
          <w:rFonts w:ascii="Times New Roman" w:hAnsi="Times New Roman" w:cs="Times New Roman"/>
          <w:b/>
          <w:sz w:val="24"/>
          <w:szCs w:val="28"/>
        </w:rPr>
      </w:pPr>
    </w:p>
    <w:p w:rsidR="00844219" w:rsidRPr="002F139A" w:rsidRDefault="00844219" w:rsidP="0095729C">
      <w:pPr>
        <w:suppressAutoHyphens/>
        <w:spacing w:after="0" w:line="240" w:lineRule="auto"/>
        <w:ind w:firstLine="284"/>
        <w:jc w:val="center"/>
        <w:rPr>
          <w:rFonts w:ascii="Times New Roman" w:hAnsi="Times New Roman" w:cs="Times New Roman"/>
          <w:b/>
          <w:sz w:val="24"/>
          <w:szCs w:val="28"/>
        </w:rPr>
      </w:pPr>
    </w:p>
    <w:p w:rsidR="00844219" w:rsidRPr="002F139A" w:rsidRDefault="00844219" w:rsidP="0095729C">
      <w:pPr>
        <w:suppressAutoHyphens/>
        <w:spacing w:after="0" w:line="240" w:lineRule="auto"/>
        <w:ind w:firstLine="284"/>
        <w:jc w:val="center"/>
        <w:rPr>
          <w:rFonts w:ascii="Times New Roman" w:hAnsi="Times New Roman" w:cs="Times New Roman"/>
          <w:b/>
          <w:sz w:val="24"/>
          <w:szCs w:val="28"/>
        </w:rPr>
      </w:pPr>
    </w:p>
    <w:p w:rsidR="00626737" w:rsidRPr="002F139A" w:rsidRDefault="00626737" w:rsidP="0095729C">
      <w:pPr>
        <w:suppressAutoHyphens/>
        <w:spacing w:after="0" w:line="240" w:lineRule="auto"/>
        <w:ind w:firstLine="284"/>
        <w:jc w:val="center"/>
        <w:rPr>
          <w:rFonts w:ascii="Times New Roman" w:hAnsi="Times New Roman" w:cs="Times New Roman"/>
          <w:b/>
          <w:sz w:val="24"/>
          <w:szCs w:val="28"/>
        </w:rPr>
      </w:pPr>
    </w:p>
    <w:p w:rsidR="002B72EB" w:rsidRPr="002F139A" w:rsidRDefault="00BB1AAC" w:rsidP="0095729C">
      <w:pPr>
        <w:suppressAutoHyphens/>
        <w:spacing w:after="0" w:line="240" w:lineRule="auto"/>
        <w:ind w:firstLine="284"/>
        <w:jc w:val="center"/>
        <w:rPr>
          <w:rFonts w:ascii="Times New Roman" w:hAnsi="Times New Roman" w:cs="Times New Roman"/>
          <w:b/>
          <w:sz w:val="24"/>
          <w:szCs w:val="28"/>
        </w:rPr>
      </w:pPr>
      <w:r>
        <w:rPr>
          <w:rFonts w:ascii="Times New Roman" w:hAnsi="Times New Roman" w:cs="Times New Roman"/>
          <w:b/>
          <w:sz w:val="24"/>
          <w:szCs w:val="28"/>
        </w:rPr>
        <w:lastRenderedPageBreak/>
        <w:t>О</w:t>
      </w:r>
      <w:r w:rsidR="00231DA8">
        <w:rPr>
          <w:rFonts w:ascii="Times New Roman" w:hAnsi="Times New Roman" w:cs="Times New Roman"/>
          <w:b/>
          <w:sz w:val="24"/>
          <w:szCs w:val="28"/>
        </w:rPr>
        <w:t>тчет по</w:t>
      </w:r>
      <w:r w:rsidR="00F6384F" w:rsidRPr="002F139A">
        <w:rPr>
          <w:rFonts w:ascii="Times New Roman" w:hAnsi="Times New Roman" w:cs="Times New Roman"/>
          <w:b/>
          <w:sz w:val="24"/>
          <w:szCs w:val="28"/>
        </w:rPr>
        <w:t xml:space="preserve"> итога</w:t>
      </w:r>
      <w:r w:rsidR="00231DA8">
        <w:rPr>
          <w:rFonts w:ascii="Times New Roman" w:hAnsi="Times New Roman" w:cs="Times New Roman"/>
          <w:b/>
          <w:sz w:val="24"/>
          <w:szCs w:val="28"/>
        </w:rPr>
        <w:t>м</w:t>
      </w:r>
      <w:r w:rsidR="00F6384F" w:rsidRPr="002F139A">
        <w:rPr>
          <w:rFonts w:ascii="Times New Roman" w:hAnsi="Times New Roman" w:cs="Times New Roman"/>
          <w:b/>
          <w:sz w:val="24"/>
          <w:szCs w:val="28"/>
        </w:rPr>
        <w:t xml:space="preserve"> работы </w:t>
      </w:r>
      <w:r w:rsidR="00AE6DDF" w:rsidRPr="002F139A">
        <w:rPr>
          <w:rFonts w:ascii="Times New Roman" w:hAnsi="Times New Roman" w:cs="Times New Roman"/>
          <w:b/>
          <w:sz w:val="24"/>
          <w:szCs w:val="28"/>
        </w:rPr>
        <w:br/>
      </w:r>
      <w:r w:rsidR="00F6384F" w:rsidRPr="002F139A">
        <w:rPr>
          <w:rFonts w:ascii="Times New Roman" w:hAnsi="Times New Roman" w:cs="Times New Roman"/>
          <w:b/>
          <w:sz w:val="24"/>
          <w:szCs w:val="28"/>
        </w:rPr>
        <w:t xml:space="preserve">Министерства труда и социальной защиты населения Забайкальского края </w:t>
      </w:r>
    </w:p>
    <w:p w:rsidR="00844219" w:rsidRDefault="00F6384F" w:rsidP="0095729C">
      <w:pPr>
        <w:suppressAutoHyphens/>
        <w:spacing w:after="0" w:line="240" w:lineRule="auto"/>
        <w:ind w:firstLine="284"/>
        <w:jc w:val="center"/>
        <w:rPr>
          <w:rFonts w:ascii="Times New Roman" w:hAnsi="Times New Roman" w:cs="Times New Roman"/>
          <w:b/>
          <w:sz w:val="24"/>
          <w:szCs w:val="28"/>
        </w:rPr>
      </w:pPr>
      <w:r w:rsidRPr="002F139A">
        <w:rPr>
          <w:rFonts w:ascii="Times New Roman" w:hAnsi="Times New Roman" w:cs="Times New Roman"/>
          <w:b/>
          <w:sz w:val="24"/>
          <w:szCs w:val="28"/>
        </w:rPr>
        <w:t>в 201</w:t>
      </w:r>
      <w:r w:rsidR="00C3137A">
        <w:rPr>
          <w:rFonts w:ascii="Times New Roman" w:hAnsi="Times New Roman" w:cs="Times New Roman"/>
          <w:b/>
          <w:sz w:val="24"/>
          <w:szCs w:val="28"/>
        </w:rPr>
        <w:t>9</w:t>
      </w:r>
      <w:r w:rsidRPr="002F139A">
        <w:rPr>
          <w:rFonts w:ascii="Times New Roman" w:hAnsi="Times New Roman" w:cs="Times New Roman"/>
          <w:b/>
          <w:sz w:val="24"/>
          <w:szCs w:val="28"/>
        </w:rPr>
        <w:t xml:space="preserve"> году и задач</w:t>
      </w:r>
      <w:r w:rsidR="00231DA8">
        <w:rPr>
          <w:rFonts w:ascii="Times New Roman" w:hAnsi="Times New Roman" w:cs="Times New Roman"/>
          <w:b/>
          <w:sz w:val="24"/>
          <w:szCs w:val="28"/>
        </w:rPr>
        <w:t>и</w:t>
      </w:r>
      <w:r w:rsidRPr="002F139A">
        <w:rPr>
          <w:rFonts w:ascii="Times New Roman" w:hAnsi="Times New Roman" w:cs="Times New Roman"/>
          <w:b/>
          <w:sz w:val="24"/>
          <w:szCs w:val="28"/>
        </w:rPr>
        <w:t xml:space="preserve"> на 20</w:t>
      </w:r>
      <w:r w:rsidR="00C3137A">
        <w:rPr>
          <w:rFonts w:ascii="Times New Roman" w:hAnsi="Times New Roman" w:cs="Times New Roman"/>
          <w:b/>
          <w:sz w:val="24"/>
          <w:szCs w:val="28"/>
        </w:rPr>
        <w:t>20</w:t>
      </w:r>
      <w:r w:rsidRPr="002F139A">
        <w:rPr>
          <w:rFonts w:ascii="Times New Roman" w:hAnsi="Times New Roman" w:cs="Times New Roman"/>
          <w:b/>
          <w:sz w:val="24"/>
          <w:szCs w:val="28"/>
        </w:rPr>
        <w:t xml:space="preserve"> год</w:t>
      </w:r>
    </w:p>
    <w:tbl>
      <w:tblPr>
        <w:tblStyle w:val="af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359"/>
      </w:tblGrid>
      <w:tr w:rsidR="004F2438" w:rsidRPr="002F139A" w:rsidTr="0000716B">
        <w:trPr>
          <w:jc w:val="center"/>
        </w:trPr>
        <w:tc>
          <w:tcPr>
            <w:tcW w:w="5000" w:type="pct"/>
            <w:shd w:val="clear" w:color="auto" w:fill="92D050"/>
          </w:tcPr>
          <w:p w:rsidR="003D45A4" w:rsidRPr="002F139A" w:rsidRDefault="003D45A4" w:rsidP="0095729C">
            <w:pPr>
              <w:suppressAutoHyphens/>
              <w:spacing w:after="0" w:line="240" w:lineRule="auto"/>
              <w:ind w:firstLine="284"/>
              <w:jc w:val="center"/>
              <w:rPr>
                <w:rFonts w:ascii="Times New Roman" w:hAnsi="Times New Roman" w:cs="Times New Roman"/>
                <w:b/>
                <w:sz w:val="24"/>
                <w:szCs w:val="28"/>
              </w:rPr>
            </w:pPr>
          </w:p>
          <w:p w:rsidR="004F2438" w:rsidRPr="002F139A" w:rsidRDefault="004F2438" w:rsidP="0095729C">
            <w:pPr>
              <w:suppressAutoHyphens/>
              <w:spacing w:after="0" w:line="240" w:lineRule="auto"/>
              <w:ind w:firstLine="284"/>
              <w:jc w:val="center"/>
              <w:rPr>
                <w:rFonts w:ascii="Times New Roman" w:hAnsi="Times New Roman" w:cs="Times New Roman"/>
                <w:b/>
                <w:sz w:val="24"/>
                <w:szCs w:val="28"/>
              </w:rPr>
            </w:pPr>
            <w:r w:rsidRPr="002F139A">
              <w:rPr>
                <w:rFonts w:ascii="Times New Roman" w:hAnsi="Times New Roman" w:cs="Times New Roman"/>
                <w:b/>
                <w:sz w:val="24"/>
                <w:szCs w:val="28"/>
              </w:rPr>
              <w:t>ВВЕДЕНИЕ</w:t>
            </w:r>
          </w:p>
          <w:p w:rsidR="003D45A4" w:rsidRPr="002F139A" w:rsidRDefault="003D45A4" w:rsidP="0095729C">
            <w:pPr>
              <w:suppressAutoHyphens/>
              <w:spacing w:after="0" w:line="240" w:lineRule="auto"/>
              <w:ind w:firstLine="284"/>
              <w:jc w:val="center"/>
              <w:rPr>
                <w:rFonts w:ascii="Times New Roman" w:hAnsi="Times New Roman" w:cs="Times New Roman"/>
                <w:b/>
                <w:sz w:val="24"/>
                <w:szCs w:val="28"/>
              </w:rPr>
            </w:pPr>
          </w:p>
        </w:tc>
      </w:tr>
    </w:tbl>
    <w:p w:rsidR="005E1294" w:rsidRPr="002F139A" w:rsidRDefault="005E1294" w:rsidP="0095729C">
      <w:pPr>
        <w:tabs>
          <w:tab w:val="left" w:pos="993"/>
        </w:tabs>
        <w:suppressAutoHyphens/>
        <w:autoSpaceDE w:val="0"/>
        <w:autoSpaceDN w:val="0"/>
        <w:adjustRightInd w:val="0"/>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Министерство труда и социальной защиты населения Забайкальского края является исполнительным органом государственной власти Забайкальского края, определяющим перспективные направления развития в сфере трудовых отношений, содействия занятости населения и социальной защиты населения Забайкальского края.</w:t>
      </w:r>
    </w:p>
    <w:p w:rsidR="005E1294" w:rsidRPr="002F139A" w:rsidRDefault="00FE4E80" w:rsidP="0095729C">
      <w:pPr>
        <w:pStyle w:val="ad"/>
        <w:suppressAutoHyphens/>
        <w:ind w:firstLine="284"/>
        <w:contextualSpacing/>
        <w:jc w:val="both"/>
        <w:rPr>
          <w:rFonts w:ascii="Times New Roman" w:hAnsi="Times New Roman"/>
          <w:sz w:val="24"/>
          <w:szCs w:val="24"/>
        </w:rPr>
      </w:pPr>
      <w:r w:rsidRPr="002F139A">
        <w:rPr>
          <w:rFonts w:ascii="Times New Roman" w:hAnsi="Times New Roman"/>
          <w:sz w:val="24"/>
          <w:szCs w:val="24"/>
        </w:rPr>
        <w:t>В</w:t>
      </w:r>
      <w:r w:rsidR="005E1294" w:rsidRPr="002F139A">
        <w:rPr>
          <w:rFonts w:ascii="Times New Roman" w:hAnsi="Times New Roman"/>
          <w:sz w:val="24"/>
          <w:szCs w:val="24"/>
        </w:rPr>
        <w:t xml:space="preserve"> целях обеспечения социального обслуживания населения функционирует 5</w:t>
      </w:r>
      <w:r w:rsidR="00D22753">
        <w:rPr>
          <w:rFonts w:ascii="Times New Roman" w:hAnsi="Times New Roman"/>
          <w:sz w:val="24"/>
          <w:szCs w:val="24"/>
        </w:rPr>
        <w:t>8</w:t>
      </w:r>
      <w:r w:rsidR="005E1294" w:rsidRPr="002F139A">
        <w:rPr>
          <w:rFonts w:ascii="Times New Roman" w:hAnsi="Times New Roman"/>
          <w:sz w:val="24"/>
          <w:szCs w:val="24"/>
        </w:rPr>
        <w:t xml:space="preserve"> государственных учреждений социального обслуживания</w:t>
      </w:r>
      <w:r w:rsidR="00A56ECD" w:rsidRPr="002F139A">
        <w:rPr>
          <w:rFonts w:ascii="Times New Roman" w:hAnsi="Times New Roman"/>
          <w:sz w:val="24"/>
          <w:szCs w:val="24"/>
        </w:rPr>
        <w:t>:</w:t>
      </w:r>
    </w:p>
    <w:tbl>
      <w:tblPr>
        <w:tblStyle w:val="-3"/>
        <w:tblW w:w="0" w:type="auto"/>
        <w:tblInd w:w="108" w:type="dxa"/>
        <w:tblLook w:val="04A0" w:firstRow="1" w:lastRow="0" w:firstColumn="1" w:lastColumn="0" w:noHBand="0" w:noVBand="1"/>
      </w:tblPr>
      <w:tblGrid>
        <w:gridCol w:w="6379"/>
        <w:gridCol w:w="709"/>
      </w:tblGrid>
      <w:tr w:rsidR="00FB406D" w:rsidRPr="002F139A" w:rsidTr="002A1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jc w:val="both"/>
              <w:rPr>
                <w:rFonts w:ascii="Times New Roman" w:hAnsi="Times New Roman"/>
                <w:b w:val="0"/>
                <w:color w:val="auto"/>
                <w:sz w:val="20"/>
                <w:szCs w:val="20"/>
              </w:rPr>
            </w:pPr>
            <w:r w:rsidRPr="002F139A">
              <w:rPr>
                <w:rFonts w:ascii="Times New Roman" w:hAnsi="Times New Roman"/>
                <w:b w:val="0"/>
                <w:color w:val="auto"/>
                <w:sz w:val="20"/>
                <w:szCs w:val="20"/>
              </w:rPr>
              <w:t>Дома-интернаты общего типа</w:t>
            </w:r>
          </w:p>
        </w:tc>
        <w:tc>
          <w:tcPr>
            <w:tcW w:w="709" w:type="dxa"/>
          </w:tcPr>
          <w:p w:rsidR="00FB406D" w:rsidRPr="002F139A" w:rsidRDefault="00FB406D" w:rsidP="0095729C">
            <w:pPr>
              <w:pStyle w:val="ad"/>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2F139A">
              <w:rPr>
                <w:rFonts w:ascii="Times New Roman" w:hAnsi="Times New Roman"/>
                <w:b w:val="0"/>
                <w:color w:val="auto"/>
                <w:sz w:val="20"/>
                <w:szCs w:val="20"/>
              </w:rPr>
              <w:t>1</w:t>
            </w:r>
          </w:p>
        </w:tc>
      </w:tr>
      <w:tr w:rsidR="00FB406D"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Специализированный дом-интернат для престарелых и инвалидов</w:t>
            </w:r>
          </w:p>
        </w:tc>
        <w:tc>
          <w:tcPr>
            <w:tcW w:w="709" w:type="dxa"/>
          </w:tcPr>
          <w:p w:rsidR="00FB406D" w:rsidRPr="002F139A" w:rsidRDefault="00FB406D"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2</w:t>
            </w:r>
          </w:p>
        </w:tc>
      </w:tr>
      <w:tr w:rsidR="00FB406D"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Детский дом-интернат для умственно-отсталых детей</w:t>
            </w:r>
          </w:p>
        </w:tc>
        <w:tc>
          <w:tcPr>
            <w:tcW w:w="709" w:type="dxa"/>
          </w:tcPr>
          <w:p w:rsidR="00FB406D" w:rsidRPr="002F139A" w:rsidRDefault="00FB406D"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r w:rsidR="00FB406D"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Пансионаты</w:t>
            </w:r>
          </w:p>
        </w:tc>
        <w:tc>
          <w:tcPr>
            <w:tcW w:w="709" w:type="dxa"/>
          </w:tcPr>
          <w:p w:rsidR="00FB406D" w:rsidRPr="002F139A" w:rsidRDefault="00FB406D"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2</w:t>
            </w:r>
          </w:p>
        </w:tc>
      </w:tr>
      <w:tr w:rsidR="00FB406D"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Социальный приют</w:t>
            </w:r>
          </w:p>
        </w:tc>
        <w:tc>
          <w:tcPr>
            <w:tcW w:w="709" w:type="dxa"/>
          </w:tcPr>
          <w:p w:rsidR="00FB406D" w:rsidRPr="002F139A" w:rsidRDefault="00FB406D"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r w:rsidR="00FB406D"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Психоневрологический дом-интернат</w:t>
            </w:r>
          </w:p>
        </w:tc>
        <w:tc>
          <w:tcPr>
            <w:tcW w:w="709" w:type="dxa"/>
          </w:tcPr>
          <w:p w:rsidR="00FB406D" w:rsidRPr="002F139A" w:rsidRDefault="00FB406D"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6</w:t>
            </w:r>
          </w:p>
        </w:tc>
      </w:tr>
      <w:tr w:rsidR="00FB406D"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FB406D"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Центры помощи детям, оставшимся без попечения родителей</w:t>
            </w:r>
          </w:p>
        </w:tc>
        <w:tc>
          <w:tcPr>
            <w:tcW w:w="709" w:type="dxa"/>
          </w:tcPr>
          <w:p w:rsidR="00FB406D" w:rsidRPr="002F139A" w:rsidRDefault="00FB406D"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11</w:t>
            </w:r>
          </w:p>
        </w:tc>
      </w:tr>
      <w:tr w:rsidR="00FB406D"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FB406D" w:rsidRPr="002F139A" w:rsidRDefault="00CF58A5"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Социально-реабилитационные центры для несовершеннолетних</w:t>
            </w:r>
          </w:p>
        </w:tc>
        <w:tc>
          <w:tcPr>
            <w:tcW w:w="709" w:type="dxa"/>
          </w:tcPr>
          <w:p w:rsidR="00FB406D" w:rsidRPr="002F139A" w:rsidRDefault="00CF58A5"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15</w:t>
            </w:r>
          </w:p>
        </w:tc>
      </w:tr>
      <w:tr w:rsidR="00CF58A5"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CF58A5" w:rsidRPr="002F139A" w:rsidRDefault="00CF58A5"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Центр психолого-педагогической помощи населению</w:t>
            </w:r>
          </w:p>
        </w:tc>
        <w:tc>
          <w:tcPr>
            <w:tcW w:w="709" w:type="dxa"/>
          </w:tcPr>
          <w:p w:rsidR="00CF58A5" w:rsidRPr="002F139A" w:rsidRDefault="00CF58A5"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r w:rsidR="00CF58A5"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CF58A5" w:rsidRPr="002F139A" w:rsidRDefault="00CF58A5"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Комплексные центры социального обслуживания населения</w:t>
            </w:r>
          </w:p>
        </w:tc>
        <w:tc>
          <w:tcPr>
            <w:tcW w:w="709" w:type="dxa"/>
          </w:tcPr>
          <w:p w:rsidR="00CF58A5" w:rsidRPr="002F139A" w:rsidRDefault="00CF58A5"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11</w:t>
            </w:r>
          </w:p>
        </w:tc>
      </w:tr>
      <w:tr w:rsidR="00CF58A5"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CF58A5" w:rsidRPr="002F139A" w:rsidRDefault="002F6338"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Центр социального обслуживания граждан пожилого возраста и инвалидов</w:t>
            </w:r>
          </w:p>
        </w:tc>
        <w:tc>
          <w:tcPr>
            <w:tcW w:w="709" w:type="dxa"/>
          </w:tcPr>
          <w:p w:rsidR="00CF58A5" w:rsidRPr="002F139A" w:rsidRDefault="002F6338"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r w:rsidR="002F6338"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2F6338" w:rsidRPr="002F139A" w:rsidRDefault="002F6338"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Реабилитационные центры</w:t>
            </w:r>
          </w:p>
        </w:tc>
        <w:tc>
          <w:tcPr>
            <w:tcW w:w="709" w:type="dxa"/>
          </w:tcPr>
          <w:p w:rsidR="002F6338" w:rsidRPr="002F139A" w:rsidRDefault="002F6338"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4</w:t>
            </w:r>
          </w:p>
        </w:tc>
      </w:tr>
      <w:tr w:rsidR="002F6338" w:rsidRPr="002F139A" w:rsidTr="002A1632">
        <w:tc>
          <w:tcPr>
            <w:cnfStyle w:val="001000000000" w:firstRow="0" w:lastRow="0" w:firstColumn="1" w:lastColumn="0" w:oddVBand="0" w:evenVBand="0" w:oddHBand="0" w:evenHBand="0" w:firstRowFirstColumn="0" w:firstRowLastColumn="0" w:lastRowFirstColumn="0" w:lastRowLastColumn="0"/>
            <w:tcW w:w="6379" w:type="dxa"/>
          </w:tcPr>
          <w:p w:rsidR="002F6338" w:rsidRPr="002F139A" w:rsidRDefault="002F6338"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ГКУ «Краевой центр социальной защиты населения» (32 отдела)</w:t>
            </w:r>
          </w:p>
        </w:tc>
        <w:tc>
          <w:tcPr>
            <w:tcW w:w="709" w:type="dxa"/>
          </w:tcPr>
          <w:p w:rsidR="002F6338" w:rsidRPr="002F139A" w:rsidRDefault="002F6338" w:rsidP="0095729C">
            <w:pPr>
              <w:pStyle w:val="ad"/>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r w:rsidR="002F6338"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2F6338" w:rsidRPr="002F139A" w:rsidRDefault="002F6338" w:rsidP="0095729C">
            <w:pPr>
              <w:pStyle w:val="ad"/>
              <w:suppressAutoHyphens/>
              <w:contextualSpacing/>
              <w:rPr>
                <w:rFonts w:ascii="Times New Roman" w:hAnsi="Times New Roman"/>
                <w:b w:val="0"/>
                <w:color w:val="auto"/>
                <w:sz w:val="20"/>
                <w:szCs w:val="20"/>
              </w:rPr>
            </w:pPr>
            <w:r w:rsidRPr="002F139A">
              <w:rPr>
                <w:rFonts w:ascii="Times New Roman" w:hAnsi="Times New Roman"/>
                <w:b w:val="0"/>
                <w:color w:val="auto"/>
                <w:sz w:val="20"/>
                <w:szCs w:val="20"/>
              </w:rPr>
              <w:t>ГКУ «Краевой центр занятости населения» (28 отделов)</w:t>
            </w:r>
          </w:p>
        </w:tc>
        <w:tc>
          <w:tcPr>
            <w:tcW w:w="709" w:type="dxa"/>
          </w:tcPr>
          <w:p w:rsidR="002F6338" w:rsidRPr="002F139A" w:rsidRDefault="002F6338" w:rsidP="0095729C">
            <w:pPr>
              <w:pStyle w:val="ad"/>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F139A">
              <w:rPr>
                <w:rFonts w:ascii="Times New Roman" w:hAnsi="Times New Roman"/>
                <w:color w:val="auto"/>
                <w:sz w:val="20"/>
                <w:szCs w:val="20"/>
              </w:rPr>
              <w:t>1</w:t>
            </w:r>
          </w:p>
        </w:tc>
      </w:tr>
    </w:tbl>
    <w:p w:rsidR="005E1294" w:rsidRDefault="00E07598" w:rsidP="0095729C">
      <w:pPr>
        <w:suppressAutoHyphens/>
        <w:spacing w:after="0" w:line="240" w:lineRule="auto"/>
        <w:ind w:firstLine="284"/>
        <w:jc w:val="both"/>
        <w:rPr>
          <w:rFonts w:ascii="Times New Roman" w:hAnsi="Times New Roman" w:cs="Times New Roman"/>
          <w:sz w:val="24"/>
          <w:szCs w:val="24"/>
        </w:rPr>
      </w:pPr>
      <w:r w:rsidRPr="00231DA8">
        <w:rPr>
          <w:rFonts w:ascii="Times New Roman" w:hAnsi="Times New Roman" w:cs="Times New Roman"/>
          <w:sz w:val="24"/>
          <w:szCs w:val="24"/>
        </w:rPr>
        <w:t>Фактическая численность работающих в системе 7</w:t>
      </w:r>
      <w:r w:rsidR="00231DA8" w:rsidRPr="00231DA8">
        <w:rPr>
          <w:rFonts w:ascii="Times New Roman" w:hAnsi="Times New Roman" w:cs="Times New Roman"/>
          <w:sz w:val="24"/>
          <w:szCs w:val="24"/>
        </w:rPr>
        <w:t>823</w:t>
      </w:r>
      <w:r w:rsidRPr="00231DA8">
        <w:rPr>
          <w:rFonts w:ascii="Times New Roman" w:hAnsi="Times New Roman" w:cs="Times New Roman"/>
          <w:sz w:val="24"/>
          <w:szCs w:val="24"/>
        </w:rPr>
        <w:t xml:space="preserve"> человек. </w:t>
      </w:r>
      <w:r w:rsidR="003D45A4" w:rsidRPr="00D22753">
        <w:rPr>
          <w:rFonts w:ascii="Times New Roman" w:hAnsi="Times New Roman" w:cs="Times New Roman"/>
          <w:sz w:val="24"/>
          <w:szCs w:val="24"/>
        </w:rPr>
        <w:t>Д</w:t>
      </w:r>
      <w:r w:rsidRPr="00D22753">
        <w:rPr>
          <w:rFonts w:ascii="Times New Roman" w:hAnsi="Times New Roman" w:cs="Times New Roman"/>
          <w:sz w:val="24"/>
          <w:szCs w:val="24"/>
        </w:rPr>
        <w:t>ействуют Территориальная профсоюзная организация сферы социальной защиты населения</w:t>
      </w:r>
      <w:r w:rsidR="0057156B" w:rsidRPr="00D22753">
        <w:rPr>
          <w:rFonts w:ascii="Times New Roman" w:hAnsi="Times New Roman" w:cs="Times New Roman"/>
          <w:sz w:val="24"/>
          <w:szCs w:val="24"/>
        </w:rPr>
        <w:t xml:space="preserve"> Забайкальского края</w:t>
      </w:r>
      <w:r w:rsidRPr="00D22753">
        <w:rPr>
          <w:rFonts w:ascii="Times New Roman" w:hAnsi="Times New Roman" w:cs="Times New Roman"/>
          <w:sz w:val="24"/>
          <w:szCs w:val="24"/>
        </w:rPr>
        <w:t xml:space="preserve">, </w:t>
      </w:r>
      <w:r w:rsidR="0057156B" w:rsidRPr="00D22753">
        <w:rPr>
          <w:rFonts w:ascii="Times New Roman" w:hAnsi="Times New Roman" w:cs="Times New Roman"/>
          <w:sz w:val="24"/>
          <w:szCs w:val="24"/>
        </w:rPr>
        <w:t>Забайкальская региональная общественная организация «Ассоциация работников социальных служб» и Ассоциация государственных учреждений социального обслуживания Забайкальского края «Содружество».</w:t>
      </w:r>
    </w:p>
    <w:p w:rsidR="00231DA8" w:rsidRDefault="00231DA8" w:rsidP="0095729C">
      <w:pPr>
        <w:suppressAutoHyphens/>
        <w:spacing w:after="0" w:line="240" w:lineRule="auto"/>
        <w:ind w:firstLine="284"/>
        <w:jc w:val="both"/>
        <w:rPr>
          <w:rFonts w:ascii="Times New Roman" w:hAnsi="Times New Roman" w:cs="Times New Roman"/>
          <w:sz w:val="24"/>
          <w:szCs w:val="24"/>
        </w:rPr>
      </w:pPr>
    </w:p>
    <w:p w:rsidR="00D3655D" w:rsidRDefault="00D3655D" w:rsidP="0095729C">
      <w:pPr>
        <w:suppressAutoHyphens/>
        <w:spacing w:after="0" w:line="240" w:lineRule="auto"/>
        <w:ind w:firstLine="284"/>
        <w:jc w:val="both"/>
        <w:rPr>
          <w:rFonts w:ascii="Times New Roman" w:hAnsi="Times New Roman" w:cs="Times New Roman"/>
          <w:sz w:val="24"/>
          <w:szCs w:val="24"/>
        </w:rPr>
      </w:pPr>
    </w:p>
    <w:p w:rsidR="00D3655D" w:rsidRDefault="00D3655D" w:rsidP="0095729C">
      <w:pPr>
        <w:suppressAutoHyphens/>
        <w:spacing w:after="0" w:line="240" w:lineRule="auto"/>
        <w:ind w:firstLine="284"/>
        <w:jc w:val="both"/>
        <w:rPr>
          <w:rFonts w:ascii="Times New Roman" w:hAnsi="Times New Roman" w:cs="Times New Roman"/>
          <w:sz w:val="24"/>
          <w:szCs w:val="24"/>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4F2438" w:rsidRPr="00BB1AAC" w:rsidTr="002A1632">
        <w:tc>
          <w:tcPr>
            <w:tcW w:w="5000" w:type="pct"/>
            <w:shd w:val="clear" w:color="auto" w:fill="FFFF99"/>
          </w:tcPr>
          <w:p w:rsidR="003D45A4" w:rsidRPr="00BB1AAC" w:rsidRDefault="003D45A4" w:rsidP="0095729C">
            <w:pPr>
              <w:suppressAutoHyphens/>
              <w:spacing w:after="0" w:line="240" w:lineRule="auto"/>
              <w:ind w:firstLine="284"/>
              <w:jc w:val="center"/>
              <w:rPr>
                <w:rFonts w:ascii="Times New Roman" w:hAnsi="Times New Roman" w:cs="Times New Roman"/>
                <w:b/>
                <w:sz w:val="24"/>
                <w:szCs w:val="24"/>
                <w:highlight w:val="magenta"/>
              </w:rPr>
            </w:pPr>
          </w:p>
          <w:p w:rsidR="004F2438" w:rsidRPr="002A1632" w:rsidRDefault="004F2438" w:rsidP="0095729C">
            <w:pPr>
              <w:suppressAutoHyphens/>
              <w:spacing w:after="0" w:line="240" w:lineRule="auto"/>
              <w:ind w:firstLine="284"/>
              <w:jc w:val="center"/>
              <w:rPr>
                <w:rFonts w:ascii="Times New Roman" w:hAnsi="Times New Roman" w:cs="Times New Roman"/>
                <w:b/>
                <w:sz w:val="24"/>
                <w:szCs w:val="24"/>
              </w:rPr>
            </w:pPr>
            <w:r w:rsidRPr="002A1632">
              <w:rPr>
                <w:rFonts w:ascii="Times New Roman" w:hAnsi="Times New Roman" w:cs="Times New Roman"/>
                <w:b/>
                <w:sz w:val="24"/>
                <w:szCs w:val="24"/>
              </w:rPr>
              <w:t>Исполнение расходных обязательств</w:t>
            </w:r>
          </w:p>
          <w:p w:rsidR="003D45A4" w:rsidRPr="00BB1AAC" w:rsidRDefault="003D45A4" w:rsidP="0095729C">
            <w:pPr>
              <w:suppressAutoHyphens/>
              <w:spacing w:after="0" w:line="240" w:lineRule="auto"/>
              <w:ind w:firstLine="284"/>
              <w:jc w:val="center"/>
              <w:rPr>
                <w:rFonts w:ascii="Times New Roman" w:hAnsi="Times New Roman" w:cs="Times New Roman"/>
                <w:highlight w:val="magenta"/>
              </w:rPr>
            </w:pPr>
          </w:p>
        </w:tc>
      </w:tr>
    </w:tbl>
    <w:p w:rsidR="00254011" w:rsidRPr="008C7BA9" w:rsidRDefault="00254011" w:rsidP="0095729C">
      <w:pPr>
        <w:suppressAutoHyphens/>
        <w:spacing w:after="0" w:line="240" w:lineRule="auto"/>
        <w:ind w:firstLine="284"/>
        <w:jc w:val="both"/>
        <w:rPr>
          <w:rFonts w:ascii="Times New Roman" w:hAnsi="Times New Roman" w:cs="Times New Roman"/>
          <w:sz w:val="24"/>
          <w:szCs w:val="24"/>
        </w:rPr>
      </w:pPr>
      <w:r w:rsidRPr="008C7BA9">
        <w:rPr>
          <w:rFonts w:ascii="Times New Roman" w:hAnsi="Times New Roman" w:cs="Times New Roman"/>
          <w:sz w:val="24"/>
          <w:szCs w:val="24"/>
        </w:rPr>
        <w:t>Исполнение составило 97,6 % или 11115,3 млн. руб., что на 966,6 млн. руб. выше, чем в 2018 году (10148,7 млн. руб.).</w:t>
      </w:r>
      <w:r w:rsidR="00010A64">
        <w:rPr>
          <w:rFonts w:ascii="Times New Roman" w:hAnsi="Times New Roman" w:cs="Times New Roman"/>
          <w:sz w:val="24"/>
          <w:szCs w:val="24"/>
        </w:rPr>
        <w:t xml:space="preserve"> </w:t>
      </w:r>
      <w:r w:rsidRPr="008C7BA9">
        <w:rPr>
          <w:rFonts w:ascii="Times New Roman" w:hAnsi="Times New Roman" w:cs="Times New Roman"/>
          <w:sz w:val="24"/>
          <w:szCs w:val="24"/>
        </w:rPr>
        <w:t>Остаток неиспользованных бюджетных ассигнований составил 277,1</w:t>
      </w:r>
      <w:r>
        <w:rPr>
          <w:rFonts w:ascii="Times New Roman" w:hAnsi="Times New Roman" w:cs="Times New Roman"/>
          <w:sz w:val="24"/>
          <w:szCs w:val="24"/>
        </w:rPr>
        <w:t xml:space="preserve"> млн. руб. или </w:t>
      </w:r>
      <w:r w:rsidRPr="008C7BA9">
        <w:rPr>
          <w:rFonts w:ascii="Times New Roman" w:hAnsi="Times New Roman" w:cs="Times New Roman"/>
          <w:sz w:val="24"/>
          <w:szCs w:val="24"/>
        </w:rPr>
        <w:t>2,4 % от утвержденного объема бюджетных ассигнований (2018</w:t>
      </w:r>
      <w:r>
        <w:rPr>
          <w:rFonts w:ascii="Times New Roman" w:hAnsi="Times New Roman" w:cs="Times New Roman"/>
          <w:sz w:val="24"/>
          <w:szCs w:val="24"/>
        </w:rPr>
        <w:t xml:space="preserve">г. – </w:t>
      </w:r>
      <w:r w:rsidRPr="008C7BA9">
        <w:rPr>
          <w:rFonts w:ascii="Times New Roman" w:hAnsi="Times New Roman" w:cs="Times New Roman"/>
          <w:sz w:val="24"/>
          <w:szCs w:val="24"/>
        </w:rPr>
        <w:t>22</w:t>
      </w:r>
      <w:r>
        <w:rPr>
          <w:rFonts w:ascii="Times New Roman" w:hAnsi="Times New Roman" w:cs="Times New Roman"/>
          <w:sz w:val="24"/>
          <w:szCs w:val="24"/>
        </w:rPr>
        <w:t>,</w:t>
      </w:r>
      <w:r w:rsidRPr="008C7BA9">
        <w:rPr>
          <w:rFonts w:ascii="Times New Roman" w:hAnsi="Times New Roman" w:cs="Times New Roman"/>
          <w:sz w:val="24"/>
          <w:szCs w:val="24"/>
        </w:rPr>
        <w:t xml:space="preserve">3 млн. руб.). </w:t>
      </w:r>
    </w:p>
    <w:tbl>
      <w:tblPr>
        <w:tblStyle w:val="-30"/>
        <w:tblW w:w="4912" w:type="pct"/>
        <w:tblInd w:w="108" w:type="dxa"/>
        <w:tblLook w:val="04A0" w:firstRow="1" w:lastRow="0" w:firstColumn="1" w:lastColumn="0" w:noHBand="0" w:noVBand="1"/>
      </w:tblPr>
      <w:tblGrid>
        <w:gridCol w:w="2697"/>
        <w:gridCol w:w="951"/>
        <w:gridCol w:w="1739"/>
        <w:gridCol w:w="1842"/>
      </w:tblGrid>
      <w:tr w:rsidR="00254011" w:rsidRPr="002F139A" w:rsidTr="00F638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w:t>
            </w:r>
          </w:p>
        </w:tc>
        <w:tc>
          <w:tcPr>
            <w:tcW w:w="658" w:type="pct"/>
            <w:hideMark/>
          </w:tcPr>
          <w:p w:rsidR="00254011" w:rsidRPr="002F139A" w:rsidRDefault="00254011" w:rsidP="00677DB7">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20"/>
                <w:lang w:eastAsia="ru-RU"/>
              </w:rPr>
            </w:pPr>
            <w:r w:rsidRPr="002F139A">
              <w:rPr>
                <w:rFonts w:ascii="Times New Roman" w:eastAsia="Times New Roman" w:hAnsi="Times New Roman" w:cs="Times New Roman"/>
                <w:b w:val="0"/>
                <w:sz w:val="18"/>
                <w:szCs w:val="20"/>
                <w:lang w:eastAsia="ru-RU"/>
              </w:rPr>
              <w:t> </w:t>
            </w:r>
          </w:p>
        </w:tc>
        <w:tc>
          <w:tcPr>
            <w:tcW w:w="1203" w:type="pct"/>
          </w:tcPr>
          <w:p w:rsidR="00254011" w:rsidRPr="002F139A" w:rsidRDefault="00254011" w:rsidP="00677DB7">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2018</w:t>
            </w:r>
          </w:p>
        </w:tc>
        <w:tc>
          <w:tcPr>
            <w:tcW w:w="1274" w:type="pct"/>
            <w:hideMark/>
          </w:tcPr>
          <w:p w:rsidR="00254011" w:rsidRPr="002F139A" w:rsidRDefault="00254011" w:rsidP="00677DB7">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2019</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Cs w:val="0"/>
                <w:sz w:val="20"/>
                <w:szCs w:val="20"/>
                <w:lang w:eastAsia="ru-RU"/>
              </w:rPr>
            </w:pPr>
            <w:r w:rsidRPr="002F139A">
              <w:rPr>
                <w:rFonts w:ascii="Times New Roman" w:eastAsia="Times New Roman" w:hAnsi="Times New Roman" w:cs="Times New Roman"/>
                <w:sz w:val="20"/>
                <w:szCs w:val="20"/>
                <w:lang w:eastAsia="ru-RU"/>
              </w:rPr>
              <w:t>Исполнение расходных обязательств</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20"/>
                <w:lang w:eastAsia="ru-RU"/>
              </w:rPr>
            </w:pPr>
            <w:r w:rsidRPr="002F139A">
              <w:rPr>
                <w:rFonts w:ascii="Times New Roman" w:eastAsia="Times New Roman" w:hAnsi="Times New Roman" w:cs="Times New Roman"/>
                <w:b/>
                <w:bCs/>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sidRPr="002F139A">
              <w:rPr>
                <w:rFonts w:ascii="Times New Roman" w:eastAsia="Times New Roman" w:hAnsi="Times New Roman" w:cs="Times New Roman"/>
                <w:b/>
                <w:bCs/>
                <w:sz w:val="20"/>
                <w:szCs w:val="20"/>
                <w:lang w:eastAsia="ru-RU"/>
              </w:rPr>
              <w:t>99,8 </w:t>
            </w:r>
          </w:p>
        </w:tc>
        <w:tc>
          <w:tcPr>
            <w:tcW w:w="1274" w:type="pct"/>
            <w:hideMark/>
          </w:tcPr>
          <w:p w:rsidR="00254011" w:rsidRPr="008C7BA9"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w:t>
            </w:r>
            <w:r w:rsidRPr="008C7BA9">
              <w:rPr>
                <w:rFonts w:ascii="Times New Roman" w:eastAsia="Times New Roman" w:hAnsi="Times New Roman" w:cs="Times New Roman"/>
                <w:b/>
                <w:bCs/>
                <w:sz w:val="20"/>
                <w:szCs w:val="20"/>
                <w:lang w:eastAsia="ru-RU"/>
              </w:rPr>
              <w:t>,6</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Cs w:val="0"/>
                <w:sz w:val="20"/>
                <w:szCs w:val="20"/>
                <w:lang w:eastAsia="ru-RU"/>
              </w:rPr>
            </w:pPr>
          </w:p>
        </w:tc>
        <w:tc>
          <w:tcPr>
            <w:tcW w:w="658" w:type="pct"/>
            <w:hideMark/>
          </w:tcPr>
          <w:p w:rsidR="00254011" w:rsidRPr="002F139A" w:rsidRDefault="00254011" w:rsidP="00677DB7">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ru-RU"/>
              </w:rPr>
            </w:pPr>
            <w:r w:rsidRPr="002F139A">
              <w:rPr>
                <w:rFonts w:ascii="Times New Roman" w:eastAsia="Times New Roman" w:hAnsi="Times New Roman" w:cs="Times New Roman"/>
                <w:b/>
                <w:bCs/>
                <w:sz w:val="20"/>
                <w:szCs w:val="20"/>
                <w:lang w:eastAsia="ru-RU"/>
              </w:rPr>
              <w:t>10148,7</w:t>
            </w:r>
          </w:p>
        </w:tc>
        <w:tc>
          <w:tcPr>
            <w:tcW w:w="1274" w:type="pct"/>
            <w:hideMark/>
          </w:tcPr>
          <w:p w:rsidR="00254011" w:rsidRPr="008C7BA9"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ru-RU"/>
              </w:rPr>
            </w:pPr>
            <w:r w:rsidRPr="008C7BA9">
              <w:rPr>
                <w:rFonts w:ascii="Times New Roman" w:eastAsia="Times New Roman" w:hAnsi="Times New Roman" w:cs="Times New Roman"/>
                <w:b/>
                <w:bCs/>
                <w:sz w:val="20"/>
                <w:szCs w:val="20"/>
                <w:lang w:eastAsia="ru-RU"/>
              </w:rPr>
              <w:t>11 111,3</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outlineLvl w:val="1"/>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исполнение публичных нормативных обязательств</w:t>
            </w:r>
          </w:p>
        </w:tc>
        <w:tc>
          <w:tcPr>
            <w:tcW w:w="658" w:type="pct"/>
            <w:hideMark/>
          </w:tcPr>
          <w:p w:rsidR="00254011" w:rsidRPr="002F139A" w:rsidRDefault="00254011" w:rsidP="00677DB7">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50,1</w:t>
            </w:r>
          </w:p>
        </w:tc>
        <w:tc>
          <w:tcPr>
            <w:tcW w:w="1274" w:type="pct"/>
            <w:hideMark/>
          </w:tcPr>
          <w:p w:rsidR="00254011" w:rsidRPr="006744C4" w:rsidRDefault="00254011" w:rsidP="00677DB7">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51,2</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5089,0</w:t>
            </w:r>
          </w:p>
        </w:tc>
        <w:tc>
          <w:tcPr>
            <w:tcW w:w="1274" w:type="pct"/>
            <w:hideMark/>
          </w:tcPr>
          <w:p w:rsidR="00254011" w:rsidRPr="009D697D" w:rsidRDefault="00254011" w:rsidP="00677DB7">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5 685,4</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outlineLvl w:val="0"/>
              <w:rPr>
                <w:rFonts w:ascii="Times New Roman" w:eastAsia="Times New Roman" w:hAnsi="Times New Roman" w:cs="Times New Roman"/>
                <w:b w:val="0"/>
                <w:i/>
                <w:sz w:val="20"/>
                <w:szCs w:val="20"/>
                <w:lang w:eastAsia="ru-RU"/>
              </w:rPr>
            </w:pPr>
            <w:r w:rsidRPr="002F139A">
              <w:rPr>
                <w:rFonts w:ascii="Times New Roman" w:eastAsia="Times New Roman" w:hAnsi="Times New Roman" w:cs="Times New Roman"/>
                <w:b w:val="0"/>
                <w:i/>
                <w:sz w:val="20"/>
                <w:szCs w:val="20"/>
                <w:lang w:eastAsia="ru-RU"/>
              </w:rPr>
              <w:t>средства федерального бюджета</w:t>
            </w:r>
          </w:p>
        </w:tc>
        <w:tc>
          <w:tcPr>
            <w:tcW w:w="658" w:type="pct"/>
            <w:hideMark/>
          </w:tcPr>
          <w:p w:rsidR="00254011" w:rsidRPr="002F139A"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w:t>
            </w:r>
          </w:p>
        </w:tc>
        <w:tc>
          <w:tcPr>
            <w:tcW w:w="1203" w:type="pct"/>
          </w:tcPr>
          <w:p w:rsidR="00254011" w:rsidRPr="002F139A"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33,1</w:t>
            </w:r>
          </w:p>
        </w:tc>
        <w:tc>
          <w:tcPr>
            <w:tcW w:w="1274" w:type="pct"/>
            <w:hideMark/>
          </w:tcPr>
          <w:p w:rsidR="00254011" w:rsidRPr="00D622A6"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val="en-US" w:eastAsia="ru-RU"/>
              </w:rPr>
              <w:t>40,5</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i/>
                <w:sz w:val="20"/>
                <w:szCs w:val="20"/>
                <w:lang w:eastAsia="ru-RU"/>
              </w:rPr>
            </w:pPr>
          </w:p>
        </w:tc>
        <w:tc>
          <w:tcPr>
            <w:tcW w:w="658" w:type="pct"/>
            <w:hideMark/>
          </w:tcPr>
          <w:p w:rsidR="00254011" w:rsidRPr="002F139A"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млн. руб.</w:t>
            </w:r>
          </w:p>
        </w:tc>
        <w:tc>
          <w:tcPr>
            <w:tcW w:w="1203" w:type="pct"/>
          </w:tcPr>
          <w:p w:rsidR="00254011" w:rsidRPr="002F139A"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1686,2</w:t>
            </w:r>
          </w:p>
        </w:tc>
        <w:tc>
          <w:tcPr>
            <w:tcW w:w="1274" w:type="pct"/>
            <w:hideMark/>
          </w:tcPr>
          <w:p w:rsidR="00254011" w:rsidRPr="00D622A6"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eastAsia="ru-RU"/>
              </w:rPr>
              <w:t>2304</w:t>
            </w:r>
            <w:r>
              <w:rPr>
                <w:rFonts w:ascii="Times New Roman" w:eastAsia="Times New Roman" w:hAnsi="Times New Roman" w:cs="Times New Roman"/>
                <w:i/>
                <w:sz w:val="20"/>
                <w:szCs w:val="20"/>
                <w:lang w:val="en-US" w:eastAsia="ru-RU"/>
              </w:rPr>
              <w:t>,7</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outlineLvl w:val="0"/>
              <w:rPr>
                <w:rFonts w:ascii="Times New Roman" w:eastAsia="Times New Roman" w:hAnsi="Times New Roman" w:cs="Times New Roman"/>
                <w:b w:val="0"/>
                <w:i/>
                <w:sz w:val="20"/>
                <w:szCs w:val="20"/>
                <w:lang w:eastAsia="ru-RU"/>
              </w:rPr>
            </w:pPr>
            <w:r w:rsidRPr="002F139A">
              <w:rPr>
                <w:rFonts w:ascii="Times New Roman" w:eastAsia="Times New Roman" w:hAnsi="Times New Roman" w:cs="Times New Roman"/>
                <w:b w:val="0"/>
                <w:i/>
                <w:sz w:val="20"/>
                <w:szCs w:val="20"/>
                <w:lang w:eastAsia="ru-RU"/>
              </w:rPr>
              <w:t>средства краевого бюджета</w:t>
            </w:r>
          </w:p>
        </w:tc>
        <w:tc>
          <w:tcPr>
            <w:tcW w:w="658" w:type="pct"/>
            <w:hideMark/>
          </w:tcPr>
          <w:p w:rsidR="00254011" w:rsidRPr="002F139A"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w:t>
            </w:r>
          </w:p>
        </w:tc>
        <w:tc>
          <w:tcPr>
            <w:tcW w:w="1203" w:type="pct"/>
          </w:tcPr>
          <w:p w:rsidR="00254011" w:rsidRPr="002F139A"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66,9</w:t>
            </w:r>
          </w:p>
        </w:tc>
        <w:tc>
          <w:tcPr>
            <w:tcW w:w="1274" w:type="pct"/>
            <w:hideMark/>
          </w:tcPr>
          <w:p w:rsidR="00254011" w:rsidRPr="00D622A6" w:rsidRDefault="00254011" w:rsidP="00677DB7">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val="en-US" w:eastAsia="ru-RU"/>
              </w:rPr>
              <w:t>59,5</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i/>
                <w:sz w:val="20"/>
                <w:szCs w:val="20"/>
                <w:lang w:eastAsia="ru-RU"/>
              </w:rPr>
            </w:pPr>
          </w:p>
        </w:tc>
        <w:tc>
          <w:tcPr>
            <w:tcW w:w="658" w:type="pct"/>
            <w:hideMark/>
          </w:tcPr>
          <w:p w:rsidR="00254011" w:rsidRPr="002F139A"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млн. руб.</w:t>
            </w:r>
          </w:p>
        </w:tc>
        <w:tc>
          <w:tcPr>
            <w:tcW w:w="1203" w:type="pct"/>
          </w:tcPr>
          <w:p w:rsidR="00254011" w:rsidRPr="002F139A"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3402,8</w:t>
            </w:r>
          </w:p>
        </w:tc>
        <w:tc>
          <w:tcPr>
            <w:tcW w:w="1274" w:type="pct"/>
            <w:hideMark/>
          </w:tcPr>
          <w:p w:rsidR="00254011" w:rsidRPr="00D622A6" w:rsidRDefault="00254011" w:rsidP="00677DB7">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0"/>
                <w:szCs w:val="20"/>
                <w:lang w:val="en-US" w:eastAsia="ru-RU"/>
              </w:rPr>
              <w:t>3380,7</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Обеспечение деятельности ГУСО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31,8</w:t>
            </w:r>
          </w:p>
        </w:tc>
        <w:tc>
          <w:tcPr>
            <w:tcW w:w="1274" w:type="pct"/>
            <w:hideMark/>
          </w:tcPr>
          <w:p w:rsidR="00254011" w:rsidRPr="009D697D"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31,5</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3228,4</w:t>
            </w:r>
          </w:p>
        </w:tc>
        <w:tc>
          <w:tcPr>
            <w:tcW w:w="1274" w:type="pct"/>
            <w:hideMark/>
          </w:tcPr>
          <w:p w:rsidR="00254011" w:rsidRPr="009D697D"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3498,8</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Социальные выплаты, кроме публичных нормативных обязательств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9,8</w:t>
            </w:r>
          </w:p>
        </w:tc>
        <w:tc>
          <w:tcPr>
            <w:tcW w:w="1274" w:type="pct"/>
            <w:hideMark/>
          </w:tcPr>
          <w:p w:rsidR="00254011" w:rsidRPr="009D697D"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9,6</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999,6</w:t>
            </w:r>
          </w:p>
        </w:tc>
        <w:tc>
          <w:tcPr>
            <w:tcW w:w="1274" w:type="pct"/>
            <w:hideMark/>
          </w:tcPr>
          <w:p w:rsidR="00254011" w:rsidRPr="009D697D"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1067,5</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Межбюджетные трансферты МР и ГО в части переданных полномочий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6,1</w:t>
            </w:r>
          </w:p>
        </w:tc>
        <w:tc>
          <w:tcPr>
            <w:tcW w:w="1274" w:type="pct"/>
            <w:hideMark/>
          </w:tcPr>
          <w:p w:rsidR="00254011" w:rsidRPr="009D697D"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5,6</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620,0</w:t>
            </w:r>
          </w:p>
        </w:tc>
        <w:tc>
          <w:tcPr>
            <w:tcW w:w="1274" w:type="pct"/>
            <w:hideMark/>
          </w:tcPr>
          <w:p w:rsidR="00254011" w:rsidRPr="009D697D"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620,4</w:t>
            </w:r>
          </w:p>
        </w:tc>
      </w:tr>
      <w:tr w:rsidR="00254011" w:rsidRPr="002F139A" w:rsidTr="00677DB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jc w:val="both"/>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Обеспечение деятельности аппарата Министерства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1,1</w:t>
            </w:r>
          </w:p>
        </w:tc>
        <w:tc>
          <w:tcPr>
            <w:tcW w:w="1274" w:type="pct"/>
            <w:hideMark/>
          </w:tcPr>
          <w:p w:rsidR="00254011" w:rsidRPr="009D697D"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111,6</w:t>
            </w:r>
          </w:p>
        </w:tc>
        <w:tc>
          <w:tcPr>
            <w:tcW w:w="1274" w:type="pct"/>
            <w:hideMark/>
          </w:tcPr>
          <w:p w:rsidR="00254011" w:rsidRPr="00E04FD0"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112,9</w:t>
            </w:r>
          </w:p>
        </w:tc>
      </w:tr>
      <w:tr w:rsidR="00254011" w:rsidRPr="002F139A" w:rsidTr="00F63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Реализация мероприятий отдыха и оздоровления детей, находящихся в трудной жизненной </w:t>
            </w:r>
            <w:proofErr w:type="gramStart"/>
            <w:r w:rsidRPr="002F139A">
              <w:rPr>
                <w:rFonts w:ascii="Times New Roman" w:eastAsia="Times New Roman" w:hAnsi="Times New Roman" w:cs="Times New Roman"/>
                <w:b w:val="0"/>
                <w:sz w:val="20"/>
                <w:szCs w:val="20"/>
                <w:lang w:eastAsia="ru-RU"/>
              </w:rPr>
              <w:t>ситуации  деятельности</w:t>
            </w:r>
            <w:proofErr w:type="gramEnd"/>
            <w:r w:rsidRPr="002F139A">
              <w:rPr>
                <w:rFonts w:ascii="Times New Roman" w:eastAsia="Times New Roman" w:hAnsi="Times New Roman" w:cs="Times New Roman"/>
                <w:b w:val="0"/>
                <w:sz w:val="20"/>
                <w:szCs w:val="20"/>
                <w:lang w:eastAsia="ru-RU"/>
              </w:rPr>
              <w:t xml:space="preserve">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0,4</w:t>
            </w:r>
          </w:p>
        </w:tc>
        <w:tc>
          <w:tcPr>
            <w:tcW w:w="1274" w:type="pct"/>
            <w:hideMark/>
          </w:tcPr>
          <w:p w:rsidR="00254011" w:rsidRPr="006744C4"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0,4</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37,5</w:t>
            </w:r>
          </w:p>
        </w:tc>
        <w:tc>
          <w:tcPr>
            <w:tcW w:w="1274" w:type="pct"/>
            <w:hideMark/>
          </w:tcPr>
          <w:p w:rsidR="00254011" w:rsidRPr="006744C4"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43,6</w:t>
            </w:r>
          </w:p>
        </w:tc>
      </w:tr>
      <w:tr w:rsidR="00254011" w:rsidRPr="002F139A" w:rsidTr="00F63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jc w:val="both"/>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Субсидии НКО, </w:t>
            </w:r>
          </w:p>
          <w:p w:rsidR="00254011" w:rsidRPr="002F139A" w:rsidRDefault="00254011" w:rsidP="00677DB7">
            <w:pPr>
              <w:suppressAutoHyphens/>
              <w:spacing w:after="0" w:line="240" w:lineRule="auto"/>
              <w:jc w:val="both"/>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включая общественные организации инвалидов</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0,3</w:t>
            </w:r>
          </w:p>
        </w:tc>
        <w:tc>
          <w:tcPr>
            <w:tcW w:w="1274" w:type="pct"/>
            <w:hideMark/>
          </w:tcPr>
          <w:p w:rsidR="00254011" w:rsidRPr="006744C4"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0,5</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33,1</w:t>
            </w:r>
          </w:p>
        </w:tc>
        <w:tc>
          <w:tcPr>
            <w:tcW w:w="1274" w:type="pct"/>
            <w:hideMark/>
          </w:tcPr>
          <w:p w:rsidR="00254011" w:rsidRPr="006744C4"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52,8</w:t>
            </w:r>
          </w:p>
        </w:tc>
      </w:tr>
      <w:tr w:rsidR="00254011" w:rsidRPr="002F139A" w:rsidTr="00F638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val="restart"/>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xml:space="preserve">Реализация отдельных государственных программ и непрограммных мероприятий </w:t>
            </w:r>
          </w:p>
        </w:tc>
        <w:tc>
          <w:tcPr>
            <w:tcW w:w="658" w:type="pct"/>
            <w:hideMark/>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203" w:type="pct"/>
          </w:tcPr>
          <w:p w:rsidR="00254011" w:rsidRPr="002F139A"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0,5</w:t>
            </w:r>
          </w:p>
        </w:tc>
        <w:tc>
          <w:tcPr>
            <w:tcW w:w="1274" w:type="pct"/>
            <w:hideMark/>
          </w:tcPr>
          <w:p w:rsidR="00254011" w:rsidRPr="006744C4" w:rsidRDefault="00254011" w:rsidP="00677DB7">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0,2</w:t>
            </w:r>
          </w:p>
        </w:tc>
      </w:tr>
      <w:tr w:rsidR="00254011" w:rsidRPr="002F139A" w:rsidTr="00F638F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5" w:type="pct"/>
            <w:vMerge/>
            <w:hideMark/>
          </w:tcPr>
          <w:p w:rsidR="00254011" w:rsidRPr="002F139A" w:rsidRDefault="00254011" w:rsidP="00677DB7">
            <w:pPr>
              <w:suppressAutoHyphens/>
              <w:spacing w:after="0" w:line="240" w:lineRule="auto"/>
              <w:rPr>
                <w:rFonts w:ascii="Times New Roman" w:eastAsia="Times New Roman" w:hAnsi="Times New Roman" w:cs="Times New Roman"/>
                <w:b w:val="0"/>
                <w:sz w:val="20"/>
                <w:szCs w:val="20"/>
                <w:lang w:eastAsia="ru-RU"/>
              </w:rPr>
            </w:pPr>
          </w:p>
        </w:tc>
        <w:tc>
          <w:tcPr>
            <w:tcW w:w="658" w:type="pct"/>
            <w:hideMark/>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203" w:type="pct"/>
          </w:tcPr>
          <w:p w:rsidR="00254011" w:rsidRPr="002F139A"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51,8</w:t>
            </w:r>
          </w:p>
        </w:tc>
        <w:tc>
          <w:tcPr>
            <w:tcW w:w="1274" w:type="pct"/>
            <w:hideMark/>
          </w:tcPr>
          <w:p w:rsidR="00254011" w:rsidRPr="006744C4" w:rsidRDefault="00254011" w:rsidP="00677DB7">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29,9</w:t>
            </w:r>
          </w:p>
        </w:tc>
      </w:tr>
    </w:tbl>
    <w:p w:rsidR="00254011" w:rsidRPr="002F139A" w:rsidRDefault="00254011" w:rsidP="00677DB7">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lastRenderedPageBreak/>
        <w:t>Доля расходов на содержание подведомственных учреждений о</w:t>
      </w:r>
      <w:r>
        <w:rPr>
          <w:rFonts w:ascii="Times New Roman" w:hAnsi="Times New Roman" w:cs="Times New Roman"/>
          <w:sz w:val="24"/>
          <w:szCs w:val="24"/>
        </w:rPr>
        <w:t xml:space="preserve">т расходов Забайкальского края </w:t>
      </w:r>
      <w:r w:rsidRPr="008C7BA9">
        <w:rPr>
          <w:rFonts w:ascii="Times New Roman" w:hAnsi="Times New Roman" w:cs="Times New Roman"/>
          <w:sz w:val="24"/>
          <w:szCs w:val="24"/>
        </w:rPr>
        <w:t>4</w:t>
      </w:r>
      <w:r>
        <w:rPr>
          <w:rFonts w:ascii="Times New Roman" w:hAnsi="Times New Roman" w:cs="Times New Roman"/>
          <w:sz w:val="24"/>
          <w:szCs w:val="24"/>
        </w:rPr>
        <w:t>,3</w:t>
      </w:r>
      <w:r w:rsidRPr="008C7BA9">
        <w:rPr>
          <w:rFonts w:ascii="Times New Roman" w:hAnsi="Times New Roman" w:cs="Times New Roman"/>
          <w:sz w:val="24"/>
          <w:szCs w:val="24"/>
        </w:rPr>
        <w:t>7</w:t>
      </w:r>
      <w:r>
        <w:rPr>
          <w:rFonts w:ascii="Times New Roman" w:hAnsi="Times New Roman" w:cs="Times New Roman"/>
          <w:sz w:val="24"/>
          <w:szCs w:val="24"/>
        </w:rPr>
        <w:t>% и составляет 3</w:t>
      </w:r>
      <w:r w:rsidRPr="008C7BA9">
        <w:rPr>
          <w:rFonts w:ascii="Times New Roman" w:hAnsi="Times New Roman" w:cs="Times New Roman"/>
          <w:sz w:val="24"/>
          <w:szCs w:val="24"/>
        </w:rPr>
        <w:t>498</w:t>
      </w:r>
      <w:r>
        <w:rPr>
          <w:rFonts w:ascii="Times New Roman" w:hAnsi="Times New Roman" w:cs="Times New Roman"/>
          <w:sz w:val="24"/>
          <w:szCs w:val="24"/>
        </w:rPr>
        <w:t>,</w:t>
      </w:r>
      <w:r w:rsidRPr="008C7BA9">
        <w:rPr>
          <w:rFonts w:ascii="Times New Roman" w:hAnsi="Times New Roman" w:cs="Times New Roman"/>
          <w:sz w:val="24"/>
          <w:szCs w:val="24"/>
        </w:rPr>
        <w:t>8</w:t>
      </w:r>
      <w:r w:rsidRPr="002F139A">
        <w:rPr>
          <w:rFonts w:ascii="Times New Roman" w:hAnsi="Times New Roman" w:cs="Times New Roman"/>
          <w:sz w:val="24"/>
          <w:szCs w:val="24"/>
        </w:rPr>
        <w:t xml:space="preserve"> </w:t>
      </w:r>
      <w:proofErr w:type="spellStart"/>
      <w:r w:rsidRPr="002F139A">
        <w:rPr>
          <w:rFonts w:ascii="Times New Roman" w:hAnsi="Times New Roman" w:cs="Times New Roman"/>
          <w:sz w:val="24"/>
          <w:szCs w:val="24"/>
        </w:rPr>
        <w:t>млн.руб</w:t>
      </w:r>
      <w:proofErr w:type="spellEnd"/>
      <w:r w:rsidRPr="002F139A">
        <w:rPr>
          <w:rFonts w:ascii="Times New Roman" w:hAnsi="Times New Roman" w:cs="Times New Roman"/>
          <w:sz w:val="24"/>
          <w:szCs w:val="24"/>
        </w:rPr>
        <w:t>.</w:t>
      </w:r>
    </w:p>
    <w:tbl>
      <w:tblPr>
        <w:tblStyle w:val="-30"/>
        <w:tblW w:w="4912" w:type="pct"/>
        <w:tblInd w:w="108" w:type="dxa"/>
        <w:tblLook w:val="04A0" w:firstRow="1" w:lastRow="0" w:firstColumn="1" w:lastColumn="0" w:noHBand="0" w:noVBand="1"/>
      </w:tblPr>
      <w:tblGrid>
        <w:gridCol w:w="4394"/>
        <w:gridCol w:w="1418"/>
        <w:gridCol w:w="1417"/>
      </w:tblGrid>
      <w:tr w:rsidR="00254011" w:rsidRPr="002F139A" w:rsidTr="00D22753">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039" w:type="pct"/>
            <w:noWrap/>
            <w:hideMark/>
          </w:tcPr>
          <w:p w:rsidR="00254011" w:rsidRPr="002F139A" w:rsidRDefault="00254011" w:rsidP="00010A64">
            <w:pPr>
              <w:suppressAutoHyphens/>
              <w:spacing w:after="0" w:line="240" w:lineRule="auto"/>
              <w:jc w:val="center"/>
              <w:rPr>
                <w:rFonts w:ascii="Times New Roman" w:hAnsi="Times New Roman" w:cs="Times New Roman"/>
                <w:color w:val="000000"/>
                <w:sz w:val="20"/>
                <w:szCs w:val="24"/>
              </w:rPr>
            </w:pPr>
          </w:p>
        </w:tc>
        <w:tc>
          <w:tcPr>
            <w:tcW w:w="981" w:type="pct"/>
          </w:tcPr>
          <w:p w:rsidR="00254011" w:rsidRPr="002F139A" w:rsidRDefault="00254011"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2018 год</w:t>
            </w:r>
          </w:p>
        </w:tc>
        <w:tc>
          <w:tcPr>
            <w:tcW w:w="981" w:type="pct"/>
            <w:noWrap/>
            <w:hideMark/>
          </w:tcPr>
          <w:p w:rsidR="00254011" w:rsidRPr="008C7BA9" w:rsidRDefault="00254011"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4"/>
              </w:rPr>
            </w:pPr>
            <w:r>
              <w:rPr>
                <w:rFonts w:ascii="Times New Roman" w:hAnsi="Times New Roman" w:cs="Times New Roman"/>
                <w:b w:val="0"/>
                <w:color w:val="000000"/>
                <w:sz w:val="20"/>
                <w:szCs w:val="24"/>
                <w:lang w:val="en-US"/>
              </w:rPr>
              <w:t xml:space="preserve">2019 </w:t>
            </w:r>
            <w:r>
              <w:rPr>
                <w:rFonts w:ascii="Times New Roman" w:hAnsi="Times New Roman" w:cs="Times New Roman"/>
                <w:b w:val="0"/>
                <w:color w:val="000000"/>
                <w:sz w:val="20"/>
                <w:szCs w:val="24"/>
              </w:rPr>
              <w:t>год</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039" w:type="pct"/>
            <w:hideMark/>
          </w:tcPr>
          <w:p w:rsidR="00254011" w:rsidRPr="002F139A" w:rsidRDefault="00254011" w:rsidP="00010A64">
            <w:pPr>
              <w:suppressAutoHyphens/>
              <w:spacing w:after="0" w:line="240" w:lineRule="auto"/>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Расходы бюджета Забайкальского края всего (млн. руб.)</w:t>
            </w:r>
          </w:p>
        </w:tc>
        <w:tc>
          <w:tcPr>
            <w:tcW w:w="981" w:type="pct"/>
          </w:tcPr>
          <w:p w:rsidR="00254011" w:rsidRPr="002F139A" w:rsidRDefault="00254011"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2F139A">
              <w:rPr>
                <w:rFonts w:ascii="Times New Roman" w:hAnsi="Times New Roman" w:cs="Times New Roman"/>
                <w:color w:val="000000"/>
                <w:sz w:val="20"/>
                <w:szCs w:val="24"/>
              </w:rPr>
              <w:t>60 346,60</w:t>
            </w:r>
          </w:p>
        </w:tc>
        <w:tc>
          <w:tcPr>
            <w:tcW w:w="981" w:type="pct"/>
            <w:noWrap/>
            <w:hideMark/>
          </w:tcPr>
          <w:p w:rsidR="00254011" w:rsidRPr="008C7BA9" w:rsidRDefault="00254011"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80085</w:t>
            </w:r>
            <w:r>
              <w:rPr>
                <w:rFonts w:ascii="Times New Roman" w:hAnsi="Times New Roman" w:cs="Times New Roman"/>
                <w:color w:val="000000"/>
                <w:sz w:val="20"/>
                <w:szCs w:val="24"/>
                <w:lang w:val="en-US"/>
              </w:rPr>
              <w:t>,9</w:t>
            </w:r>
          </w:p>
        </w:tc>
      </w:tr>
      <w:tr w:rsidR="00254011" w:rsidRPr="002F139A" w:rsidTr="00D22753">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039" w:type="pct"/>
            <w:hideMark/>
          </w:tcPr>
          <w:p w:rsidR="00254011" w:rsidRPr="002F139A" w:rsidRDefault="00254011" w:rsidP="00010A64">
            <w:pPr>
              <w:suppressAutoHyphens/>
              <w:spacing w:after="0" w:line="240" w:lineRule="auto"/>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Содержание учреждений социального обслуживания (млн. руб.)</w:t>
            </w:r>
          </w:p>
        </w:tc>
        <w:tc>
          <w:tcPr>
            <w:tcW w:w="981" w:type="pct"/>
          </w:tcPr>
          <w:p w:rsidR="00254011" w:rsidRPr="002F139A" w:rsidRDefault="00254011" w:rsidP="00010A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3 228,4</w:t>
            </w:r>
            <w:r w:rsidRPr="002F139A">
              <w:rPr>
                <w:rFonts w:ascii="Times New Roman" w:hAnsi="Times New Roman" w:cs="Times New Roman"/>
                <w:color w:val="000000"/>
                <w:sz w:val="20"/>
                <w:szCs w:val="24"/>
              </w:rPr>
              <w:t>0</w:t>
            </w:r>
          </w:p>
        </w:tc>
        <w:tc>
          <w:tcPr>
            <w:tcW w:w="981" w:type="pct"/>
            <w:noWrap/>
            <w:hideMark/>
          </w:tcPr>
          <w:p w:rsidR="00254011" w:rsidRPr="008C7BA9" w:rsidRDefault="00254011" w:rsidP="00010A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4"/>
                <w:lang w:val="en-US"/>
              </w:rPr>
            </w:pPr>
            <w:r>
              <w:rPr>
                <w:rFonts w:ascii="Times New Roman" w:hAnsi="Times New Roman" w:cs="Times New Roman"/>
                <w:color w:val="000000"/>
                <w:sz w:val="20"/>
                <w:szCs w:val="24"/>
              </w:rPr>
              <w:t>3498</w:t>
            </w:r>
            <w:r>
              <w:rPr>
                <w:rFonts w:ascii="Times New Roman" w:hAnsi="Times New Roman" w:cs="Times New Roman"/>
                <w:color w:val="000000"/>
                <w:sz w:val="20"/>
                <w:szCs w:val="24"/>
                <w:lang w:val="en-US"/>
              </w:rPr>
              <w:t>,8</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39" w:type="pct"/>
            <w:hideMark/>
          </w:tcPr>
          <w:p w:rsidR="00254011" w:rsidRPr="002F139A" w:rsidRDefault="00254011" w:rsidP="00010A64">
            <w:pPr>
              <w:suppressAutoHyphens/>
              <w:spacing w:after="0" w:line="240" w:lineRule="auto"/>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Доля расходов (%)</w:t>
            </w:r>
          </w:p>
        </w:tc>
        <w:tc>
          <w:tcPr>
            <w:tcW w:w="981" w:type="pct"/>
          </w:tcPr>
          <w:p w:rsidR="00254011" w:rsidRPr="002F139A" w:rsidRDefault="00254011"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2F139A">
              <w:rPr>
                <w:rFonts w:ascii="Times New Roman" w:hAnsi="Times New Roman" w:cs="Times New Roman"/>
                <w:color w:val="000000"/>
                <w:sz w:val="20"/>
                <w:szCs w:val="24"/>
              </w:rPr>
              <w:t>5,35</w:t>
            </w:r>
          </w:p>
        </w:tc>
        <w:tc>
          <w:tcPr>
            <w:tcW w:w="981" w:type="pct"/>
            <w:noWrap/>
            <w:hideMark/>
          </w:tcPr>
          <w:p w:rsidR="00254011" w:rsidRPr="008C7BA9" w:rsidRDefault="00254011"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lang w:val="en-US"/>
              </w:rPr>
            </w:pPr>
            <w:r>
              <w:rPr>
                <w:rFonts w:ascii="Times New Roman" w:hAnsi="Times New Roman" w:cs="Times New Roman"/>
                <w:color w:val="000000"/>
                <w:sz w:val="20"/>
                <w:szCs w:val="24"/>
                <w:lang w:val="en-US"/>
              </w:rPr>
              <w:t>4,37</w:t>
            </w:r>
          </w:p>
        </w:tc>
      </w:tr>
    </w:tbl>
    <w:p w:rsidR="00254011"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Удельный вес расходов, направляемых на поддержку семьи и детей в бюд</w:t>
      </w:r>
      <w:r>
        <w:rPr>
          <w:rFonts w:ascii="Times New Roman" w:hAnsi="Times New Roman" w:cs="Times New Roman"/>
          <w:sz w:val="24"/>
          <w:szCs w:val="24"/>
        </w:rPr>
        <w:t>жете Забайкальского края за 201</w:t>
      </w:r>
      <w:r w:rsidRPr="008C7BA9">
        <w:rPr>
          <w:rFonts w:ascii="Times New Roman" w:hAnsi="Times New Roman" w:cs="Times New Roman"/>
          <w:sz w:val="24"/>
          <w:szCs w:val="24"/>
        </w:rPr>
        <w:t>8</w:t>
      </w:r>
      <w:r>
        <w:rPr>
          <w:rFonts w:ascii="Times New Roman" w:hAnsi="Times New Roman" w:cs="Times New Roman"/>
          <w:sz w:val="24"/>
          <w:szCs w:val="24"/>
        </w:rPr>
        <w:t>-2019</w:t>
      </w:r>
      <w:r w:rsidRPr="002F139A">
        <w:rPr>
          <w:rFonts w:ascii="Times New Roman" w:hAnsi="Times New Roman" w:cs="Times New Roman"/>
          <w:sz w:val="24"/>
          <w:szCs w:val="24"/>
        </w:rPr>
        <w:t>г.г.</w:t>
      </w:r>
    </w:p>
    <w:tbl>
      <w:tblPr>
        <w:tblStyle w:val="-30"/>
        <w:tblW w:w="4815" w:type="pct"/>
        <w:tblInd w:w="108" w:type="dxa"/>
        <w:tblLook w:val="04A0" w:firstRow="1" w:lastRow="0" w:firstColumn="1" w:lastColumn="0" w:noHBand="0" w:noVBand="1"/>
      </w:tblPr>
      <w:tblGrid>
        <w:gridCol w:w="3182"/>
        <w:gridCol w:w="1922"/>
        <w:gridCol w:w="1983"/>
      </w:tblGrid>
      <w:tr w:rsidR="00010A64" w:rsidRPr="002F139A" w:rsidTr="00010A6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45" w:type="pct"/>
            <w:noWrap/>
            <w:hideMark/>
          </w:tcPr>
          <w:p w:rsidR="00010A64" w:rsidRPr="002F139A" w:rsidRDefault="00010A64" w:rsidP="00010A64">
            <w:pPr>
              <w:suppressAutoHyphens/>
              <w:spacing w:after="0" w:line="240" w:lineRule="auto"/>
              <w:jc w:val="center"/>
              <w:rPr>
                <w:rFonts w:ascii="Times New Roman" w:hAnsi="Times New Roman" w:cs="Times New Roman"/>
                <w:color w:val="000000"/>
                <w:sz w:val="20"/>
                <w:szCs w:val="24"/>
              </w:rPr>
            </w:pPr>
          </w:p>
        </w:tc>
        <w:tc>
          <w:tcPr>
            <w:tcW w:w="1356" w:type="pct"/>
          </w:tcPr>
          <w:p w:rsidR="00010A64" w:rsidRPr="002F139A" w:rsidRDefault="00010A64"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2018 год</w:t>
            </w:r>
          </w:p>
        </w:tc>
        <w:tc>
          <w:tcPr>
            <w:tcW w:w="1399" w:type="pct"/>
            <w:noWrap/>
            <w:hideMark/>
          </w:tcPr>
          <w:p w:rsidR="00010A64" w:rsidRPr="0007540C" w:rsidRDefault="00010A64"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4"/>
              </w:rPr>
            </w:pPr>
            <w:r>
              <w:rPr>
                <w:rFonts w:ascii="Times New Roman" w:hAnsi="Times New Roman" w:cs="Times New Roman"/>
                <w:b w:val="0"/>
                <w:color w:val="000000"/>
                <w:sz w:val="20"/>
                <w:szCs w:val="24"/>
                <w:lang w:val="en-US"/>
              </w:rPr>
              <w:t xml:space="preserve">2019 </w:t>
            </w:r>
            <w:r>
              <w:rPr>
                <w:rFonts w:ascii="Times New Roman" w:hAnsi="Times New Roman" w:cs="Times New Roman"/>
                <w:b w:val="0"/>
                <w:color w:val="000000"/>
                <w:sz w:val="20"/>
                <w:szCs w:val="24"/>
              </w:rPr>
              <w:t>год</w:t>
            </w:r>
          </w:p>
        </w:tc>
      </w:tr>
      <w:tr w:rsidR="00010A64" w:rsidRPr="002F139A" w:rsidTr="00010A6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45" w:type="pct"/>
          </w:tcPr>
          <w:p w:rsidR="00010A64" w:rsidRPr="002F139A" w:rsidRDefault="00010A64" w:rsidP="00010A64">
            <w:pPr>
              <w:suppressAutoHyphens/>
              <w:spacing w:after="0" w:line="240" w:lineRule="auto"/>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Бюджет Забайкальского края (тыс. руб.)</w:t>
            </w:r>
          </w:p>
        </w:tc>
        <w:tc>
          <w:tcPr>
            <w:tcW w:w="1356" w:type="pct"/>
          </w:tcPr>
          <w:p w:rsidR="00010A64" w:rsidRPr="00D94801" w:rsidRDefault="00010A64"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lang w:val="en-US"/>
              </w:rPr>
            </w:pPr>
            <w:r w:rsidRPr="002F139A">
              <w:rPr>
                <w:rFonts w:ascii="Times New Roman" w:hAnsi="Times New Roman" w:cs="Times New Roman"/>
                <w:color w:val="000000"/>
                <w:sz w:val="20"/>
                <w:szCs w:val="24"/>
              </w:rPr>
              <w:t>60346,</w:t>
            </w:r>
            <w:r>
              <w:rPr>
                <w:rFonts w:ascii="Times New Roman" w:hAnsi="Times New Roman" w:cs="Times New Roman"/>
                <w:color w:val="000000"/>
                <w:sz w:val="20"/>
                <w:szCs w:val="24"/>
                <w:lang w:val="en-US"/>
              </w:rPr>
              <w:t>6</w:t>
            </w:r>
          </w:p>
        </w:tc>
        <w:tc>
          <w:tcPr>
            <w:tcW w:w="1399" w:type="pct"/>
            <w:noWrap/>
          </w:tcPr>
          <w:p w:rsidR="00010A64" w:rsidRPr="0007540C" w:rsidRDefault="00010A64"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lang w:val="en-US"/>
              </w:rPr>
            </w:pPr>
            <w:r>
              <w:rPr>
                <w:rFonts w:ascii="Times New Roman" w:hAnsi="Times New Roman" w:cs="Times New Roman"/>
                <w:color w:val="000000"/>
                <w:sz w:val="20"/>
                <w:szCs w:val="24"/>
              </w:rPr>
              <w:t>80085</w:t>
            </w:r>
            <w:r>
              <w:rPr>
                <w:rFonts w:ascii="Times New Roman" w:hAnsi="Times New Roman" w:cs="Times New Roman"/>
                <w:color w:val="000000"/>
                <w:sz w:val="20"/>
                <w:szCs w:val="24"/>
                <w:lang w:val="en-US"/>
              </w:rPr>
              <w:t>,9</w:t>
            </w:r>
          </w:p>
        </w:tc>
      </w:tr>
      <w:tr w:rsidR="00010A64" w:rsidRPr="002F139A" w:rsidTr="00010A64">
        <w:trPr>
          <w:cnfStyle w:val="000000010000" w:firstRow="0" w:lastRow="0" w:firstColumn="0" w:lastColumn="0" w:oddVBand="0" w:evenVBand="0" w:oddHBand="0" w:evenHBand="1"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245" w:type="pct"/>
          </w:tcPr>
          <w:p w:rsidR="00010A64" w:rsidRPr="002F139A" w:rsidRDefault="00010A64" w:rsidP="00010A64">
            <w:pPr>
              <w:suppressAutoHyphens/>
              <w:spacing w:after="0" w:line="240" w:lineRule="auto"/>
              <w:rPr>
                <w:rFonts w:ascii="Times New Roman" w:hAnsi="Times New Roman" w:cs="Times New Roman"/>
                <w:b w:val="0"/>
                <w:color w:val="000000"/>
                <w:sz w:val="20"/>
                <w:szCs w:val="24"/>
              </w:rPr>
            </w:pPr>
            <w:r w:rsidRPr="002F139A">
              <w:rPr>
                <w:rFonts w:ascii="Times New Roman" w:hAnsi="Times New Roman" w:cs="Times New Roman"/>
                <w:b w:val="0"/>
                <w:color w:val="000000"/>
                <w:sz w:val="20"/>
                <w:szCs w:val="24"/>
              </w:rPr>
              <w:t>Бюджетные ассигнования, направляемые на поддержку семьи и детей (тыс. руб.)</w:t>
            </w:r>
          </w:p>
        </w:tc>
        <w:tc>
          <w:tcPr>
            <w:tcW w:w="1356" w:type="pct"/>
          </w:tcPr>
          <w:p w:rsidR="00010A64" w:rsidRPr="00D94801" w:rsidRDefault="00010A64" w:rsidP="00010A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4"/>
                <w:lang w:val="en-US"/>
              </w:rPr>
            </w:pPr>
            <w:r w:rsidRPr="002F139A">
              <w:rPr>
                <w:rFonts w:ascii="Times New Roman" w:hAnsi="Times New Roman" w:cs="Times New Roman"/>
                <w:color w:val="000000"/>
                <w:sz w:val="20"/>
                <w:szCs w:val="24"/>
              </w:rPr>
              <w:t>2</w:t>
            </w:r>
            <w:r>
              <w:rPr>
                <w:rFonts w:ascii="Times New Roman" w:hAnsi="Times New Roman" w:cs="Times New Roman"/>
                <w:color w:val="000000"/>
                <w:sz w:val="20"/>
                <w:szCs w:val="24"/>
              </w:rPr>
              <w:t> </w:t>
            </w:r>
            <w:r w:rsidRPr="002F139A">
              <w:rPr>
                <w:rFonts w:ascii="Times New Roman" w:hAnsi="Times New Roman" w:cs="Times New Roman"/>
                <w:color w:val="000000"/>
                <w:sz w:val="20"/>
                <w:szCs w:val="24"/>
              </w:rPr>
              <w:t>947</w:t>
            </w:r>
            <w:r>
              <w:rPr>
                <w:rFonts w:ascii="Times New Roman" w:hAnsi="Times New Roman" w:cs="Times New Roman"/>
                <w:color w:val="000000"/>
                <w:sz w:val="20"/>
                <w:szCs w:val="24"/>
                <w:lang w:val="en-US"/>
              </w:rPr>
              <w:t>,5</w:t>
            </w:r>
          </w:p>
        </w:tc>
        <w:tc>
          <w:tcPr>
            <w:tcW w:w="1399" w:type="pct"/>
            <w:noWrap/>
          </w:tcPr>
          <w:p w:rsidR="00010A64" w:rsidRPr="00D94801" w:rsidRDefault="00010A64" w:rsidP="00010A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4"/>
                <w:lang w:val="en-US"/>
              </w:rPr>
            </w:pPr>
            <w:r>
              <w:rPr>
                <w:rFonts w:ascii="Times New Roman" w:hAnsi="Times New Roman" w:cs="Times New Roman"/>
                <w:color w:val="000000"/>
                <w:sz w:val="20"/>
                <w:szCs w:val="24"/>
                <w:lang w:val="en-US"/>
              </w:rPr>
              <w:t>3777,0</w:t>
            </w:r>
          </w:p>
        </w:tc>
      </w:tr>
      <w:tr w:rsidR="00010A64" w:rsidRPr="002F139A" w:rsidTr="00010A6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45" w:type="pct"/>
          </w:tcPr>
          <w:p w:rsidR="00010A64" w:rsidRPr="002F139A" w:rsidRDefault="00010A64" w:rsidP="00010A64">
            <w:pPr>
              <w:suppressAutoHyphens/>
              <w:spacing w:after="0" w:line="240" w:lineRule="auto"/>
              <w:rPr>
                <w:rFonts w:ascii="Times New Roman" w:hAnsi="Times New Roman" w:cs="Times New Roman"/>
                <w:b w:val="0"/>
                <w:color w:val="000000"/>
                <w:sz w:val="20"/>
                <w:szCs w:val="24"/>
              </w:rPr>
            </w:pPr>
            <w:proofErr w:type="gramStart"/>
            <w:r w:rsidRPr="002F139A">
              <w:rPr>
                <w:rFonts w:ascii="Times New Roman" w:hAnsi="Times New Roman" w:cs="Times New Roman"/>
                <w:b w:val="0"/>
                <w:color w:val="000000"/>
                <w:sz w:val="20"/>
                <w:szCs w:val="24"/>
              </w:rPr>
              <w:t>Удельный вес расходов</w:t>
            </w:r>
            <w:proofErr w:type="gramEnd"/>
            <w:r w:rsidRPr="002F139A">
              <w:rPr>
                <w:rFonts w:ascii="Times New Roman" w:hAnsi="Times New Roman" w:cs="Times New Roman"/>
                <w:b w:val="0"/>
                <w:color w:val="000000"/>
                <w:sz w:val="20"/>
                <w:szCs w:val="24"/>
              </w:rPr>
              <w:t xml:space="preserve"> направляемых на поддержку семьи и детей (%)</w:t>
            </w:r>
          </w:p>
        </w:tc>
        <w:tc>
          <w:tcPr>
            <w:tcW w:w="1356" w:type="pct"/>
          </w:tcPr>
          <w:p w:rsidR="00010A64" w:rsidRPr="002F139A" w:rsidRDefault="00010A64"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2F139A">
              <w:rPr>
                <w:rFonts w:ascii="Times New Roman" w:hAnsi="Times New Roman" w:cs="Times New Roman"/>
                <w:color w:val="000000"/>
                <w:sz w:val="20"/>
                <w:szCs w:val="24"/>
              </w:rPr>
              <w:t>4,9</w:t>
            </w:r>
          </w:p>
        </w:tc>
        <w:tc>
          <w:tcPr>
            <w:tcW w:w="1399" w:type="pct"/>
            <w:noWrap/>
          </w:tcPr>
          <w:p w:rsidR="00010A64" w:rsidRPr="00E705FB" w:rsidRDefault="00010A64" w:rsidP="00010A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lang w:val="en-US"/>
              </w:rPr>
              <w:t>4,7</w:t>
            </w:r>
          </w:p>
        </w:tc>
      </w:tr>
    </w:tbl>
    <w:p w:rsidR="00010A64" w:rsidRPr="002F139A" w:rsidRDefault="00010A64" w:rsidP="0095729C">
      <w:pPr>
        <w:suppressAutoHyphens/>
        <w:spacing w:after="0" w:line="240" w:lineRule="auto"/>
        <w:ind w:firstLine="284"/>
        <w:jc w:val="both"/>
        <w:rPr>
          <w:rFonts w:ascii="Times New Roman" w:hAnsi="Times New Roman" w:cs="Times New Roman"/>
          <w:sz w:val="24"/>
          <w:szCs w:val="24"/>
        </w:rPr>
      </w:pPr>
    </w:p>
    <w:tbl>
      <w:tblPr>
        <w:tblStyle w:val="af3"/>
        <w:tblW w:w="48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087"/>
      </w:tblGrid>
      <w:tr w:rsidR="004F2438" w:rsidRPr="00BB1AAC" w:rsidTr="002A1632">
        <w:tc>
          <w:tcPr>
            <w:tcW w:w="5000" w:type="pct"/>
            <w:shd w:val="clear" w:color="auto" w:fill="FFFF99"/>
          </w:tcPr>
          <w:p w:rsidR="00C64227" w:rsidRPr="002A1632" w:rsidRDefault="00C64227" w:rsidP="0095729C">
            <w:pPr>
              <w:suppressAutoHyphens/>
              <w:spacing w:after="0" w:line="240" w:lineRule="auto"/>
              <w:ind w:firstLine="284"/>
              <w:jc w:val="center"/>
              <w:rPr>
                <w:rFonts w:ascii="Times New Roman" w:hAnsi="Times New Roman" w:cs="Times New Roman"/>
                <w:b/>
                <w:bCs/>
                <w:sz w:val="24"/>
                <w:szCs w:val="24"/>
              </w:rPr>
            </w:pPr>
          </w:p>
          <w:p w:rsidR="004F2438" w:rsidRPr="002A1632" w:rsidRDefault="004F2438" w:rsidP="0095729C">
            <w:pPr>
              <w:suppressAutoHyphens/>
              <w:spacing w:after="0" w:line="240" w:lineRule="auto"/>
              <w:ind w:firstLine="284"/>
              <w:jc w:val="center"/>
              <w:rPr>
                <w:rFonts w:ascii="Times New Roman" w:hAnsi="Times New Roman" w:cs="Times New Roman"/>
                <w:b/>
                <w:bCs/>
                <w:sz w:val="24"/>
                <w:szCs w:val="24"/>
              </w:rPr>
            </w:pPr>
            <w:r w:rsidRPr="002A1632">
              <w:rPr>
                <w:rFonts w:ascii="Times New Roman" w:hAnsi="Times New Roman" w:cs="Times New Roman"/>
                <w:b/>
                <w:bCs/>
                <w:sz w:val="24"/>
                <w:szCs w:val="24"/>
              </w:rPr>
              <w:t>Реализация государственных программ</w:t>
            </w:r>
          </w:p>
          <w:p w:rsidR="00C64227" w:rsidRPr="00BB1AAC" w:rsidRDefault="00C64227" w:rsidP="0095729C">
            <w:pPr>
              <w:suppressAutoHyphens/>
              <w:spacing w:after="0" w:line="240" w:lineRule="auto"/>
              <w:ind w:firstLine="284"/>
              <w:jc w:val="center"/>
              <w:rPr>
                <w:rFonts w:ascii="Times New Roman" w:hAnsi="Times New Roman" w:cs="Times New Roman"/>
                <w:highlight w:val="magenta"/>
              </w:rPr>
            </w:pPr>
          </w:p>
        </w:tc>
      </w:tr>
    </w:tbl>
    <w:p w:rsidR="00254011" w:rsidRPr="002F139A" w:rsidRDefault="00254011" w:rsidP="0095729C">
      <w:pPr>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rPr>
        <w:t>В 2018</w:t>
      </w:r>
      <w:r>
        <w:rPr>
          <w:rFonts w:ascii="Times New Roman" w:hAnsi="Times New Roman" w:cs="Times New Roman"/>
          <w:sz w:val="24"/>
          <w:szCs w:val="24"/>
        </w:rPr>
        <w:t>-2019 годы</w:t>
      </w:r>
      <w:r w:rsidRPr="002F139A">
        <w:rPr>
          <w:rFonts w:ascii="Times New Roman" w:hAnsi="Times New Roman" w:cs="Times New Roman"/>
          <w:sz w:val="24"/>
          <w:szCs w:val="24"/>
        </w:rPr>
        <w:t xml:space="preserve"> Министерство осуществляло реализации четырех государственных программ Забайкальского края:</w:t>
      </w:r>
    </w:p>
    <w:p w:rsidR="00254011" w:rsidRPr="002F139A"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«Социальная поддержка граждан»</w:t>
      </w:r>
    </w:p>
    <w:tbl>
      <w:tblPr>
        <w:tblStyle w:val="-3"/>
        <w:tblW w:w="7088" w:type="dxa"/>
        <w:tblInd w:w="108" w:type="dxa"/>
        <w:tblLook w:val="04A0" w:firstRow="1" w:lastRow="0" w:firstColumn="1" w:lastColumn="0" w:noHBand="0" w:noVBand="1"/>
      </w:tblPr>
      <w:tblGrid>
        <w:gridCol w:w="3119"/>
        <w:gridCol w:w="1984"/>
        <w:gridCol w:w="1985"/>
      </w:tblGrid>
      <w:tr w:rsidR="00254011" w:rsidRPr="002F139A" w:rsidTr="002A1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984"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2018</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r w:rsidRPr="002F139A">
              <w:rPr>
                <w:rFonts w:ascii="Times New Roman" w:hAnsi="Times New Roman" w:cs="Times New Roman"/>
                <w:b w:val="0"/>
                <w:color w:val="auto"/>
                <w:sz w:val="20"/>
                <w:szCs w:val="20"/>
              </w:rPr>
              <w:t>млн.руб</w:t>
            </w:r>
            <w:proofErr w:type="spellEnd"/>
            <w:r w:rsidRPr="002F139A">
              <w:rPr>
                <w:rFonts w:ascii="Times New Roman" w:hAnsi="Times New Roman" w:cs="Times New Roman"/>
                <w:b w:val="0"/>
                <w:color w:val="auto"/>
                <w:sz w:val="20"/>
                <w:szCs w:val="20"/>
              </w:rPr>
              <w:t>.</w:t>
            </w:r>
          </w:p>
        </w:tc>
        <w:tc>
          <w:tcPr>
            <w:tcW w:w="1985" w:type="dxa"/>
          </w:tcPr>
          <w:p w:rsidR="00254011" w:rsidRPr="008230A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lang w:val="en-US"/>
              </w:rPr>
              <w:t xml:space="preserve">2019 </w:t>
            </w:r>
            <w:r>
              <w:rPr>
                <w:rFonts w:ascii="Times New Roman" w:hAnsi="Times New Roman" w:cs="Times New Roman"/>
                <w:b w:val="0"/>
                <w:color w:val="auto"/>
                <w:sz w:val="20"/>
                <w:szCs w:val="20"/>
              </w:rPr>
              <w:t>год</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54011" w:rsidRPr="002F139A" w:rsidRDefault="00254011" w:rsidP="00677DB7">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предусмотрено бюджетных ассигнований</w:t>
            </w:r>
          </w:p>
        </w:tc>
        <w:tc>
          <w:tcPr>
            <w:tcW w:w="1984"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9199,3</w:t>
            </w:r>
          </w:p>
        </w:tc>
        <w:tc>
          <w:tcPr>
            <w:tcW w:w="1985"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10406,4</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119" w:type="dxa"/>
          </w:tcPr>
          <w:p w:rsidR="00254011" w:rsidRPr="002F139A" w:rsidRDefault="00254011" w:rsidP="00677DB7">
            <w:pPr>
              <w:suppressAutoHyphens/>
              <w:spacing w:after="0" w:line="240" w:lineRule="auto"/>
              <w:jc w:val="both"/>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освоено</w:t>
            </w:r>
          </w:p>
        </w:tc>
        <w:tc>
          <w:tcPr>
            <w:tcW w:w="1984" w:type="dxa"/>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9180,1</w:t>
            </w:r>
          </w:p>
        </w:tc>
        <w:tc>
          <w:tcPr>
            <w:tcW w:w="1985" w:type="dxa"/>
          </w:tcPr>
          <w:p w:rsidR="00254011" w:rsidRPr="0048598C"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10134,8</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984"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99,79%</w:t>
            </w:r>
          </w:p>
        </w:tc>
        <w:tc>
          <w:tcPr>
            <w:tcW w:w="1985"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97,4%</w:t>
            </w:r>
          </w:p>
        </w:tc>
      </w:tr>
    </w:tbl>
    <w:p w:rsidR="00254011" w:rsidRPr="002F139A"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 «Содействие занятости населения» </w:t>
      </w:r>
    </w:p>
    <w:tbl>
      <w:tblPr>
        <w:tblStyle w:val="-3"/>
        <w:tblW w:w="7088" w:type="dxa"/>
        <w:tblInd w:w="108" w:type="dxa"/>
        <w:tblLook w:val="04A0" w:firstRow="1" w:lastRow="0" w:firstColumn="1" w:lastColumn="0" w:noHBand="0" w:noVBand="1"/>
      </w:tblPr>
      <w:tblGrid>
        <w:gridCol w:w="3402"/>
        <w:gridCol w:w="1843"/>
        <w:gridCol w:w="142"/>
        <w:gridCol w:w="1701"/>
      </w:tblGrid>
      <w:tr w:rsidR="00254011" w:rsidRPr="002F139A" w:rsidTr="00D22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843"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2018</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r w:rsidRPr="002F139A">
              <w:rPr>
                <w:rFonts w:ascii="Times New Roman" w:hAnsi="Times New Roman" w:cs="Times New Roman"/>
                <w:b w:val="0"/>
                <w:color w:val="auto"/>
                <w:sz w:val="20"/>
                <w:szCs w:val="20"/>
              </w:rPr>
              <w:t>млн.руб</w:t>
            </w:r>
            <w:proofErr w:type="spellEnd"/>
            <w:r w:rsidRPr="002F139A">
              <w:rPr>
                <w:rFonts w:ascii="Times New Roman" w:hAnsi="Times New Roman" w:cs="Times New Roman"/>
                <w:b w:val="0"/>
                <w:color w:val="auto"/>
                <w:sz w:val="20"/>
                <w:szCs w:val="20"/>
              </w:rPr>
              <w:t>.</w:t>
            </w:r>
          </w:p>
        </w:tc>
        <w:tc>
          <w:tcPr>
            <w:tcW w:w="1843" w:type="dxa"/>
            <w:gridSpan w:val="2"/>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2019 год</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254011" w:rsidRPr="002F139A" w:rsidRDefault="00254011" w:rsidP="00677DB7">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предусмотрено бюджетных ассигнований</w:t>
            </w:r>
          </w:p>
        </w:tc>
        <w:tc>
          <w:tcPr>
            <w:tcW w:w="1843"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563,4</w:t>
            </w:r>
          </w:p>
        </w:tc>
        <w:tc>
          <w:tcPr>
            <w:tcW w:w="1843" w:type="dxa"/>
            <w:gridSpan w:val="2"/>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rPr>
              <w:t>763</w:t>
            </w:r>
            <w:r>
              <w:rPr>
                <w:rFonts w:ascii="Times New Roman" w:hAnsi="Times New Roman" w:cs="Times New Roman"/>
                <w:color w:val="auto"/>
                <w:sz w:val="20"/>
                <w:szCs w:val="20"/>
                <w:lang w:val="en-US"/>
              </w:rPr>
              <w:t>,1</w:t>
            </w:r>
          </w:p>
        </w:tc>
      </w:tr>
      <w:tr w:rsidR="00254011" w:rsidRPr="002F139A" w:rsidTr="00D22753">
        <w:tc>
          <w:tcPr>
            <w:cnfStyle w:val="001000000000" w:firstRow="0" w:lastRow="0" w:firstColumn="1" w:lastColumn="0" w:oddVBand="0" w:evenVBand="0" w:oddHBand="0" w:evenHBand="0" w:firstRowFirstColumn="0" w:firstRowLastColumn="0" w:lastRowFirstColumn="0" w:lastRowLastColumn="0"/>
            <w:tcW w:w="3402" w:type="dxa"/>
          </w:tcPr>
          <w:p w:rsidR="00254011" w:rsidRPr="002F139A" w:rsidRDefault="00254011" w:rsidP="00ED7F30">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освоено</w:t>
            </w:r>
          </w:p>
        </w:tc>
        <w:tc>
          <w:tcPr>
            <w:tcW w:w="1985" w:type="dxa"/>
            <w:gridSpan w:val="2"/>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561,0</w:t>
            </w:r>
          </w:p>
        </w:tc>
        <w:tc>
          <w:tcPr>
            <w:tcW w:w="1701" w:type="dxa"/>
          </w:tcPr>
          <w:p w:rsidR="00254011" w:rsidRPr="0048598C"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762,2</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985" w:type="dxa"/>
            <w:gridSpan w:val="2"/>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99,57%</w:t>
            </w:r>
          </w:p>
        </w:tc>
        <w:tc>
          <w:tcPr>
            <w:tcW w:w="1701"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99,9%</w:t>
            </w:r>
          </w:p>
        </w:tc>
      </w:tr>
    </w:tbl>
    <w:p w:rsidR="00254011" w:rsidRPr="002F139A"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 «Доступная среда» </w:t>
      </w:r>
    </w:p>
    <w:tbl>
      <w:tblPr>
        <w:tblStyle w:val="-3"/>
        <w:tblW w:w="7088" w:type="dxa"/>
        <w:tblInd w:w="108" w:type="dxa"/>
        <w:tblLook w:val="04A0" w:firstRow="1" w:lastRow="0" w:firstColumn="1" w:lastColumn="0" w:noHBand="0" w:noVBand="1"/>
      </w:tblPr>
      <w:tblGrid>
        <w:gridCol w:w="3261"/>
        <w:gridCol w:w="1984"/>
        <w:gridCol w:w="1843"/>
      </w:tblGrid>
      <w:tr w:rsidR="00254011" w:rsidRPr="002F139A" w:rsidTr="00D22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984"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2018</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r w:rsidRPr="002F139A">
              <w:rPr>
                <w:rFonts w:ascii="Times New Roman" w:hAnsi="Times New Roman" w:cs="Times New Roman"/>
                <w:b w:val="0"/>
                <w:color w:val="auto"/>
                <w:sz w:val="20"/>
                <w:szCs w:val="20"/>
              </w:rPr>
              <w:lastRenderedPageBreak/>
              <w:t>млн.руб</w:t>
            </w:r>
            <w:proofErr w:type="spellEnd"/>
            <w:r w:rsidRPr="002F139A">
              <w:rPr>
                <w:rFonts w:ascii="Times New Roman" w:hAnsi="Times New Roman" w:cs="Times New Roman"/>
                <w:b w:val="0"/>
                <w:color w:val="auto"/>
                <w:sz w:val="20"/>
                <w:szCs w:val="20"/>
              </w:rPr>
              <w:t>.</w:t>
            </w:r>
          </w:p>
        </w:tc>
        <w:tc>
          <w:tcPr>
            <w:tcW w:w="1843"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2019 год</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54011" w:rsidRPr="002F139A" w:rsidRDefault="00254011" w:rsidP="00677DB7">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предусмотрено бюджетных ассигнований</w:t>
            </w:r>
          </w:p>
        </w:tc>
        <w:tc>
          <w:tcPr>
            <w:tcW w:w="1984"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11,6</w:t>
            </w:r>
          </w:p>
        </w:tc>
        <w:tc>
          <w:tcPr>
            <w:tcW w:w="1843"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6,6</w:t>
            </w:r>
          </w:p>
        </w:tc>
      </w:tr>
      <w:tr w:rsidR="00254011" w:rsidRPr="002F139A" w:rsidTr="00D22753">
        <w:tc>
          <w:tcPr>
            <w:cnfStyle w:val="001000000000" w:firstRow="0" w:lastRow="0" w:firstColumn="1" w:lastColumn="0" w:oddVBand="0" w:evenVBand="0" w:oddHBand="0" w:evenHBand="0" w:firstRowFirstColumn="0" w:firstRowLastColumn="0" w:lastRowFirstColumn="0" w:lastRowLastColumn="0"/>
            <w:tcW w:w="3261" w:type="dxa"/>
          </w:tcPr>
          <w:p w:rsidR="00254011" w:rsidRPr="002F139A" w:rsidRDefault="00254011" w:rsidP="00ED7F30">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освоено</w:t>
            </w:r>
          </w:p>
        </w:tc>
        <w:tc>
          <w:tcPr>
            <w:tcW w:w="1984" w:type="dxa"/>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11,6</w:t>
            </w:r>
          </w:p>
        </w:tc>
        <w:tc>
          <w:tcPr>
            <w:tcW w:w="1843" w:type="dxa"/>
          </w:tcPr>
          <w:p w:rsidR="00254011" w:rsidRPr="0048598C"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6,6</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984"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100%</w:t>
            </w:r>
          </w:p>
        </w:tc>
        <w:tc>
          <w:tcPr>
            <w:tcW w:w="1843"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100%</w:t>
            </w:r>
          </w:p>
        </w:tc>
      </w:tr>
    </w:tbl>
    <w:p w:rsidR="00254011" w:rsidRPr="002F139A"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«Содействие переселению»</w:t>
      </w:r>
    </w:p>
    <w:tbl>
      <w:tblPr>
        <w:tblStyle w:val="-3"/>
        <w:tblW w:w="0" w:type="auto"/>
        <w:tblInd w:w="108" w:type="dxa"/>
        <w:tblLook w:val="04A0" w:firstRow="1" w:lastRow="0" w:firstColumn="1" w:lastColumn="0" w:noHBand="0" w:noVBand="1"/>
      </w:tblPr>
      <w:tblGrid>
        <w:gridCol w:w="3544"/>
        <w:gridCol w:w="1843"/>
        <w:gridCol w:w="1701"/>
      </w:tblGrid>
      <w:tr w:rsidR="00254011" w:rsidRPr="002F139A" w:rsidTr="00D227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843"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2018</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r w:rsidRPr="002F139A">
              <w:rPr>
                <w:rFonts w:ascii="Times New Roman" w:hAnsi="Times New Roman" w:cs="Times New Roman"/>
                <w:b w:val="0"/>
                <w:color w:val="auto"/>
                <w:sz w:val="20"/>
                <w:szCs w:val="20"/>
              </w:rPr>
              <w:t>млн.руб</w:t>
            </w:r>
            <w:proofErr w:type="spellEnd"/>
            <w:r w:rsidRPr="002F139A">
              <w:rPr>
                <w:rFonts w:ascii="Times New Roman" w:hAnsi="Times New Roman" w:cs="Times New Roman"/>
                <w:b w:val="0"/>
                <w:color w:val="auto"/>
                <w:sz w:val="20"/>
                <w:szCs w:val="20"/>
              </w:rPr>
              <w:t>.</w:t>
            </w:r>
          </w:p>
        </w:tc>
        <w:tc>
          <w:tcPr>
            <w:tcW w:w="1701"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2019 год</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677DB7">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предусмотрено бюджетных ассигнований</w:t>
            </w:r>
          </w:p>
        </w:tc>
        <w:tc>
          <w:tcPr>
            <w:tcW w:w="1843"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0,3</w:t>
            </w:r>
          </w:p>
        </w:tc>
        <w:tc>
          <w:tcPr>
            <w:tcW w:w="1701"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0,16</w:t>
            </w:r>
          </w:p>
        </w:tc>
      </w:tr>
      <w:tr w:rsidR="00254011" w:rsidRPr="002F139A" w:rsidTr="00D22753">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ED7F30">
            <w:pPr>
              <w:suppressAutoHyphens/>
              <w:spacing w:after="0" w:line="240" w:lineRule="auto"/>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освоено</w:t>
            </w:r>
          </w:p>
        </w:tc>
        <w:tc>
          <w:tcPr>
            <w:tcW w:w="1843" w:type="dxa"/>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0,2</w:t>
            </w:r>
          </w:p>
        </w:tc>
        <w:tc>
          <w:tcPr>
            <w:tcW w:w="1701" w:type="dxa"/>
          </w:tcPr>
          <w:p w:rsidR="00254011" w:rsidRPr="0048598C"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0,07</w:t>
            </w:r>
          </w:p>
        </w:tc>
      </w:tr>
      <w:tr w:rsidR="00254011" w:rsidRPr="002F139A" w:rsidTr="00D2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jc w:val="both"/>
              <w:rPr>
                <w:rFonts w:ascii="Times New Roman" w:hAnsi="Times New Roman" w:cs="Times New Roman"/>
                <w:b w:val="0"/>
                <w:color w:val="auto"/>
                <w:sz w:val="20"/>
                <w:szCs w:val="20"/>
              </w:rPr>
            </w:pPr>
          </w:p>
        </w:tc>
        <w:tc>
          <w:tcPr>
            <w:tcW w:w="1843" w:type="dxa"/>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66,67%</w:t>
            </w:r>
          </w:p>
        </w:tc>
        <w:tc>
          <w:tcPr>
            <w:tcW w:w="1701" w:type="dxa"/>
          </w:tcPr>
          <w:p w:rsidR="00254011" w:rsidRPr="0048598C"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43,8%</w:t>
            </w:r>
          </w:p>
        </w:tc>
      </w:tr>
    </w:tbl>
    <w:p w:rsidR="00D22753" w:rsidRPr="00ED7F30" w:rsidRDefault="00D22753" w:rsidP="0095729C">
      <w:pPr>
        <w:suppressAutoHyphens/>
        <w:spacing w:after="0" w:line="240" w:lineRule="auto"/>
        <w:ind w:firstLine="284"/>
        <w:jc w:val="both"/>
        <w:rPr>
          <w:rFonts w:ascii="Times New Roman" w:hAnsi="Times New Roman" w:cs="Times New Roman"/>
          <w:sz w:val="24"/>
          <w:szCs w:val="24"/>
        </w:rPr>
      </w:pPr>
    </w:p>
    <w:tbl>
      <w:tblPr>
        <w:tblStyle w:val="af3"/>
        <w:tblW w:w="48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087"/>
      </w:tblGrid>
      <w:tr w:rsidR="00254011" w:rsidRPr="002F139A" w:rsidTr="00010A64">
        <w:tc>
          <w:tcPr>
            <w:tcW w:w="5000" w:type="pct"/>
            <w:shd w:val="clear" w:color="auto" w:fill="FFFF99"/>
          </w:tcPr>
          <w:p w:rsidR="00254011" w:rsidRPr="002F139A" w:rsidRDefault="00254011" w:rsidP="0095729C">
            <w:pPr>
              <w:suppressAutoHyphens/>
              <w:spacing w:after="0" w:line="240" w:lineRule="auto"/>
              <w:ind w:firstLine="284"/>
              <w:jc w:val="center"/>
              <w:rPr>
                <w:rFonts w:ascii="Times New Roman" w:hAnsi="Times New Roman" w:cs="Times New Roman"/>
                <w:b/>
                <w:bCs/>
                <w:sz w:val="24"/>
                <w:szCs w:val="24"/>
              </w:rPr>
            </w:pPr>
          </w:p>
          <w:p w:rsidR="00254011" w:rsidRDefault="00254011" w:rsidP="0095729C">
            <w:pPr>
              <w:suppressAutoHyphens/>
              <w:spacing w:after="0" w:line="240" w:lineRule="auto"/>
              <w:ind w:firstLine="284"/>
              <w:jc w:val="center"/>
              <w:rPr>
                <w:rFonts w:ascii="Times New Roman" w:hAnsi="Times New Roman" w:cs="Times New Roman"/>
                <w:b/>
                <w:bCs/>
                <w:sz w:val="24"/>
                <w:szCs w:val="24"/>
              </w:rPr>
            </w:pPr>
            <w:r w:rsidRPr="002F139A">
              <w:rPr>
                <w:rFonts w:ascii="Times New Roman" w:hAnsi="Times New Roman" w:cs="Times New Roman"/>
                <w:b/>
                <w:bCs/>
                <w:sz w:val="24"/>
                <w:szCs w:val="24"/>
              </w:rPr>
              <w:t xml:space="preserve">Доходы от средств, полученных </w:t>
            </w:r>
            <w:r>
              <w:rPr>
                <w:rFonts w:ascii="Times New Roman" w:hAnsi="Times New Roman" w:cs="Times New Roman"/>
                <w:b/>
                <w:bCs/>
                <w:sz w:val="24"/>
                <w:szCs w:val="24"/>
              </w:rPr>
              <w:t>от</w:t>
            </w:r>
            <w:r w:rsidRPr="002F139A">
              <w:rPr>
                <w:rFonts w:ascii="Times New Roman" w:hAnsi="Times New Roman" w:cs="Times New Roman"/>
                <w:b/>
                <w:bCs/>
                <w:sz w:val="24"/>
                <w:szCs w:val="24"/>
              </w:rPr>
              <w:t xml:space="preserve"> предоставления платных услуг и иной приносящей доход деятельности</w:t>
            </w:r>
          </w:p>
          <w:p w:rsidR="000A0468" w:rsidRPr="000A0468" w:rsidRDefault="000A0468" w:rsidP="0095729C">
            <w:pPr>
              <w:suppressAutoHyphens/>
              <w:spacing w:after="0" w:line="240" w:lineRule="auto"/>
              <w:ind w:firstLine="284"/>
              <w:jc w:val="center"/>
              <w:rPr>
                <w:rFonts w:ascii="Times New Roman" w:hAnsi="Times New Roman" w:cs="Times New Roman"/>
                <w:b/>
                <w:bCs/>
                <w:sz w:val="24"/>
                <w:szCs w:val="24"/>
              </w:rPr>
            </w:pPr>
          </w:p>
        </w:tc>
      </w:tr>
    </w:tbl>
    <w:p w:rsidR="00254011" w:rsidRDefault="00254011"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Наряду с бюджетным финансированием государственные учреждения оказывают платные социальные услуги и осуществляют иную приносящую доход деятельность. </w:t>
      </w:r>
    </w:p>
    <w:p w:rsidR="00254011" w:rsidRDefault="00254011" w:rsidP="0095729C">
      <w:pPr>
        <w:suppressAutoHyphens/>
        <w:spacing w:after="0" w:line="240" w:lineRule="auto"/>
        <w:ind w:firstLine="284"/>
        <w:jc w:val="both"/>
        <w:rPr>
          <w:rFonts w:ascii="Times New Roman" w:hAnsi="Times New Roman" w:cs="Times New Roman"/>
          <w:sz w:val="20"/>
          <w:szCs w:val="24"/>
        </w:rPr>
      </w:pPr>
      <w:r>
        <w:rPr>
          <w:rFonts w:ascii="Times New Roman" w:hAnsi="Times New Roman" w:cs="Times New Roman"/>
          <w:sz w:val="24"/>
          <w:szCs w:val="24"/>
        </w:rPr>
        <w:t>Доходы составили 379,9</w:t>
      </w:r>
      <w:r w:rsidRPr="002F139A">
        <w:rPr>
          <w:rFonts w:ascii="Times New Roman" w:hAnsi="Times New Roman" w:cs="Times New Roman"/>
          <w:sz w:val="24"/>
          <w:szCs w:val="24"/>
        </w:rPr>
        <w:t xml:space="preserve"> м</w:t>
      </w:r>
      <w:r>
        <w:rPr>
          <w:rFonts w:ascii="Times New Roman" w:hAnsi="Times New Roman" w:cs="Times New Roman"/>
          <w:sz w:val="24"/>
          <w:szCs w:val="24"/>
        </w:rPr>
        <w:t>лн. руб., что в сравнении с 2018 годом больше на 13,5 млн. руб. или 103,7</w:t>
      </w:r>
      <w:r w:rsidRPr="002F139A">
        <w:rPr>
          <w:rFonts w:ascii="Times New Roman" w:hAnsi="Times New Roman" w:cs="Times New Roman"/>
          <w:sz w:val="24"/>
          <w:szCs w:val="24"/>
        </w:rPr>
        <w:t>%</w:t>
      </w:r>
      <w:r w:rsidRPr="002F139A">
        <w:rPr>
          <w:rFonts w:ascii="Times New Roman" w:hAnsi="Times New Roman" w:cs="Times New Roman"/>
          <w:sz w:val="20"/>
          <w:szCs w:val="24"/>
        </w:rPr>
        <w:t xml:space="preserve">. </w:t>
      </w:r>
    </w:p>
    <w:p w:rsidR="00254011" w:rsidRPr="002F139A" w:rsidRDefault="00254011" w:rsidP="0095729C">
      <w:pPr>
        <w:suppressAutoHyphens/>
        <w:spacing w:after="0" w:line="240" w:lineRule="auto"/>
        <w:ind w:firstLine="284"/>
        <w:jc w:val="both"/>
        <w:rPr>
          <w:rFonts w:ascii="Times New Roman" w:hAnsi="Times New Roman" w:cs="Times New Roman"/>
          <w:sz w:val="20"/>
          <w:szCs w:val="24"/>
        </w:rPr>
      </w:pPr>
    </w:p>
    <w:tbl>
      <w:tblPr>
        <w:tblStyle w:val="-3"/>
        <w:tblW w:w="7088" w:type="dxa"/>
        <w:tblInd w:w="108" w:type="dxa"/>
        <w:tblLayout w:type="fixed"/>
        <w:tblLook w:val="04A0" w:firstRow="1" w:lastRow="0" w:firstColumn="1" w:lastColumn="0" w:noHBand="0" w:noVBand="1"/>
      </w:tblPr>
      <w:tblGrid>
        <w:gridCol w:w="3544"/>
        <w:gridCol w:w="1843"/>
        <w:gridCol w:w="1701"/>
      </w:tblGrid>
      <w:tr w:rsidR="00254011" w:rsidRPr="002F139A" w:rsidTr="002A16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jc w:val="center"/>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Наименование</w:t>
            </w:r>
          </w:p>
        </w:tc>
        <w:tc>
          <w:tcPr>
            <w:tcW w:w="1843" w:type="dxa"/>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kern w:val="24"/>
                <w:sz w:val="20"/>
                <w:szCs w:val="20"/>
                <w:lang w:eastAsia="ru-RU"/>
              </w:rPr>
            </w:pPr>
            <w:r w:rsidRPr="002F139A">
              <w:rPr>
                <w:rFonts w:ascii="Times New Roman" w:eastAsia="Times New Roman" w:hAnsi="Times New Roman" w:cs="Times New Roman"/>
                <w:b w:val="0"/>
                <w:color w:val="auto"/>
                <w:kern w:val="24"/>
                <w:sz w:val="20"/>
                <w:szCs w:val="20"/>
                <w:lang w:eastAsia="ru-RU"/>
              </w:rPr>
              <w:t>2018 г.</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ru-RU"/>
              </w:rPr>
            </w:pPr>
            <w:proofErr w:type="spellStart"/>
            <w:r w:rsidRPr="002F139A">
              <w:rPr>
                <w:rFonts w:ascii="Times New Roman" w:eastAsia="Times New Roman" w:hAnsi="Times New Roman" w:cs="Times New Roman"/>
                <w:b w:val="0"/>
                <w:color w:val="auto"/>
                <w:kern w:val="24"/>
                <w:sz w:val="20"/>
                <w:szCs w:val="20"/>
                <w:lang w:eastAsia="ru-RU"/>
              </w:rPr>
              <w:t>млн.руб</w:t>
            </w:r>
            <w:proofErr w:type="spellEnd"/>
            <w:r w:rsidRPr="002F139A">
              <w:rPr>
                <w:rFonts w:ascii="Times New Roman" w:eastAsia="Times New Roman" w:hAnsi="Times New Roman" w:cs="Times New Roman"/>
                <w:b w:val="0"/>
                <w:color w:val="auto"/>
                <w:kern w:val="24"/>
                <w:sz w:val="20"/>
                <w:szCs w:val="20"/>
                <w:lang w:eastAsia="ru-RU"/>
              </w:rPr>
              <w:t>.</w:t>
            </w:r>
          </w:p>
        </w:tc>
        <w:tc>
          <w:tcPr>
            <w:tcW w:w="1701" w:type="dxa"/>
          </w:tcPr>
          <w:p w:rsidR="00254011"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ru-RU"/>
              </w:rPr>
            </w:pPr>
            <w:r>
              <w:rPr>
                <w:rFonts w:ascii="Times New Roman" w:eastAsia="Times New Roman" w:hAnsi="Times New Roman" w:cs="Times New Roman"/>
                <w:b w:val="0"/>
                <w:color w:val="auto"/>
                <w:sz w:val="20"/>
                <w:szCs w:val="20"/>
                <w:lang w:val="en-US" w:eastAsia="ru-RU"/>
              </w:rPr>
              <w:t>2019</w:t>
            </w:r>
            <w:r>
              <w:rPr>
                <w:rFonts w:ascii="Times New Roman" w:eastAsia="Times New Roman" w:hAnsi="Times New Roman" w:cs="Times New Roman"/>
                <w:b w:val="0"/>
                <w:color w:val="auto"/>
                <w:sz w:val="20"/>
                <w:szCs w:val="20"/>
                <w:lang w:eastAsia="ru-RU"/>
              </w:rPr>
              <w:t>г</w:t>
            </w:r>
          </w:p>
          <w:p w:rsidR="00254011" w:rsidRPr="003A7EEC"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lang w:eastAsia="ru-RU"/>
              </w:rPr>
            </w:pPr>
            <w:proofErr w:type="spellStart"/>
            <w:r w:rsidRPr="002F139A">
              <w:rPr>
                <w:rFonts w:ascii="Times New Roman" w:eastAsia="Times New Roman" w:hAnsi="Times New Roman" w:cs="Times New Roman"/>
                <w:b w:val="0"/>
                <w:color w:val="auto"/>
                <w:kern w:val="24"/>
                <w:sz w:val="20"/>
                <w:szCs w:val="20"/>
                <w:lang w:eastAsia="ru-RU"/>
              </w:rPr>
              <w:t>млн.руб</w:t>
            </w:r>
            <w:proofErr w:type="spellEnd"/>
            <w:r w:rsidRPr="002F139A">
              <w:rPr>
                <w:rFonts w:ascii="Times New Roman" w:eastAsia="Times New Roman" w:hAnsi="Times New Roman" w:cs="Times New Roman"/>
                <w:b w:val="0"/>
                <w:color w:val="auto"/>
                <w:kern w:val="24"/>
                <w:sz w:val="20"/>
                <w:szCs w:val="20"/>
                <w:lang w:eastAsia="ru-RU"/>
              </w:rPr>
              <w:t>.</w:t>
            </w:r>
            <w:r>
              <w:rPr>
                <w:rFonts w:ascii="Times New Roman" w:eastAsia="Times New Roman" w:hAnsi="Times New Roman" w:cs="Times New Roman"/>
                <w:b w:val="0"/>
                <w:color w:val="auto"/>
                <w:sz w:val="20"/>
                <w:szCs w:val="20"/>
                <w:lang w:eastAsia="ru-RU"/>
              </w:rPr>
              <w:t>.</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Производство мясо</w:t>
            </w:r>
          </w:p>
        </w:tc>
        <w:tc>
          <w:tcPr>
            <w:tcW w:w="1843"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56 888,00</w:t>
            </w:r>
          </w:p>
        </w:tc>
        <w:tc>
          <w:tcPr>
            <w:tcW w:w="1701"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45 964,1</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Производство молока</w:t>
            </w:r>
          </w:p>
        </w:tc>
        <w:tc>
          <w:tcPr>
            <w:tcW w:w="1843"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10 353,90</w:t>
            </w:r>
          </w:p>
        </w:tc>
        <w:tc>
          <w:tcPr>
            <w:tcW w:w="1701"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10 455,9</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Производство хлеба</w:t>
            </w:r>
          </w:p>
        </w:tc>
        <w:tc>
          <w:tcPr>
            <w:tcW w:w="1843"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66 882,90</w:t>
            </w:r>
          </w:p>
        </w:tc>
        <w:tc>
          <w:tcPr>
            <w:tcW w:w="1701"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70 770,5</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Производство овощей</w:t>
            </w:r>
          </w:p>
        </w:tc>
        <w:tc>
          <w:tcPr>
            <w:tcW w:w="1843"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12 304,20</w:t>
            </w:r>
          </w:p>
        </w:tc>
        <w:tc>
          <w:tcPr>
            <w:tcW w:w="1701"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13 810,4</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Производство яиц</w:t>
            </w:r>
          </w:p>
        </w:tc>
        <w:tc>
          <w:tcPr>
            <w:tcW w:w="1843"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244,50</w:t>
            </w:r>
          </w:p>
        </w:tc>
        <w:tc>
          <w:tcPr>
            <w:tcW w:w="1701"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108,0</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Швейное производство</w:t>
            </w:r>
          </w:p>
        </w:tc>
        <w:tc>
          <w:tcPr>
            <w:tcW w:w="1843"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6 535,30</w:t>
            </w:r>
          </w:p>
        </w:tc>
        <w:tc>
          <w:tcPr>
            <w:tcW w:w="1701"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7 300,2</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Переработка и розничная торговля, выполнение прочих работ (оказание прочих услуг)</w:t>
            </w:r>
          </w:p>
        </w:tc>
        <w:tc>
          <w:tcPr>
            <w:tcW w:w="1843"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158 347,60</w:t>
            </w:r>
          </w:p>
        </w:tc>
        <w:tc>
          <w:tcPr>
            <w:tcW w:w="1701"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193 183,2</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Медицинские услуги</w:t>
            </w:r>
          </w:p>
        </w:tc>
        <w:tc>
          <w:tcPr>
            <w:tcW w:w="1843"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6 218,30</w:t>
            </w:r>
          </w:p>
        </w:tc>
        <w:tc>
          <w:tcPr>
            <w:tcW w:w="1701"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5 455,2</w:t>
            </w:r>
          </w:p>
        </w:tc>
      </w:tr>
      <w:tr w:rsidR="00254011"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Платные социальные услуги</w:t>
            </w:r>
          </w:p>
        </w:tc>
        <w:tc>
          <w:tcPr>
            <w:tcW w:w="1843"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27 410,60</w:t>
            </w:r>
          </w:p>
        </w:tc>
        <w:tc>
          <w:tcPr>
            <w:tcW w:w="1701" w:type="dxa"/>
            <w:vAlign w:val="center"/>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32 943,0</w:t>
            </w:r>
          </w:p>
        </w:tc>
      </w:tr>
      <w:tr w:rsidR="00254011" w:rsidRPr="002F139A" w:rsidTr="002A1632">
        <w:tc>
          <w:tcPr>
            <w:cnfStyle w:val="001000000000" w:firstRow="0" w:lastRow="0" w:firstColumn="1" w:lastColumn="0" w:oddVBand="0" w:evenVBand="0" w:oddHBand="0" w:evenHBand="0" w:firstRowFirstColumn="0" w:firstRowLastColumn="0" w:lastRowFirstColumn="0" w:lastRowLastColumn="0"/>
            <w:tcW w:w="3544" w:type="dxa"/>
          </w:tcPr>
          <w:p w:rsidR="00254011" w:rsidRPr="002F139A" w:rsidRDefault="00254011" w:rsidP="0095729C">
            <w:pPr>
              <w:suppressAutoHyphens/>
              <w:spacing w:after="0" w:line="240" w:lineRule="auto"/>
              <w:rPr>
                <w:rFonts w:ascii="Times New Roman" w:eastAsia="Times New Roman" w:hAnsi="Times New Roman" w:cs="Times New Roman"/>
                <w:b w:val="0"/>
                <w:color w:val="auto"/>
                <w:sz w:val="20"/>
                <w:szCs w:val="20"/>
                <w:lang w:eastAsia="ru-RU"/>
              </w:rPr>
            </w:pPr>
            <w:r w:rsidRPr="002F139A">
              <w:rPr>
                <w:rFonts w:ascii="Times New Roman" w:eastAsia="Times New Roman" w:hAnsi="Times New Roman" w:cs="Times New Roman"/>
                <w:b w:val="0"/>
                <w:color w:val="auto"/>
                <w:kern w:val="24"/>
                <w:sz w:val="20"/>
                <w:szCs w:val="20"/>
                <w:lang w:eastAsia="ru-RU"/>
              </w:rPr>
              <w:t>ВСЕГО</w:t>
            </w:r>
          </w:p>
        </w:tc>
        <w:tc>
          <w:tcPr>
            <w:tcW w:w="1843"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2F139A">
              <w:rPr>
                <w:rFonts w:ascii="Times New Roman" w:eastAsia="Times New Roman" w:hAnsi="Times New Roman" w:cs="Times New Roman"/>
                <w:bCs/>
                <w:color w:val="auto"/>
                <w:kern w:val="24"/>
                <w:sz w:val="20"/>
                <w:szCs w:val="20"/>
                <w:lang w:eastAsia="ru-RU"/>
              </w:rPr>
              <w:t>345 185,30</w:t>
            </w:r>
          </w:p>
        </w:tc>
        <w:tc>
          <w:tcPr>
            <w:tcW w:w="1701" w:type="dxa"/>
            <w:vAlign w:val="center"/>
          </w:tcPr>
          <w:p w:rsidR="00254011" w:rsidRPr="002F139A" w:rsidRDefault="0025401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379 917,2</w:t>
            </w:r>
          </w:p>
        </w:tc>
      </w:tr>
    </w:tbl>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t xml:space="preserve">Объемы доходов от оказания платных услуг </w:t>
      </w:r>
      <w:r w:rsidRPr="00870F2A">
        <w:rPr>
          <w:rFonts w:ascii="Times New Roman" w:hAnsi="Times New Roman" w:cs="Times New Roman"/>
          <w:sz w:val="24"/>
          <w:szCs w:val="24"/>
        </w:rPr>
        <w:br/>
        <w:t xml:space="preserve">в 2019 году –32943,0 тыс. руб. </w:t>
      </w:r>
    </w:p>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t xml:space="preserve">Подсобными хозяйствами учреждений произведено: </w:t>
      </w:r>
    </w:p>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t>- мяса - 233 тонн мяса или 76,6% к объему произведенной продукции в 2018г.;</w:t>
      </w:r>
    </w:p>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lastRenderedPageBreak/>
        <w:t>- молока - 272 тыс. литров или 97 % к 2018 г.;</w:t>
      </w:r>
    </w:p>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t>- хлеба - 1868,6 тонн или 101,3 % к 2018 г.;</w:t>
      </w:r>
    </w:p>
    <w:p w:rsidR="00254011" w:rsidRPr="00870F2A" w:rsidRDefault="00254011" w:rsidP="0095729C">
      <w:pPr>
        <w:suppressAutoHyphens/>
        <w:spacing w:after="0" w:line="240" w:lineRule="auto"/>
        <w:ind w:firstLine="284"/>
        <w:jc w:val="both"/>
        <w:rPr>
          <w:rFonts w:ascii="Times New Roman" w:hAnsi="Times New Roman" w:cs="Times New Roman"/>
          <w:sz w:val="24"/>
          <w:szCs w:val="24"/>
        </w:rPr>
      </w:pPr>
      <w:r w:rsidRPr="00870F2A">
        <w:rPr>
          <w:rFonts w:ascii="Times New Roman" w:hAnsi="Times New Roman" w:cs="Times New Roman"/>
          <w:sz w:val="24"/>
          <w:szCs w:val="24"/>
        </w:rPr>
        <w:t>- картофеля и овощей –552,3 тонн или 106,8 % к 2018 г.</w:t>
      </w:r>
    </w:p>
    <w:tbl>
      <w:tblPr>
        <w:tblStyle w:val="-3"/>
        <w:tblW w:w="0" w:type="auto"/>
        <w:tblInd w:w="108" w:type="dxa"/>
        <w:tblLook w:val="04A0" w:firstRow="1" w:lastRow="0" w:firstColumn="1" w:lastColumn="0" w:noHBand="0" w:noVBand="1"/>
      </w:tblPr>
      <w:tblGrid>
        <w:gridCol w:w="2552"/>
        <w:gridCol w:w="142"/>
        <w:gridCol w:w="2268"/>
        <w:gridCol w:w="283"/>
        <w:gridCol w:w="1843"/>
        <w:gridCol w:w="142"/>
      </w:tblGrid>
      <w:tr w:rsidR="002A1632" w:rsidRPr="002F139A" w:rsidTr="00D22753">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552" w:type="dxa"/>
          </w:tcPr>
          <w:p w:rsidR="002A1632" w:rsidRPr="002F139A" w:rsidRDefault="002A1632" w:rsidP="0095729C">
            <w:pPr>
              <w:suppressAutoHyphens/>
              <w:spacing w:after="0" w:line="240" w:lineRule="auto"/>
              <w:jc w:val="both"/>
              <w:rPr>
                <w:rFonts w:ascii="Times New Roman" w:hAnsi="Times New Roman" w:cs="Times New Roman"/>
                <w:b w:val="0"/>
                <w:color w:val="auto"/>
                <w:sz w:val="20"/>
                <w:szCs w:val="20"/>
              </w:rPr>
            </w:pPr>
          </w:p>
        </w:tc>
        <w:tc>
          <w:tcPr>
            <w:tcW w:w="2693" w:type="dxa"/>
            <w:gridSpan w:val="3"/>
          </w:tcPr>
          <w:p w:rsidR="002A1632" w:rsidRPr="002F139A" w:rsidRDefault="002A163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2018</w:t>
            </w:r>
            <w:r>
              <w:rPr>
                <w:rFonts w:ascii="Times New Roman" w:hAnsi="Times New Roman" w:cs="Times New Roman"/>
                <w:b w:val="0"/>
                <w:color w:val="auto"/>
                <w:sz w:val="20"/>
                <w:szCs w:val="20"/>
              </w:rPr>
              <w:t xml:space="preserve"> год</w:t>
            </w:r>
          </w:p>
        </w:tc>
        <w:tc>
          <w:tcPr>
            <w:tcW w:w="1843" w:type="dxa"/>
          </w:tcPr>
          <w:p w:rsidR="002A1632" w:rsidRPr="002F139A" w:rsidRDefault="002A163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2019 год</w:t>
            </w:r>
          </w:p>
        </w:tc>
      </w:tr>
      <w:tr w:rsidR="002A1632" w:rsidRPr="002F139A" w:rsidTr="00D22753">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2552" w:type="dxa"/>
          </w:tcPr>
          <w:p w:rsidR="002A1632" w:rsidRPr="002F139A" w:rsidRDefault="002A1632" w:rsidP="0095729C">
            <w:pPr>
              <w:suppressAutoHyphens/>
              <w:spacing w:after="0" w:line="240" w:lineRule="auto"/>
              <w:jc w:val="both"/>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Мясо</w:t>
            </w:r>
          </w:p>
        </w:tc>
        <w:tc>
          <w:tcPr>
            <w:tcW w:w="2693" w:type="dxa"/>
            <w:gridSpan w:val="3"/>
          </w:tcPr>
          <w:p w:rsidR="002A1632" w:rsidRPr="002F139A" w:rsidRDefault="002A163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306,0</w:t>
            </w:r>
          </w:p>
        </w:tc>
        <w:tc>
          <w:tcPr>
            <w:tcW w:w="1843" w:type="dxa"/>
          </w:tcPr>
          <w:p w:rsidR="002A1632" w:rsidRPr="002F139A" w:rsidRDefault="002A163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233,0</w:t>
            </w:r>
          </w:p>
        </w:tc>
      </w:tr>
      <w:tr w:rsidR="002A1632" w:rsidRPr="002F139A" w:rsidTr="002A1632">
        <w:tc>
          <w:tcPr>
            <w:cnfStyle w:val="001000000000" w:firstRow="0" w:lastRow="0" w:firstColumn="1" w:lastColumn="0" w:oddVBand="0" w:evenVBand="0" w:oddHBand="0" w:evenHBand="0" w:firstRowFirstColumn="0" w:firstRowLastColumn="0" w:lastRowFirstColumn="0" w:lastRowLastColumn="0"/>
            <w:tcW w:w="2694" w:type="dxa"/>
            <w:gridSpan w:val="2"/>
          </w:tcPr>
          <w:p w:rsidR="002A1632" w:rsidRPr="002F139A" w:rsidRDefault="002A1632" w:rsidP="0095729C">
            <w:pPr>
              <w:suppressAutoHyphens/>
              <w:spacing w:after="0" w:line="240" w:lineRule="auto"/>
              <w:jc w:val="both"/>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Молоко</w:t>
            </w:r>
          </w:p>
        </w:tc>
        <w:tc>
          <w:tcPr>
            <w:tcW w:w="2268" w:type="dxa"/>
          </w:tcPr>
          <w:p w:rsidR="002A1632" w:rsidRPr="002F139A" w:rsidRDefault="002A163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281,0</w:t>
            </w:r>
          </w:p>
        </w:tc>
        <w:tc>
          <w:tcPr>
            <w:tcW w:w="2268" w:type="dxa"/>
            <w:gridSpan w:val="3"/>
          </w:tcPr>
          <w:p w:rsidR="002A1632" w:rsidRPr="002F139A" w:rsidRDefault="002A163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272,</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gridSpan w:val="2"/>
          </w:tcPr>
          <w:p w:rsidR="002A1632" w:rsidRPr="002F139A" w:rsidRDefault="002A1632" w:rsidP="0095729C">
            <w:pPr>
              <w:suppressAutoHyphens/>
              <w:spacing w:after="0" w:line="240" w:lineRule="auto"/>
              <w:jc w:val="both"/>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Хлеб</w:t>
            </w:r>
          </w:p>
        </w:tc>
        <w:tc>
          <w:tcPr>
            <w:tcW w:w="2268" w:type="dxa"/>
          </w:tcPr>
          <w:p w:rsidR="002A1632" w:rsidRPr="002F139A" w:rsidRDefault="002A163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1828,5</w:t>
            </w:r>
          </w:p>
        </w:tc>
        <w:tc>
          <w:tcPr>
            <w:tcW w:w="2268" w:type="dxa"/>
            <w:gridSpan w:val="3"/>
          </w:tcPr>
          <w:p w:rsidR="002A1632" w:rsidRPr="002F139A" w:rsidRDefault="002A163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1868,6</w:t>
            </w:r>
          </w:p>
        </w:tc>
      </w:tr>
      <w:tr w:rsidR="002A1632" w:rsidRPr="002F139A" w:rsidTr="002A1632">
        <w:tc>
          <w:tcPr>
            <w:cnfStyle w:val="001000000000" w:firstRow="0" w:lastRow="0" w:firstColumn="1" w:lastColumn="0" w:oddVBand="0" w:evenVBand="0" w:oddHBand="0" w:evenHBand="0" w:firstRowFirstColumn="0" w:firstRowLastColumn="0" w:lastRowFirstColumn="0" w:lastRowLastColumn="0"/>
            <w:tcW w:w="2694" w:type="dxa"/>
            <w:gridSpan w:val="2"/>
          </w:tcPr>
          <w:p w:rsidR="002A1632" w:rsidRPr="002F139A" w:rsidRDefault="002A1632" w:rsidP="0095729C">
            <w:pPr>
              <w:suppressAutoHyphens/>
              <w:spacing w:after="0" w:line="240" w:lineRule="auto"/>
              <w:jc w:val="both"/>
              <w:rPr>
                <w:rFonts w:ascii="Times New Roman" w:hAnsi="Times New Roman" w:cs="Times New Roman"/>
                <w:b w:val="0"/>
                <w:color w:val="auto"/>
                <w:sz w:val="20"/>
                <w:szCs w:val="20"/>
              </w:rPr>
            </w:pPr>
            <w:r w:rsidRPr="002F139A">
              <w:rPr>
                <w:rFonts w:ascii="Times New Roman" w:hAnsi="Times New Roman" w:cs="Times New Roman"/>
                <w:b w:val="0"/>
                <w:color w:val="auto"/>
                <w:sz w:val="20"/>
                <w:szCs w:val="20"/>
              </w:rPr>
              <w:t>Овощи</w:t>
            </w:r>
          </w:p>
        </w:tc>
        <w:tc>
          <w:tcPr>
            <w:tcW w:w="2268" w:type="dxa"/>
          </w:tcPr>
          <w:p w:rsidR="002A1632" w:rsidRPr="002F139A" w:rsidRDefault="002A163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F139A">
              <w:rPr>
                <w:rFonts w:ascii="Times New Roman" w:hAnsi="Times New Roman" w:cs="Times New Roman"/>
                <w:color w:val="auto"/>
                <w:sz w:val="20"/>
                <w:szCs w:val="20"/>
              </w:rPr>
              <w:t>517,1</w:t>
            </w:r>
          </w:p>
        </w:tc>
        <w:tc>
          <w:tcPr>
            <w:tcW w:w="2268" w:type="dxa"/>
            <w:gridSpan w:val="3"/>
          </w:tcPr>
          <w:p w:rsidR="002A1632" w:rsidRPr="002F139A" w:rsidRDefault="002A163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552,3</w:t>
            </w:r>
          </w:p>
        </w:tc>
      </w:tr>
    </w:tbl>
    <w:p w:rsidR="00254011" w:rsidRPr="002F139A" w:rsidRDefault="00254011" w:rsidP="0095729C">
      <w:pPr>
        <w:suppressAutoHyphens/>
        <w:spacing w:after="0" w:line="240" w:lineRule="auto"/>
        <w:ind w:firstLine="284"/>
        <w:jc w:val="both"/>
        <w:rPr>
          <w:rFonts w:ascii="Times New Roman" w:hAnsi="Times New Roman" w:cs="Times New Roman"/>
          <w:i/>
          <w:sz w:val="24"/>
        </w:rPr>
      </w:pPr>
      <w:r w:rsidRPr="002F139A">
        <w:rPr>
          <w:rFonts w:ascii="Times New Roman" w:hAnsi="Times New Roman" w:cs="Times New Roman"/>
          <w:i/>
          <w:sz w:val="24"/>
        </w:rPr>
        <w:t>Полученные доходы и направления расходования средств от прино</w:t>
      </w:r>
      <w:r>
        <w:rPr>
          <w:rFonts w:ascii="Times New Roman" w:hAnsi="Times New Roman" w:cs="Times New Roman"/>
          <w:i/>
          <w:sz w:val="24"/>
        </w:rPr>
        <w:t>сящей доход деятельности за 2018-2019</w:t>
      </w:r>
      <w:r w:rsidRPr="002F139A">
        <w:rPr>
          <w:rFonts w:ascii="Times New Roman" w:hAnsi="Times New Roman" w:cs="Times New Roman"/>
          <w:i/>
          <w:sz w:val="24"/>
        </w:rPr>
        <w:t xml:space="preserve"> год</w:t>
      </w:r>
    </w:p>
    <w:tbl>
      <w:tblPr>
        <w:tblStyle w:val="-30"/>
        <w:tblW w:w="4912" w:type="pct"/>
        <w:tblInd w:w="108" w:type="dxa"/>
        <w:tblLayout w:type="fixed"/>
        <w:tblLook w:val="04A0" w:firstRow="1" w:lastRow="0" w:firstColumn="1" w:lastColumn="0" w:noHBand="0" w:noVBand="1"/>
      </w:tblPr>
      <w:tblGrid>
        <w:gridCol w:w="2552"/>
        <w:gridCol w:w="1560"/>
        <w:gridCol w:w="1560"/>
        <w:gridCol w:w="1557"/>
      </w:tblGrid>
      <w:tr w:rsidR="002A1632" w:rsidRPr="002F139A" w:rsidTr="002A163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noWrap/>
            <w:hideMark/>
          </w:tcPr>
          <w:p w:rsidR="00254011" w:rsidRPr="002F139A" w:rsidRDefault="00254011" w:rsidP="0095729C">
            <w:pPr>
              <w:suppressAutoHyphens/>
              <w:spacing w:after="0" w:line="240" w:lineRule="auto"/>
              <w:jc w:val="center"/>
              <w:rPr>
                <w:rFonts w:ascii="Times New Roman" w:hAnsi="Times New Roman" w:cs="Times New Roman"/>
                <w:b w:val="0"/>
                <w:color w:val="000000"/>
                <w:sz w:val="20"/>
                <w:szCs w:val="20"/>
              </w:rPr>
            </w:pPr>
          </w:p>
        </w:tc>
        <w:tc>
          <w:tcPr>
            <w:tcW w:w="1079" w:type="pct"/>
            <w:hideMark/>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2F139A">
              <w:rPr>
                <w:rFonts w:ascii="Times New Roman" w:hAnsi="Times New Roman" w:cs="Times New Roman"/>
                <w:b w:val="0"/>
                <w:color w:val="000000"/>
                <w:sz w:val="18"/>
                <w:szCs w:val="18"/>
              </w:rPr>
              <w:t>2018 год</w:t>
            </w:r>
          </w:p>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2F139A">
              <w:rPr>
                <w:rFonts w:ascii="Times New Roman" w:hAnsi="Times New Roman" w:cs="Times New Roman"/>
                <w:b w:val="0"/>
                <w:color w:val="000000"/>
                <w:sz w:val="18"/>
                <w:szCs w:val="18"/>
              </w:rPr>
              <w:t>(тыс. руб.)</w:t>
            </w:r>
          </w:p>
        </w:tc>
        <w:tc>
          <w:tcPr>
            <w:tcW w:w="1079" w:type="pct"/>
            <w:hideMark/>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Pr>
                <w:rFonts w:ascii="Times New Roman" w:hAnsi="Times New Roman" w:cs="Times New Roman"/>
                <w:b w:val="0"/>
                <w:color w:val="000000"/>
                <w:sz w:val="18"/>
                <w:szCs w:val="18"/>
              </w:rPr>
              <w:t>2019 год</w:t>
            </w:r>
          </w:p>
        </w:tc>
        <w:tc>
          <w:tcPr>
            <w:tcW w:w="1077" w:type="pct"/>
            <w:hideMark/>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Pr>
                <w:rFonts w:ascii="Times New Roman" w:hAnsi="Times New Roman" w:cs="Times New Roman"/>
                <w:b w:val="0"/>
                <w:color w:val="000000"/>
                <w:sz w:val="18"/>
                <w:szCs w:val="18"/>
              </w:rPr>
              <w:t>изменения 2019 к 2018</w:t>
            </w:r>
            <w:r w:rsidRPr="002F139A">
              <w:rPr>
                <w:rFonts w:ascii="Times New Roman" w:hAnsi="Times New Roman" w:cs="Times New Roman"/>
                <w:b w:val="0"/>
                <w:color w:val="000000"/>
                <w:sz w:val="18"/>
                <w:szCs w:val="18"/>
              </w:rPr>
              <w:t xml:space="preserve"> году %</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Полученные доходы</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648</w:t>
            </w:r>
            <w:r>
              <w:rPr>
                <w:rFonts w:ascii="Times New Roman" w:hAnsi="Times New Roman" w:cs="Times New Roman"/>
                <w:color w:val="000000"/>
                <w:sz w:val="18"/>
                <w:szCs w:val="18"/>
              </w:rPr>
              <w:t xml:space="preserve"> 4</w:t>
            </w:r>
            <w:r w:rsidRPr="002F139A">
              <w:rPr>
                <w:rFonts w:ascii="Times New Roman" w:hAnsi="Times New Roman" w:cs="Times New Roman"/>
                <w:color w:val="000000"/>
                <w:sz w:val="18"/>
                <w:szCs w:val="18"/>
              </w:rPr>
              <w:t>56,40</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672 178,4</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103,6</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
                <w:iCs/>
                <w:color w:val="000000"/>
                <w:sz w:val="20"/>
                <w:szCs w:val="20"/>
              </w:rPr>
            </w:pPr>
            <w:r w:rsidRPr="002F139A">
              <w:rPr>
                <w:rFonts w:ascii="Times New Roman" w:hAnsi="Times New Roman" w:cs="Times New Roman"/>
                <w:b w:val="0"/>
                <w:i/>
                <w:iCs/>
                <w:color w:val="000000"/>
                <w:sz w:val="20"/>
                <w:szCs w:val="20"/>
              </w:rPr>
              <w:t>в том числе от оказания платных услуг</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638220,60</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658 636,6</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103,2</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 xml:space="preserve"> Расходы всего</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648456,40</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672 597,2</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103,7</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Заработная плата с начислениями</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120408,90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132 988,4</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110,4</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Коммунальные расходы</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24058,00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25 628,6</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106,5</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Прочие выплаты персоналу</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4 543,20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5 143</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113,2</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Услуги связи</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4 892,50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3 942,5</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80,6</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Транспортные услуги</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6 292,20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7 488,1</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119,0</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Аренда имущества</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806,10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700,7</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86,9</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 xml:space="preserve">Расходы на содержание имущества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24 960,70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20 627,5</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82,6</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капитальный, текущий ремонт</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sz w:val="18"/>
                <w:szCs w:val="18"/>
              </w:rPr>
            </w:pPr>
            <w:r w:rsidRPr="002F139A">
              <w:rPr>
                <w:rFonts w:ascii="Times New Roman" w:hAnsi="Times New Roman" w:cs="Times New Roman"/>
                <w:iCs/>
                <w:color w:val="000000"/>
                <w:sz w:val="18"/>
                <w:szCs w:val="18"/>
              </w:rPr>
              <w:t xml:space="preserve">21 774,00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sz w:val="18"/>
                <w:szCs w:val="18"/>
              </w:rPr>
            </w:pPr>
            <w:r>
              <w:rPr>
                <w:rFonts w:ascii="Times New Roman" w:hAnsi="Times New Roman" w:cs="Times New Roman"/>
                <w:iCs/>
                <w:color w:val="000000"/>
                <w:sz w:val="18"/>
                <w:szCs w:val="18"/>
              </w:rPr>
              <w:t>16 455,6</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75,6</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Прочие услуги</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58 498,60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62 362,0</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106,6</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охрана объектов</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8 193,60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8 731,0</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106,6</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медицинский осмотр</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4 711,20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5 612,6</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119,1</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Прочие платежи</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26 572,90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22 006,8</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82,8</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в том числе налоги</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13 307,50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11 223,4</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84,3</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Увеличение стоимости основных средств</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16 777,90   </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13 178,1</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78,5</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color w:val="000000"/>
                <w:sz w:val="20"/>
                <w:szCs w:val="20"/>
              </w:rPr>
            </w:pPr>
            <w:r w:rsidRPr="002F139A">
              <w:rPr>
                <w:rFonts w:ascii="Times New Roman" w:hAnsi="Times New Roman" w:cs="Times New Roman"/>
                <w:b w:val="0"/>
                <w:color w:val="000000"/>
                <w:sz w:val="20"/>
                <w:szCs w:val="20"/>
              </w:rPr>
              <w:t>Увеличение стоимости материальных средств</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 xml:space="preserve">360645,40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378 526,0</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104,9</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питание</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172</w:t>
            </w:r>
            <w:r w:rsidRPr="002F139A">
              <w:rPr>
                <w:rFonts w:ascii="Times New Roman" w:hAnsi="Times New Roman" w:cs="Times New Roman"/>
                <w:color w:val="000000"/>
                <w:sz w:val="18"/>
                <w:szCs w:val="18"/>
              </w:rPr>
              <w:t>436,60</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190 531,0</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110,5</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мягкий инвентарь</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12 712,10</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12 626,2</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99,3</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уголь</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2 840,40</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3 785,3</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133,3</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lastRenderedPageBreak/>
              <w:t>дез</w:t>
            </w:r>
            <w:r>
              <w:rPr>
                <w:rFonts w:ascii="Times New Roman" w:hAnsi="Times New Roman" w:cs="Times New Roman"/>
                <w:b w:val="0"/>
                <w:iCs/>
                <w:color w:val="000000"/>
                <w:sz w:val="20"/>
                <w:szCs w:val="20"/>
              </w:rPr>
              <w:t>инфицирующие</w:t>
            </w:r>
            <w:r w:rsidRPr="002F139A">
              <w:rPr>
                <w:rFonts w:ascii="Times New Roman" w:hAnsi="Times New Roman" w:cs="Times New Roman"/>
                <w:b w:val="0"/>
                <w:iCs/>
                <w:color w:val="000000"/>
                <w:sz w:val="20"/>
                <w:szCs w:val="20"/>
              </w:rPr>
              <w:t xml:space="preserve"> средства </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1 729,50</w:t>
            </w:r>
          </w:p>
        </w:tc>
        <w:tc>
          <w:tcPr>
            <w:tcW w:w="1079"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2 630,1</w:t>
            </w:r>
          </w:p>
        </w:tc>
        <w:tc>
          <w:tcPr>
            <w:tcW w:w="1077"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152,0</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765" w:type="pct"/>
            <w:noWrap/>
            <w:hideMark/>
          </w:tcPr>
          <w:p w:rsidR="00254011" w:rsidRPr="002F139A" w:rsidRDefault="00254011" w:rsidP="0095729C">
            <w:pPr>
              <w:suppressAutoHyphens/>
              <w:spacing w:after="0" w:line="240" w:lineRule="auto"/>
              <w:rPr>
                <w:rFonts w:ascii="Times New Roman" w:hAnsi="Times New Roman" w:cs="Times New Roman"/>
                <w:b w:val="0"/>
                <w:iCs/>
                <w:color w:val="000000"/>
                <w:sz w:val="20"/>
                <w:szCs w:val="20"/>
              </w:rPr>
            </w:pPr>
            <w:r w:rsidRPr="002F139A">
              <w:rPr>
                <w:rFonts w:ascii="Times New Roman" w:hAnsi="Times New Roman" w:cs="Times New Roman"/>
                <w:b w:val="0"/>
                <w:iCs/>
                <w:color w:val="000000"/>
                <w:sz w:val="20"/>
                <w:szCs w:val="20"/>
              </w:rPr>
              <w:t>горюче-смазочные материалы</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F139A">
              <w:rPr>
                <w:rFonts w:ascii="Times New Roman" w:hAnsi="Times New Roman" w:cs="Times New Roman"/>
                <w:color w:val="000000"/>
                <w:sz w:val="18"/>
                <w:szCs w:val="18"/>
              </w:rPr>
              <w:t>40 113,90</w:t>
            </w:r>
          </w:p>
        </w:tc>
        <w:tc>
          <w:tcPr>
            <w:tcW w:w="1079"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45 774,0</w:t>
            </w:r>
          </w:p>
        </w:tc>
        <w:tc>
          <w:tcPr>
            <w:tcW w:w="1077"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114,1</w:t>
            </w:r>
          </w:p>
        </w:tc>
      </w:tr>
    </w:tbl>
    <w:p w:rsidR="00D22753" w:rsidRPr="00BB1AAC" w:rsidRDefault="00D22753" w:rsidP="0095729C">
      <w:pPr>
        <w:suppressAutoHyphens/>
        <w:spacing w:after="0" w:line="240" w:lineRule="auto"/>
        <w:rPr>
          <w:rFonts w:ascii="Times New Roman" w:hAnsi="Times New Roman" w:cs="Times New Roman"/>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4F2438" w:rsidRPr="00BB1AAC" w:rsidTr="002A1632">
        <w:tc>
          <w:tcPr>
            <w:tcW w:w="5000" w:type="pct"/>
            <w:shd w:val="clear" w:color="auto" w:fill="FFFF99"/>
          </w:tcPr>
          <w:p w:rsidR="00C64227" w:rsidRPr="00BB1AAC" w:rsidRDefault="00C64227" w:rsidP="0095729C">
            <w:pPr>
              <w:suppressAutoHyphens/>
              <w:spacing w:after="0" w:line="240" w:lineRule="auto"/>
              <w:ind w:firstLine="284"/>
              <w:jc w:val="center"/>
              <w:rPr>
                <w:rFonts w:ascii="Times New Roman" w:hAnsi="Times New Roman" w:cs="Times New Roman"/>
                <w:b/>
                <w:bCs/>
                <w:sz w:val="24"/>
                <w:szCs w:val="24"/>
                <w:highlight w:val="magenta"/>
              </w:rPr>
            </w:pPr>
          </w:p>
          <w:p w:rsidR="004F2438" w:rsidRPr="00BB1AAC" w:rsidRDefault="004F2438" w:rsidP="0095729C">
            <w:pPr>
              <w:suppressAutoHyphens/>
              <w:spacing w:after="0" w:line="240" w:lineRule="auto"/>
              <w:ind w:firstLine="284"/>
              <w:jc w:val="center"/>
              <w:rPr>
                <w:rFonts w:ascii="Times New Roman" w:hAnsi="Times New Roman" w:cs="Times New Roman"/>
                <w:b/>
                <w:bCs/>
                <w:sz w:val="24"/>
                <w:szCs w:val="24"/>
                <w:highlight w:val="magenta"/>
              </w:rPr>
            </w:pPr>
            <w:r w:rsidRPr="002A1632">
              <w:rPr>
                <w:rFonts w:ascii="Times New Roman" w:hAnsi="Times New Roman" w:cs="Times New Roman"/>
                <w:b/>
                <w:bCs/>
                <w:sz w:val="24"/>
                <w:szCs w:val="24"/>
              </w:rPr>
              <w:t>Кредиторская задолженность</w:t>
            </w:r>
          </w:p>
          <w:p w:rsidR="00C64227" w:rsidRPr="00BB1AAC" w:rsidRDefault="00C64227" w:rsidP="0095729C">
            <w:pPr>
              <w:suppressAutoHyphens/>
              <w:spacing w:after="0" w:line="240" w:lineRule="auto"/>
              <w:ind w:firstLine="284"/>
              <w:jc w:val="center"/>
              <w:rPr>
                <w:rFonts w:ascii="Times New Roman" w:hAnsi="Times New Roman" w:cs="Times New Roman"/>
                <w:highlight w:val="magenta"/>
              </w:rPr>
            </w:pPr>
          </w:p>
        </w:tc>
      </w:tr>
    </w:tbl>
    <w:p w:rsidR="00254011" w:rsidRPr="002B5472" w:rsidRDefault="00254011" w:rsidP="0095729C">
      <w:pPr>
        <w:suppressAutoHyphen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Сумма кредиторской задолженности за счет средств краевого бюджета на 01.01.2020г. составляет 86,9 млн. руб., что на 221,5 млн. руб. или на 72 % меньше суммы задолженности на 01.01.2019 года (309,9 млн. руб.), в т.ч.:</w:t>
      </w:r>
    </w:p>
    <w:tbl>
      <w:tblPr>
        <w:tblStyle w:val="-30"/>
        <w:tblW w:w="4912" w:type="pct"/>
        <w:tblInd w:w="108" w:type="dxa"/>
        <w:tblLook w:val="04A0" w:firstRow="1" w:lastRow="0" w:firstColumn="1" w:lastColumn="0" w:noHBand="0" w:noVBand="1"/>
      </w:tblPr>
      <w:tblGrid>
        <w:gridCol w:w="3261"/>
        <w:gridCol w:w="992"/>
        <w:gridCol w:w="1702"/>
        <w:gridCol w:w="1274"/>
      </w:tblGrid>
      <w:tr w:rsidR="002A1632" w:rsidRPr="002F139A" w:rsidTr="002A16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pct"/>
            <w:hideMark/>
          </w:tcPr>
          <w:p w:rsidR="00254011" w:rsidRPr="002F139A" w:rsidRDefault="00254011" w:rsidP="0095729C">
            <w:pPr>
              <w:suppressAutoHyphens/>
              <w:spacing w:after="0" w:line="240" w:lineRule="auto"/>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 </w:t>
            </w:r>
          </w:p>
        </w:tc>
        <w:tc>
          <w:tcPr>
            <w:tcW w:w="686" w:type="pct"/>
            <w:hideMark/>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20"/>
                <w:lang w:eastAsia="ru-RU"/>
              </w:rPr>
            </w:pPr>
            <w:r w:rsidRPr="002F139A">
              <w:rPr>
                <w:rFonts w:ascii="Times New Roman" w:eastAsia="Times New Roman" w:hAnsi="Times New Roman" w:cs="Times New Roman"/>
                <w:b w:val="0"/>
                <w:sz w:val="18"/>
                <w:szCs w:val="20"/>
                <w:lang w:eastAsia="ru-RU"/>
              </w:rPr>
              <w:t> </w:t>
            </w:r>
          </w:p>
        </w:tc>
        <w:tc>
          <w:tcPr>
            <w:tcW w:w="1177" w:type="pct"/>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2018</w:t>
            </w:r>
          </w:p>
        </w:tc>
        <w:tc>
          <w:tcPr>
            <w:tcW w:w="881" w:type="pct"/>
            <w:hideMark/>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2019</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pct"/>
            <w:vMerge w:val="restart"/>
          </w:tcPr>
          <w:p w:rsidR="00254011" w:rsidRPr="002F139A" w:rsidRDefault="00254011" w:rsidP="0095729C">
            <w:pPr>
              <w:suppressAutoHyphens/>
              <w:spacing w:after="0" w:line="240" w:lineRule="auto"/>
              <w:rPr>
                <w:rFonts w:ascii="Times New Roman" w:eastAsia="Times New Roman" w:hAnsi="Times New Roman" w:cs="Times New Roman"/>
                <w:b w:val="0"/>
                <w:bCs w:val="0"/>
                <w:sz w:val="20"/>
                <w:szCs w:val="20"/>
                <w:lang w:eastAsia="ru-RU"/>
              </w:rPr>
            </w:pPr>
            <w:r w:rsidRPr="002F139A">
              <w:rPr>
                <w:rFonts w:ascii="Times New Roman" w:hAnsi="Times New Roman" w:cs="Times New Roman"/>
                <w:b w:val="0"/>
                <w:sz w:val="20"/>
                <w:szCs w:val="20"/>
              </w:rPr>
              <w:t>по исполнению публичных нормативных обязательств</w:t>
            </w:r>
          </w:p>
        </w:tc>
        <w:tc>
          <w:tcPr>
            <w:tcW w:w="686"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20"/>
                <w:lang w:eastAsia="ru-RU"/>
              </w:rPr>
            </w:pPr>
            <w:r w:rsidRPr="002F139A">
              <w:rPr>
                <w:rFonts w:ascii="Times New Roman" w:eastAsia="Times New Roman" w:hAnsi="Times New Roman" w:cs="Times New Roman"/>
                <w:bCs/>
                <w:sz w:val="18"/>
                <w:szCs w:val="20"/>
                <w:lang w:eastAsia="ru-RU"/>
              </w:rPr>
              <w:t>%</w:t>
            </w:r>
          </w:p>
        </w:tc>
        <w:tc>
          <w:tcPr>
            <w:tcW w:w="1177" w:type="pct"/>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2F139A">
              <w:rPr>
                <w:rFonts w:ascii="Times New Roman" w:eastAsia="Times New Roman" w:hAnsi="Times New Roman" w:cs="Times New Roman"/>
                <w:bCs/>
                <w:sz w:val="20"/>
                <w:szCs w:val="20"/>
                <w:lang w:eastAsia="ru-RU"/>
              </w:rPr>
              <w:t>66,1</w:t>
            </w:r>
          </w:p>
        </w:tc>
        <w:tc>
          <w:tcPr>
            <w:tcW w:w="881" w:type="pct"/>
            <w:hideMark/>
          </w:tcPr>
          <w:p w:rsidR="00254011" w:rsidRPr="002F139A" w:rsidRDefault="00254011" w:rsidP="0095729C">
            <w:pPr>
              <w:tabs>
                <w:tab w:val="left" w:pos="213"/>
                <w:tab w:val="center" w:pos="33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pct"/>
            <w:vMerge/>
          </w:tcPr>
          <w:p w:rsidR="00254011" w:rsidRPr="002F139A" w:rsidRDefault="00254011" w:rsidP="0095729C">
            <w:pPr>
              <w:suppressAutoHyphens/>
              <w:spacing w:after="0" w:line="240" w:lineRule="auto"/>
              <w:rPr>
                <w:rFonts w:ascii="Times New Roman" w:eastAsia="Times New Roman" w:hAnsi="Times New Roman" w:cs="Times New Roman"/>
                <w:b w:val="0"/>
                <w:bCs w:val="0"/>
                <w:sz w:val="20"/>
                <w:szCs w:val="20"/>
                <w:lang w:eastAsia="ru-RU"/>
              </w:rPr>
            </w:pPr>
          </w:p>
        </w:tc>
        <w:tc>
          <w:tcPr>
            <w:tcW w:w="686"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20"/>
                <w:lang w:eastAsia="ru-RU"/>
              </w:rPr>
            </w:pPr>
            <w:r w:rsidRPr="002F139A">
              <w:rPr>
                <w:rFonts w:ascii="Times New Roman" w:eastAsia="Times New Roman" w:hAnsi="Times New Roman" w:cs="Times New Roman"/>
                <w:bCs/>
                <w:sz w:val="18"/>
                <w:szCs w:val="20"/>
                <w:lang w:eastAsia="ru-RU"/>
              </w:rPr>
              <w:t>млн. руб.</w:t>
            </w:r>
          </w:p>
        </w:tc>
        <w:tc>
          <w:tcPr>
            <w:tcW w:w="1177" w:type="pct"/>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0"/>
                <w:szCs w:val="20"/>
                <w:lang w:eastAsia="ru-RU"/>
              </w:rPr>
            </w:pPr>
            <w:r w:rsidRPr="002F139A">
              <w:rPr>
                <w:rFonts w:ascii="Times New Roman" w:eastAsia="Times New Roman" w:hAnsi="Times New Roman" w:cs="Times New Roman"/>
                <w:bCs/>
                <w:sz w:val="20"/>
                <w:szCs w:val="20"/>
                <w:lang w:eastAsia="ru-RU"/>
              </w:rPr>
              <w:t>203,3</w:t>
            </w:r>
          </w:p>
        </w:tc>
        <w:tc>
          <w:tcPr>
            <w:tcW w:w="881"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0,9</w:t>
            </w:r>
          </w:p>
        </w:tc>
      </w:tr>
      <w:tr w:rsidR="002A1632" w:rsidRPr="002F139A" w:rsidTr="002A1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pct"/>
            <w:vMerge w:val="restart"/>
          </w:tcPr>
          <w:p w:rsidR="00254011" w:rsidRPr="002F139A" w:rsidRDefault="00254011" w:rsidP="0095729C">
            <w:pPr>
              <w:suppressAutoHyphens/>
              <w:spacing w:after="0" w:line="240" w:lineRule="auto"/>
              <w:outlineLvl w:val="1"/>
              <w:rPr>
                <w:rFonts w:ascii="Times New Roman" w:eastAsia="Times New Roman" w:hAnsi="Times New Roman" w:cs="Times New Roman"/>
                <w:b w:val="0"/>
                <w:sz w:val="20"/>
                <w:szCs w:val="20"/>
                <w:lang w:eastAsia="ru-RU"/>
              </w:rPr>
            </w:pPr>
            <w:r w:rsidRPr="002F139A">
              <w:rPr>
                <w:rFonts w:ascii="Times New Roman" w:hAnsi="Times New Roman" w:cs="Times New Roman"/>
                <w:b w:val="0"/>
                <w:sz w:val="20"/>
                <w:szCs w:val="20"/>
              </w:rPr>
              <w:t>по обеспечению деятельности учреждений, в т.ч.</w:t>
            </w:r>
          </w:p>
        </w:tc>
        <w:tc>
          <w:tcPr>
            <w:tcW w:w="686" w:type="pct"/>
            <w:hideMark/>
          </w:tcPr>
          <w:p w:rsidR="00254011" w:rsidRPr="002F139A" w:rsidRDefault="00254011" w:rsidP="0095729C">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w:t>
            </w:r>
          </w:p>
        </w:tc>
        <w:tc>
          <w:tcPr>
            <w:tcW w:w="1177" w:type="pct"/>
          </w:tcPr>
          <w:p w:rsidR="00254011" w:rsidRPr="002F139A" w:rsidRDefault="00254011" w:rsidP="0095729C">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34,7</w:t>
            </w:r>
          </w:p>
        </w:tc>
        <w:tc>
          <w:tcPr>
            <w:tcW w:w="881" w:type="pct"/>
            <w:hideMark/>
          </w:tcPr>
          <w:p w:rsidR="00254011" w:rsidRPr="002F139A" w:rsidRDefault="00254011" w:rsidP="0095729C">
            <w:pPr>
              <w:suppressAutoHyphens/>
              <w:spacing w:after="0" w:line="240" w:lineRule="auto"/>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r>
      <w:tr w:rsidR="002A1632" w:rsidRPr="002F139A" w:rsidTr="002A163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5" w:type="pct"/>
            <w:vMerge/>
          </w:tcPr>
          <w:p w:rsidR="00254011" w:rsidRPr="002F139A" w:rsidRDefault="00254011" w:rsidP="0095729C">
            <w:pPr>
              <w:suppressAutoHyphens/>
              <w:spacing w:after="0" w:line="240" w:lineRule="auto"/>
              <w:rPr>
                <w:rFonts w:ascii="Times New Roman" w:eastAsia="Times New Roman" w:hAnsi="Times New Roman" w:cs="Times New Roman"/>
                <w:b w:val="0"/>
                <w:sz w:val="20"/>
                <w:szCs w:val="20"/>
                <w:lang w:eastAsia="ru-RU"/>
              </w:rPr>
            </w:pPr>
          </w:p>
        </w:tc>
        <w:tc>
          <w:tcPr>
            <w:tcW w:w="686" w:type="pct"/>
            <w:hideMark/>
          </w:tcPr>
          <w:p w:rsidR="00254011" w:rsidRPr="002F139A" w:rsidRDefault="00254011" w:rsidP="0095729C">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20"/>
                <w:lang w:eastAsia="ru-RU"/>
              </w:rPr>
            </w:pPr>
            <w:r w:rsidRPr="002F139A">
              <w:rPr>
                <w:rFonts w:ascii="Times New Roman" w:eastAsia="Times New Roman" w:hAnsi="Times New Roman" w:cs="Times New Roman"/>
                <w:sz w:val="18"/>
                <w:szCs w:val="20"/>
                <w:lang w:eastAsia="ru-RU"/>
              </w:rPr>
              <w:t>млн. руб.</w:t>
            </w:r>
          </w:p>
        </w:tc>
        <w:tc>
          <w:tcPr>
            <w:tcW w:w="1177" w:type="pct"/>
          </w:tcPr>
          <w:p w:rsidR="00254011" w:rsidRPr="002F139A" w:rsidRDefault="00254011" w:rsidP="0095729C">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2F139A">
              <w:rPr>
                <w:rFonts w:ascii="Times New Roman" w:eastAsia="Times New Roman" w:hAnsi="Times New Roman" w:cs="Times New Roman"/>
                <w:sz w:val="20"/>
                <w:szCs w:val="20"/>
                <w:lang w:eastAsia="ru-RU"/>
              </w:rPr>
              <w:t>106,6</w:t>
            </w:r>
          </w:p>
        </w:tc>
        <w:tc>
          <w:tcPr>
            <w:tcW w:w="881" w:type="pct"/>
            <w:hideMark/>
          </w:tcPr>
          <w:p w:rsidR="00254011" w:rsidRPr="002F139A" w:rsidRDefault="00254011" w:rsidP="0095729C">
            <w:pPr>
              <w:suppressAutoHyphens/>
              <w:spacing w:after="0" w:line="240" w:lineRule="auto"/>
              <w:jc w:val="center"/>
              <w:outlineLvl w:v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r>
    </w:tbl>
    <w:p w:rsidR="00254011" w:rsidRPr="002F139A" w:rsidRDefault="00254011" w:rsidP="0095729C">
      <w:pPr>
        <w:suppressAutoHyphens/>
        <w:spacing w:after="0" w:line="240" w:lineRule="auto"/>
        <w:ind w:firstLine="284"/>
        <w:jc w:val="both"/>
        <w:rPr>
          <w:rFonts w:ascii="Times New Roman" w:hAnsi="Times New Roman" w:cs="Times New Roman"/>
          <w:sz w:val="24"/>
          <w:szCs w:val="20"/>
        </w:rPr>
      </w:pPr>
      <w:r w:rsidRPr="002F139A">
        <w:rPr>
          <w:rFonts w:ascii="Times New Roman" w:hAnsi="Times New Roman" w:cs="Times New Roman"/>
          <w:sz w:val="24"/>
          <w:szCs w:val="20"/>
        </w:rPr>
        <w:t>В общей сумме кредиторской задолженности по обеспечению</w:t>
      </w:r>
      <w:r>
        <w:rPr>
          <w:rFonts w:ascii="Times New Roman" w:hAnsi="Times New Roman" w:cs="Times New Roman"/>
          <w:sz w:val="24"/>
          <w:szCs w:val="20"/>
        </w:rPr>
        <w:t xml:space="preserve"> деятельности учреждений за 2019</w:t>
      </w:r>
      <w:r w:rsidRPr="002F139A">
        <w:rPr>
          <w:rFonts w:ascii="Times New Roman" w:hAnsi="Times New Roman" w:cs="Times New Roman"/>
          <w:sz w:val="24"/>
          <w:szCs w:val="20"/>
        </w:rPr>
        <w:t xml:space="preserve"> год</w:t>
      </w:r>
      <w:r>
        <w:rPr>
          <w:rFonts w:ascii="Times New Roman" w:hAnsi="Times New Roman" w:cs="Times New Roman"/>
          <w:sz w:val="24"/>
          <w:szCs w:val="20"/>
        </w:rPr>
        <w:t xml:space="preserve"> (источником которой являются средства краевого бюджета)</w:t>
      </w:r>
      <w:r w:rsidRPr="002F139A">
        <w:rPr>
          <w:rFonts w:ascii="Times New Roman" w:hAnsi="Times New Roman" w:cs="Times New Roman"/>
          <w:sz w:val="24"/>
          <w:szCs w:val="20"/>
        </w:rPr>
        <w:t xml:space="preserve"> наибольший удельный вес занимают:</w:t>
      </w:r>
    </w:p>
    <w:tbl>
      <w:tblPr>
        <w:tblStyle w:val="-30"/>
        <w:tblW w:w="4912" w:type="pct"/>
        <w:tblInd w:w="108" w:type="dxa"/>
        <w:tblLook w:val="04A0" w:firstRow="1" w:lastRow="0" w:firstColumn="1" w:lastColumn="0" w:noHBand="0" w:noVBand="1"/>
      </w:tblPr>
      <w:tblGrid>
        <w:gridCol w:w="3119"/>
        <w:gridCol w:w="1134"/>
        <w:gridCol w:w="1559"/>
        <w:gridCol w:w="1417"/>
      </w:tblGrid>
      <w:tr w:rsidR="00254011" w:rsidRPr="002F139A" w:rsidTr="00450B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pct"/>
          </w:tcPr>
          <w:p w:rsidR="00254011" w:rsidRPr="002F139A" w:rsidRDefault="00254011" w:rsidP="0095729C">
            <w:pPr>
              <w:suppressAutoHyphens/>
              <w:spacing w:after="0" w:line="240" w:lineRule="auto"/>
              <w:rPr>
                <w:rFonts w:ascii="Times New Roman" w:hAnsi="Times New Roman" w:cs="Times New Roman"/>
                <w:sz w:val="20"/>
                <w:szCs w:val="20"/>
              </w:rPr>
            </w:pPr>
          </w:p>
        </w:tc>
        <w:tc>
          <w:tcPr>
            <w:tcW w:w="784" w:type="pct"/>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20"/>
                <w:lang w:eastAsia="ru-RU"/>
              </w:rPr>
            </w:pPr>
          </w:p>
        </w:tc>
        <w:tc>
          <w:tcPr>
            <w:tcW w:w="1078" w:type="pct"/>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F139A">
              <w:rPr>
                <w:rFonts w:ascii="Times New Roman" w:eastAsia="Times New Roman" w:hAnsi="Times New Roman" w:cs="Times New Roman"/>
                <w:b w:val="0"/>
                <w:sz w:val="20"/>
                <w:szCs w:val="20"/>
                <w:lang w:eastAsia="ru-RU"/>
              </w:rPr>
              <w:t>2018</w:t>
            </w:r>
          </w:p>
        </w:tc>
        <w:tc>
          <w:tcPr>
            <w:tcW w:w="980" w:type="pct"/>
          </w:tcPr>
          <w:p w:rsidR="00254011" w:rsidRPr="002F139A" w:rsidRDefault="00254011"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2019</w:t>
            </w:r>
          </w:p>
        </w:tc>
      </w:tr>
      <w:tr w:rsidR="00254011" w:rsidRPr="002F139A" w:rsidTr="00450B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pct"/>
            <w:vMerge w:val="restart"/>
          </w:tcPr>
          <w:p w:rsidR="00254011" w:rsidRPr="002F139A" w:rsidRDefault="00254011" w:rsidP="0095729C">
            <w:pPr>
              <w:suppressAutoHyphens/>
              <w:spacing w:after="0" w:line="240" w:lineRule="auto"/>
              <w:rPr>
                <w:rFonts w:ascii="Times New Roman" w:eastAsia="Times New Roman" w:hAnsi="Times New Roman" w:cs="Times New Roman"/>
                <w:b w:val="0"/>
                <w:bCs w:val="0"/>
                <w:sz w:val="20"/>
                <w:szCs w:val="20"/>
                <w:lang w:eastAsia="ru-RU"/>
              </w:rPr>
            </w:pPr>
            <w:r w:rsidRPr="002F139A">
              <w:rPr>
                <w:rFonts w:ascii="Times New Roman" w:hAnsi="Times New Roman" w:cs="Times New Roman"/>
                <w:b w:val="0"/>
                <w:sz w:val="20"/>
                <w:szCs w:val="20"/>
              </w:rPr>
              <w:t>расходы на заработную плату и начисления на оплату труда</w:t>
            </w:r>
          </w:p>
        </w:tc>
        <w:tc>
          <w:tcPr>
            <w:tcW w:w="784"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20"/>
                <w:lang w:eastAsia="ru-RU"/>
              </w:rPr>
            </w:pPr>
            <w:r w:rsidRPr="002F139A">
              <w:rPr>
                <w:rFonts w:ascii="Times New Roman" w:eastAsia="Times New Roman" w:hAnsi="Times New Roman" w:cs="Times New Roman"/>
                <w:bCs/>
                <w:sz w:val="18"/>
                <w:szCs w:val="20"/>
                <w:lang w:eastAsia="ru-RU"/>
              </w:rPr>
              <w:t>%</w:t>
            </w:r>
          </w:p>
        </w:tc>
        <w:tc>
          <w:tcPr>
            <w:tcW w:w="1078" w:type="pct"/>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2F139A">
              <w:rPr>
                <w:rFonts w:ascii="Times New Roman" w:eastAsia="Times New Roman" w:hAnsi="Times New Roman" w:cs="Times New Roman"/>
                <w:b/>
                <w:bCs/>
                <w:sz w:val="20"/>
                <w:szCs w:val="20"/>
                <w:lang w:eastAsia="ru-RU"/>
              </w:rPr>
              <w:t>96,5</w:t>
            </w:r>
          </w:p>
        </w:tc>
        <w:tc>
          <w:tcPr>
            <w:tcW w:w="980" w:type="pct"/>
            <w:hideMark/>
          </w:tcPr>
          <w:p w:rsidR="00254011" w:rsidRPr="002F139A" w:rsidRDefault="0025401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97,2</w:t>
            </w:r>
          </w:p>
        </w:tc>
      </w:tr>
      <w:tr w:rsidR="00254011" w:rsidRPr="002F139A" w:rsidTr="00450B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pct"/>
            <w:vMerge/>
          </w:tcPr>
          <w:p w:rsidR="00254011" w:rsidRPr="002F139A" w:rsidRDefault="00254011" w:rsidP="0095729C">
            <w:pPr>
              <w:suppressAutoHyphens/>
              <w:spacing w:after="0" w:line="240" w:lineRule="auto"/>
              <w:rPr>
                <w:rFonts w:ascii="Times New Roman" w:eastAsia="Times New Roman" w:hAnsi="Times New Roman" w:cs="Times New Roman"/>
                <w:b w:val="0"/>
                <w:bCs w:val="0"/>
                <w:sz w:val="20"/>
                <w:szCs w:val="20"/>
                <w:lang w:eastAsia="ru-RU"/>
              </w:rPr>
            </w:pPr>
          </w:p>
        </w:tc>
        <w:tc>
          <w:tcPr>
            <w:tcW w:w="784"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20"/>
                <w:lang w:eastAsia="ru-RU"/>
              </w:rPr>
            </w:pPr>
            <w:r w:rsidRPr="002F139A">
              <w:rPr>
                <w:rFonts w:ascii="Times New Roman" w:eastAsia="Times New Roman" w:hAnsi="Times New Roman" w:cs="Times New Roman"/>
                <w:bCs/>
                <w:sz w:val="18"/>
                <w:szCs w:val="20"/>
                <w:lang w:eastAsia="ru-RU"/>
              </w:rPr>
              <w:t>млн. руб.</w:t>
            </w:r>
          </w:p>
        </w:tc>
        <w:tc>
          <w:tcPr>
            <w:tcW w:w="1078" w:type="pct"/>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0"/>
                <w:szCs w:val="20"/>
                <w:lang w:eastAsia="ru-RU"/>
              </w:rPr>
            </w:pPr>
            <w:r w:rsidRPr="002F139A">
              <w:rPr>
                <w:rFonts w:ascii="Times New Roman" w:eastAsia="Times New Roman" w:hAnsi="Times New Roman" w:cs="Times New Roman"/>
                <w:bCs/>
                <w:sz w:val="20"/>
                <w:szCs w:val="20"/>
                <w:lang w:eastAsia="ru-RU"/>
              </w:rPr>
              <w:t>100,8</w:t>
            </w:r>
          </w:p>
        </w:tc>
        <w:tc>
          <w:tcPr>
            <w:tcW w:w="980" w:type="pct"/>
            <w:hideMark/>
          </w:tcPr>
          <w:p w:rsidR="00254011" w:rsidRPr="002F139A" w:rsidRDefault="00254011"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83,6</w:t>
            </w:r>
          </w:p>
        </w:tc>
      </w:tr>
      <w:tr w:rsidR="00254011" w:rsidRPr="002F139A" w:rsidTr="00450B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pct"/>
          </w:tcPr>
          <w:p w:rsidR="00254011" w:rsidRPr="002F139A" w:rsidRDefault="00254011" w:rsidP="0095729C">
            <w:pPr>
              <w:suppressAutoHyphens/>
              <w:spacing w:after="0" w:line="240" w:lineRule="auto"/>
              <w:jc w:val="right"/>
              <w:outlineLvl w:val="0"/>
              <w:rPr>
                <w:rFonts w:ascii="Times New Roman" w:eastAsia="Times New Roman" w:hAnsi="Times New Roman" w:cs="Times New Roman"/>
                <w:b w:val="0"/>
                <w:i/>
                <w:sz w:val="20"/>
                <w:szCs w:val="20"/>
                <w:lang w:eastAsia="ru-RU"/>
              </w:rPr>
            </w:pPr>
            <w:r w:rsidRPr="002F139A">
              <w:rPr>
                <w:rFonts w:ascii="Times New Roman" w:hAnsi="Times New Roman" w:cs="Times New Roman"/>
                <w:b w:val="0"/>
                <w:i/>
                <w:sz w:val="20"/>
                <w:szCs w:val="20"/>
              </w:rPr>
              <w:t>на содержание учреждений</w:t>
            </w:r>
          </w:p>
        </w:tc>
        <w:tc>
          <w:tcPr>
            <w:tcW w:w="784" w:type="pct"/>
            <w:hideMark/>
          </w:tcPr>
          <w:p w:rsidR="00254011" w:rsidRPr="002F139A" w:rsidRDefault="00254011" w:rsidP="0095729C">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w:t>
            </w:r>
          </w:p>
        </w:tc>
        <w:tc>
          <w:tcPr>
            <w:tcW w:w="1078" w:type="pct"/>
          </w:tcPr>
          <w:p w:rsidR="00254011" w:rsidRPr="002F139A" w:rsidRDefault="00254011" w:rsidP="0095729C">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5,4</w:t>
            </w:r>
          </w:p>
        </w:tc>
        <w:tc>
          <w:tcPr>
            <w:tcW w:w="980" w:type="pct"/>
            <w:hideMark/>
          </w:tcPr>
          <w:p w:rsidR="00254011" w:rsidRPr="002F139A" w:rsidRDefault="00254011" w:rsidP="0095729C">
            <w:pPr>
              <w:suppressAutoHyphens/>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2,8</w:t>
            </w:r>
          </w:p>
        </w:tc>
      </w:tr>
      <w:tr w:rsidR="00254011" w:rsidRPr="002F139A" w:rsidTr="00450B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pct"/>
          </w:tcPr>
          <w:p w:rsidR="00254011" w:rsidRPr="002F139A" w:rsidRDefault="00254011" w:rsidP="0095729C">
            <w:pPr>
              <w:suppressAutoHyphens/>
              <w:spacing w:after="0" w:line="240" w:lineRule="auto"/>
              <w:rPr>
                <w:rFonts w:ascii="Times New Roman" w:eastAsia="Times New Roman" w:hAnsi="Times New Roman" w:cs="Times New Roman"/>
                <w:b w:val="0"/>
                <w:i/>
                <w:sz w:val="20"/>
                <w:szCs w:val="20"/>
                <w:lang w:eastAsia="ru-RU"/>
              </w:rPr>
            </w:pPr>
          </w:p>
        </w:tc>
        <w:tc>
          <w:tcPr>
            <w:tcW w:w="784" w:type="pct"/>
            <w:hideMark/>
          </w:tcPr>
          <w:p w:rsidR="00254011" w:rsidRPr="002F139A" w:rsidRDefault="00254011" w:rsidP="0095729C">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8"/>
                <w:szCs w:val="20"/>
                <w:lang w:eastAsia="ru-RU"/>
              </w:rPr>
            </w:pPr>
            <w:r w:rsidRPr="002F139A">
              <w:rPr>
                <w:rFonts w:ascii="Times New Roman" w:eastAsia="Times New Roman" w:hAnsi="Times New Roman" w:cs="Times New Roman"/>
                <w:i/>
                <w:sz w:val="18"/>
                <w:szCs w:val="20"/>
                <w:lang w:eastAsia="ru-RU"/>
              </w:rPr>
              <w:t>млн. руб.</w:t>
            </w:r>
          </w:p>
        </w:tc>
        <w:tc>
          <w:tcPr>
            <w:tcW w:w="1078" w:type="pct"/>
          </w:tcPr>
          <w:p w:rsidR="00254011" w:rsidRPr="002F139A" w:rsidRDefault="00254011" w:rsidP="0095729C">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eastAsia="ru-RU"/>
              </w:rPr>
            </w:pPr>
            <w:r w:rsidRPr="002F139A">
              <w:rPr>
                <w:rFonts w:ascii="Times New Roman" w:eastAsia="Times New Roman" w:hAnsi="Times New Roman" w:cs="Times New Roman"/>
                <w:i/>
                <w:sz w:val="20"/>
                <w:szCs w:val="20"/>
                <w:lang w:eastAsia="ru-RU"/>
              </w:rPr>
              <w:t>5,8</w:t>
            </w:r>
          </w:p>
        </w:tc>
        <w:tc>
          <w:tcPr>
            <w:tcW w:w="980" w:type="pct"/>
            <w:hideMark/>
          </w:tcPr>
          <w:p w:rsidR="00254011" w:rsidRPr="002F139A" w:rsidRDefault="00254011" w:rsidP="0095729C">
            <w:pPr>
              <w:suppressAutoHyphens/>
              <w:spacing w:after="0" w:line="240" w:lineRule="auto"/>
              <w:jc w:val="center"/>
              <w:outlineLvl w:val="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2,4</w:t>
            </w:r>
          </w:p>
        </w:tc>
      </w:tr>
    </w:tbl>
    <w:p w:rsidR="002B5472" w:rsidRPr="002B5472" w:rsidRDefault="002B5472" w:rsidP="0095729C">
      <w:pPr>
        <w:tabs>
          <w:tab w:val="left" w:pos="709"/>
          <w:tab w:val="left" w:pos="1134"/>
        </w:tabs>
        <w:suppressAutoHyphen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Особое внимание в этих условиях обращалось на целевое и рациональное использование средств, в связи с этим осуществлены 36 контрольных мероприятий, в том числе:</w:t>
      </w:r>
    </w:p>
    <w:p w:rsidR="002B5472" w:rsidRPr="002B5472" w:rsidRDefault="002B5472" w:rsidP="0095729C">
      <w:pPr>
        <w:tabs>
          <w:tab w:val="left" w:pos="709"/>
          <w:tab w:val="left" w:pos="1134"/>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w:t>
      </w:r>
      <w:r w:rsidR="00D22753">
        <w:rPr>
          <w:rFonts w:ascii="Times New Roman" w:hAnsi="Times New Roman" w:cs="Times New Roman"/>
          <w:sz w:val="24"/>
          <w:szCs w:val="24"/>
        </w:rPr>
        <w:t> </w:t>
      </w:r>
      <w:r w:rsidRPr="002B5472">
        <w:rPr>
          <w:rFonts w:ascii="Times New Roman" w:hAnsi="Times New Roman" w:cs="Times New Roman"/>
          <w:sz w:val="24"/>
          <w:szCs w:val="24"/>
        </w:rPr>
        <w:t>21 ревизия финансово-хозяйственной деятельности подведомственных учреждений;</w:t>
      </w:r>
    </w:p>
    <w:p w:rsidR="002B5472" w:rsidRPr="002B5472" w:rsidRDefault="002B5472" w:rsidP="0095729C">
      <w:pPr>
        <w:tabs>
          <w:tab w:val="left" w:pos="709"/>
          <w:tab w:val="left" w:pos="1134"/>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w:t>
      </w:r>
      <w:r w:rsidR="00D22753">
        <w:t> </w:t>
      </w:r>
      <w:r w:rsidRPr="002B5472">
        <w:rPr>
          <w:rFonts w:ascii="Times New Roman" w:hAnsi="Times New Roman" w:cs="Times New Roman"/>
          <w:sz w:val="24"/>
          <w:szCs w:val="24"/>
        </w:rPr>
        <w:t>8 тематических проверок соблюдения требований бухгалтерского учета подведомственными учреждениями;</w:t>
      </w:r>
    </w:p>
    <w:p w:rsidR="002B5472" w:rsidRPr="002B5472" w:rsidRDefault="002B5472" w:rsidP="0095729C">
      <w:pPr>
        <w:tabs>
          <w:tab w:val="left" w:pos="709"/>
          <w:tab w:val="left" w:pos="1134"/>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w:t>
      </w:r>
      <w:r w:rsidR="00D22753">
        <w:rPr>
          <w:rFonts w:ascii="Times New Roman" w:hAnsi="Times New Roman" w:cs="Times New Roman"/>
          <w:sz w:val="24"/>
          <w:szCs w:val="24"/>
        </w:rPr>
        <w:t> </w:t>
      </w:r>
      <w:r w:rsidRPr="002B5472">
        <w:rPr>
          <w:rFonts w:ascii="Times New Roman" w:hAnsi="Times New Roman" w:cs="Times New Roman"/>
          <w:sz w:val="24"/>
          <w:szCs w:val="24"/>
        </w:rPr>
        <w:t>3 проверки целевого использования средств субсидии некоммерческими организациями;</w:t>
      </w:r>
    </w:p>
    <w:p w:rsidR="002B5472" w:rsidRPr="002B5472" w:rsidRDefault="002B5472" w:rsidP="0095729C">
      <w:pPr>
        <w:tabs>
          <w:tab w:val="left" w:pos="709"/>
          <w:tab w:val="left" w:pos="1134"/>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w:t>
      </w:r>
      <w:r w:rsidR="00D22753">
        <w:rPr>
          <w:rFonts w:ascii="Times New Roman" w:hAnsi="Times New Roman" w:cs="Times New Roman"/>
          <w:sz w:val="24"/>
          <w:szCs w:val="24"/>
        </w:rPr>
        <w:t> </w:t>
      </w:r>
      <w:r w:rsidRPr="002B5472">
        <w:rPr>
          <w:rFonts w:ascii="Times New Roman" w:hAnsi="Times New Roman" w:cs="Times New Roman"/>
          <w:sz w:val="24"/>
          <w:szCs w:val="24"/>
        </w:rPr>
        <w:t>3 аудиторских проверки в подведомственных казенных учреждениях;</w:t>
      </w:r>
    </w:p>
    <w:p w:rsidR="002B5472" w:rsidRPr="002B5472" w:rsidRDefault="002B5472" w:rsidP="0095729C">
      <w:pPr>
        <w:tabs>
          <w:tab w:val="left" w:pos="709"/>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lastRenderedPageBreak/>
        <w:t>-</w:t>
      </w:r>
      <w:r w:rsidR="00D22753">
        <w:rPr>
          <w:rFonts w:ascii="Times New Roman" w:hAnsi="Times New Roman" w:cs="Times New Roman"/>
          <w:sz w:val="24"/>
          <w:szCs w:val="24"/>
        </w:rPr>
        <w:t> </w:t>
      </w:r>
      <w:r w:rsidRPr="002B5472">
        <w:rPr>
          <w:rFonts w:ascii="Times New Roman" w:hAnsi="Times New Roman" w:cs="Times New Roman"/>
          <w:sz w:val="24"/>
          <w:szCs w:val="24"/>
        </w:rPr>
        <w:t>1 проверка использования субвенции по администрированию государственного полномочия по опеке и попечительству над несовершеннолетними отдела опеки и попечительства.</w:t>
      </w:r>
    </w:p>
    <w:p w:rsidR="002B5472" w:rsidRPr="002B5472" w:rsidRDefault="002B5472" w:rsidP="0095729C">
      <w:pPr>
        <w:pStyle w:val="ab"/>
        <w:tabs>
          <w:tab w:val="left" w:pos="0"/>
          <w:tab w:val="left" w:pos="709"/>
        </w:tabs>
        <w:spacing w:after="0" w:line="240" w:lineRule="auto"/>
        <w:ind w:left="0" w:firstLine="284"/>
        <w:jc w:val="both"/>
        <w:rPr>
          <w:rFonts w:ascii="Times New Roman" w:hAnsi="Times New Roman" w:cs="Times New Roman"/>
          <w:sz w:val="24"/>
          <w:szCs w:val="24"/>
        </w:rPr>
      </w:pPr>
      <w:r w:rsidRPr="002B5472">
        <w:rPr>
          <w:rFonts w:ascii="Times New Roman" w:hAnsi="Times New Roman" w:cs="Times New Roman"/>
          <w:sz w:val="24"/>
          <w:szCs w:val="24"/>
        </w:rPr>
        <w:t xml:space="preserve">Проверенный объём финансирования составил в сумме 1 675 691,8 тыс. рублей. </w:t>
      </w:r>
    </w:p>
    <w:p w:rsidR="002B5472" w:rsidRPr="002B5472" w:rsidRDefault="002B5472" w:rsidP="0095729C">
      <w:pPr>
        <w:pStyle w:val="ab"/>
        <w:tabs>
          <w:tab w:val="left" w:pos="0"/>
          <w:tab w:val="left" w:pos="709"/>
        </w:tabs>
        <w:spacing w:after="0" w:line="240" w:lineRule="auto"/>
        <w:ind w:left="0" w:firstLine="284"/>
        <w:jc w:val="both"/>
        <w:rPr>
          <w:rFonts w:ascii="Times New Roman" w:hAnsi="Times New Roman" w:cs="Times New Roman"/>
          <w:sz w:val="24"/>
          <w:szCs w:val="24"/>
        </w:rPr>
      </w:pPr>
      <w:r w:rsidRPr="002B5472">
        <w:rPr>
          <w:rFonts w:ascii="Times New Roman" w:hAnsi="Times New Roman" w:cs="Times New Roman"/>
          <w:sz w:val="24"/>
          <w:szCs w:val="24"/>
        </w:rPr>
        <w:t>Установлено финансовых нарушений на сумму 30 558,2 тыс. рублей.</w:t>
      </w:r>
    </w:p>
    <w:p w:rsidR="002B5472" w:rsidRPr="002B5472" w:rsidRDefault="002B5472" w:rsidP="0095729C">
      <w:pPr>
        <w:tabs>
          <w:tab w:val="left" w:pos="709"/>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По результатам ревизий привлечено к дисциплинарной ответственности 8 руководителей подведомственных учреждений.</w:t>
      </w:r>
    </w:p>
    <w:p w:rsidR="00254011" w:rsidRDefault="002B5472" w:rsidP="0095729C">
      <w:pPr>
        <w:tabs>
          <w:tab w:val="left" w:pos="709"/>
        </w:tabs>
        <w:spacing w:after="0" w:line="240" w:lineRule="auto"/>
        <w:ind w:firstLine="284"/>
        <w:jc w:val="both"/>
        <w:rPr>
          <w:rFonts w:ascii="Times New Roman" w:hAnsi="Times New Roman" w:cs="Times New Roman"/>
          <w:sz w:val="24"/>
          <w:szCs w:val="24"/>
        </w:rPr>
      </w:pPr>
      <w:r w:rsidRPr="002B5472">
        <w:rPr>
          <w:rFonts w:ascii="Times New Roman" w:hAnsi="Times New Roman" w:cs="Times New Roman"/>
          <w:sz w:val="24"/>
          <w:szCs w:val="24"/>
        </w:rPr>
        <w:t>На 2020 год запланированы 22 проверки, в том числе: 18 ревизий финансово-хозяйственной деятельности подведомственных учреждений; 1 проверка целевого использования денежных средств некоммерческой организацией; 3 аудиторских проверки.</w:t>
      </w:r>
    </w:p>
    <w:p w:rsidR="00D22753" w:rsidRPr="00D22753" w:rsidRDefault="00D22753" w:rsidP="0095729C">
      <w:pPr>
        <w:tabs>
          <w:tab w:val="left" w:pos="709"/>
        </w:tabs>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4F2438" w:rsidRPr="00BB1AAC" w:rsidTr="0000716B">
        <w:tc>
          <w:tcPr>
            <w:tcW w:w="5000" w:type="pct"/>
            <w:shd w:val="clear" w:color="auto" w:fill="FFFF99"/>
          </w:tcPr>
          <w:p w:rsidR="00EC60EB" w:rsidRPr="00A708FA" w:rsidRDefault="00EC60EB" w:rsidP="0095729C">
            <w:pPr>
              <w:suppressAutoHyphens/>
              <w:spacing w:after="0" w:line="240" w:lineRule="auto"/>
              <w:ind w:firstLine="284"/>
              <w:jc w:val="center"/>
              <w:rPr>
                <w:rFonts w:ascii="Times New Roman" w:hAnsi="Times New Roman" w:cs="Times New Roman"/>
                <w:b/>
                <w:sz w:val="24"/>
                <w:szCs w:val="24"/>
              </w:rPr>
            </w:pPr>
          </w:p>
          <w:p w:rsidR="004F2438" w:rsidRPr="00A708FA" w:rsidRDefault="004F2438" w:rsidP="0095729C">
            <w:pPr>
              <w:suppressAutoHyphens/>
              <w:spacing w:after="0" w:line="240" w:lineRule="auto"/>
              <w:ind w:firstLine="284"/>
              <w:jc w:val="center"/>
              <w:rPr>
                <w:rFonts w:ascii="Times New Roman" w:hAnsi="Times New Roman" w:cs="Times New Roman"/>
                <w:b/>
                <w:sz w:val="24"/>
                <w:szCs w:val="24"/>
              </w:rPr>
            </w:pPr>
            <w:r w:rsidRPr="00A708FA">
              <w:rPr>
                <w:rFonts w:ascii="Times New Roman" w:hAnsi="Times New Roman" w:cs="Times New Roman"/>
                <w:b/>
                <w:sz w:val="24"/>
                <w:szCs w:val="24"/>
              </w:rPr>
              <w:t>Комплексы мер, реализуемые в Забайкальском крае</w:t>
            </w:r>
            <w:r w:rsidR="008B7218" w:rsidRPr="00A708FA">
              <w:rPr>
                <w:rFonts w:ascii="Times New Roman" w:hAnsi="Times New Roman" w:cs="Times New Roman"/>
                <w:b/>
                <w:sz w:val="24"/>
                <w:szCs w:val="24"/>
              </w:rPr>
              <w:t xml:space="preserve"> и участие в программах и грантах</w:t>
            </w:r>
          </w:p>
          <w:p w:rsidR="00EC60EB" w:rsidRPr="00A708FA" w:rsidRDefault="00EC60EB" w:rsidP="0095729C">
            <w:pPr>
              <w:suppressAutoHyphens/>
              <w:spacing w:after="0" w:line="240" w:lineRule="auto"/>
              <w:ind w:firstLine="284"/>
              <w:jc w:val="center"/>
              <w:rPr>
                <w:rFonts w:ascii="Times New Roman" w:hAnsi="Times New Roman" w:cs="Times New Roman"/>
              </w:rPr>
            </w:pPr>
          </w:p>
        </w:tc>
      </w:tr>
    </w:tbl>
    <w:p w:rsidR="00A708FA" w:rsidRPr="00A708FA" w:rsidRDefault="000C7B3B" w:rsidP="00A708FA">
      <w:pPr>
        <w:tabs>
          <w:tab w:val="left" w:pos="142"/>
        </w:tabs>
        <w:suppressAutoHyphens/>
        <w:spacing w:after="0" w:line="240" w:lineRule="auto"/>
        <w:ind w:firstLine="284"/>
        <w:jc w:val="both"/>
        <w:rPr>
          <w:rFonts w:ascii="Times New Roman" w:hAnsi="Times New Roman" w:cs="Times New Roman"/>
          <w:sz w:val="24"/>
          <w:szCs w:val="24"/>
        </w:rPr>
      </w:pPr>
      <w:r w:rsidRPr="00A708FA">
        <w:rPr>
          <w:rFonts w:ascii="Times New Roman" w:hAnsi="Times New Roman" w:cs="Times New Roman"/>
          <w:bCs/>
          <w:sz w:val="24"/>
          <w:szCs w:val="24"/>
        </w:rPr>
        <w:t>П</w:t>
      </w:r>
      <w:r w:rsidR="000202FC" w:rsidRPr="00A708FA">
        <w:rPr>
          <w:rFonts w:ascii="Times New Roman" w:hAnsi="Times New Roman" w:cs="Times New Roman"/>
          <w:bCs/>
          <w:sz w:val="24"/>
          <w:szCs w:val="24"/>
        </w:rPr>
        <w:t>олучил поддержку Фонда</w:t>
      </w:r>
      <w:r w:rsidR="00E270A8" w:rsidRPr="00A708FA">
        <w:rPr>
          <w:rFonts w:ascii="Times New Roman" w:hAnsi="Times New Roman" w:cs="Times New Roman"/>
          <w:bCs/>
          <w:sz w:val="24"/>
          <w:szCs w:val="24"/>
        </w:rPr>
        <w:t xml:space="preserve"> </w:t>
      </w:r>
      <w:r w:rsidR="000202FC" w:rsidRPr="00A708FA">
        <w:rPr>
          <w:rFonts w:ascii="Times New Roman" w:hAnsi="Times New Roman" w:cs="Times New Roman"/>
          <w:sz w:val="24"/>
          <w:szCs w:val="24"/>
        </w:rPr>
        <w:t>поддержки детей, находящихся в трудной жизненной ситуации,</w:t>
      </w:r>
      <w:r w:rsidR="000202FC" w:rsidRPr="00A708FA">
        <w:rPr>
          <w:rFonts w:ascii="Times New Roman" w:hAnsi="Times New Roman" w:cs="Times New Roman"/>
          <w:bCs/>
          <w:sz w:val="24"/>
          <w:szCs w:val="24"/>
        </w:rPr>
        <w:t xml:space="preserve"> К</w:t>
      </w:r>
      <w:r w:rsidR="000202FC" w:rsidRPr="00A708FA">
        <w:rPr>
          <w:rFonts w:ascii="Times New Roman" w:hAnsi="Times New Roman" w:cs="Times New Roman"/>
          <w:sz w:val="24"/>
          <w:szCs w:val="24"/>
        </w:rPr>
        <w:t xml:space="preserve">омплекс мер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000202FC" w:rsidRPr="00A708FA">
        <w:rPr>
          <w:rFonts w:ascii="Times New Roman" w:hAnsi="Times New Roman" w:cs="Times New Roman"/>
          <w:sz w:val="24"/>
          <w:szCs w:val="24"/>
        </w:rPr>
        <w:t>постинтернатного</w:t>
      </w:r>
      <w:proofErr w:type="spellEnd"/>
      <w:r w:rsidR="000202FC" w:rsidRPr="00A708FA">
        <w:rPr>
          <w:rFonts w:ascii="Times New Roman" w:hAnsi="Times New Roman" w:cs="Times New Roman"/>
          <w:sz w:val="24"/>
          <w:szCs w:val="24"/>
        </w:rPr>
        <w:t xml:space="preserve"> сопровождения и адаптации выпускников таких организаций. </w:t>
      </w:r>
      <w:proofErr w:type="spellStart"/>
      <w:r w:rsidR="00A708FA" w:rsidRPr="00A708FA">
        <w:rPr>
          <w:rFonts w:ascii="Times New Roman" w:hAnsi="Times New Roman" w:cs="Times New Roman"/>
          <w:sz w:val="24"/>
          <w:szCs w:val="24"/>
        </w:rPr>
        <w:t>Софинансирование</w:t>
      </w:r>
      <w:proofErr w:type="spellEnd"/>
      <w:r w:rsidR="00A708FA" w:rsidRPr="00A708FA">
        <w:rPr>
          <w:rFonts w:ascii="Times New Roman" w:hAnsi="Times New Roman" w:cs="Times New Roman"/>
          <w:sz w:val="24"/>
          <w:szCs w:val="24"/>
        </w:rPr>
        <w:t xml:space="preserve"> Фондом составило 5 538,4 тыс. рублей в 2018 году и 4 619,4 тыс. рублей в 2019 году.</w:t>
      </w:r>
    </w:p>
    <w:p w:rsidR="004D0039" w:rsidRPr="00450B06" w:rsidRDefault="00F638F9" w:rsidP="0095729C">
      <w:pPr>
        <w:tabs>
          <w:tab w:val="left" w:pos="142"/>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004D0039" w:rsidRPr="00450B06">
        <w:rPr>
          <w:rFonts w:ascii="Times New Roman" w:hAnsi="Times New Roman" w:cs="Times New Roman"/>
          <w:sz w:val="24"/>
          <w:szCs w:val="24"/>
        </w:rPr>
        <w:t xml:space="preserve">оциальной защиты населения можно назвать участие в программах и конкурсах на получение грантов, проводимых Одним из инструментов привлечения денежных средств в развития системы труда и на территории Российской Федерации. </w:t>
      </w:r>
    </w:p>
    <w:p w:rsidR="004D0039" w:rsidRPr="00450B06" w:rsidRDefault="004D0039" w:rsidP="0095729C">
      <w:pPr>
        <w:tabs>
          <w:tab w:val="left" w:pos="142"/>
        </w:tabs>
        <w:suppressAutoHyphens/>
        <w:spacing w:after="0" w:line="240" w:lineRule="auto"/>
        <w:ind w:firstLine="284"/>
        <w:jc w:val="both"/>
        <w:rPr>
          <w:rFonts w:ascii="Times New Roman" w:hAnsi="Times New Roman" w:cs="Times New Roman"/>
          <w:sz w:val="24"/>
          <w:szCs w:val="24"/>
        </w:rPr>
      </w:pPr>
      <w:r w:rsidRPr="00450B06">
        <w:t xml:space="preserve"> </w:t>
      </w:r>
      <w:r w:rsidRPr="00450B06">
        <w:rPr>
          <w:rFonts w:ascii="Times New Roman" w:hAnsi="Times New Roman" w:cs="Times New Roman"/>
          <w:sz w:val="24"/>
          <w:szCs w:val="24"/>
        </w:rPr>
        <w:t xml:space="preserve">Одним из приоритетных направлений является работа по поддержке и передаче социальных услуг социально ориентированным некоммерческим организациям. По данным Управления Министерства юстиции на 2019 год в регионе зарегистрированы 973 некоммерческих организаций. По состоянию на 9 января 2020 года в реестре поставщиков социальных услуг Забайкальского края зарегистрированы 61 организация социального обслуживания, из них - 13 социально ориентированных </w:t>
      </w:r>
      <w:r w:rsidRPr="00450B06">
        <w:rPr>
          <w:rFonts w:ascii="Times New Roman" w:hAnsi="Times New Roman" w:cs="Times New Roman"/>
          <w:sz w:val="24"/>
          <w:szCs w:val="24"/>
        </w:rPr>
        <w:lastRenderedPageBreak/>
        <w:t>некоммерческих организаций (далее - СО НКО) и 1 индивидуальный предприниматель.</w:t>
      </w:r>
    </w:p>
    <w:p w:rsidR="004D0039" w:rsidRPr="00450B06" w:rsidRDefault="004D0039" w:rsidP="0095729C">
      <w:pPr>
        <w:tabs>
          <w:tab w:val="left" w:pos="142"/>
        </w:tabs>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За 2019 год, по линии Министерства, в рамках финансовой поддержки СО НКО общий объем средств регионального бюджета на предоставление услуг в сфере социального обслуживания населения составил 37 494 009,11 рублей. </w:t>
      </w:r>
    </w:p>
    <w:p w:rsidR="004D0039" w:rsidRPr="00450B06" w:rsidRDefault="004D0039" w:rsidP="0095729C">
      <w:pPr>
        <w:tabs>
          <w:tab w:val="left" w:pos="142"/>
        </w:tabs>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В течение года некоммерческими организациями, совместно с учреждениями, подведомственными Министерству получены 3 президентских гранта: 1) СО НКО «Сердечко Святой Серафимы» + ГАУСО «Социальный приют, сумма гранта – 637070 руб.; 2) СО НКО «Помощь детям Забайкалья» + ГУСО «Ясногорский», сумма гранта – 466274 руб.; 3) СОНКО </w:t>
      </w:r>
      <w:proofErr w:type="spellStart"/>
      <w:r w:rsidRPr="00450B06">
        <w:rPr>
          <w:rFonts w:ascii="Times New Roman" w:hAnsi="Times New Roman" w:cs="Times New Roman"/>
          <w:sz w:val="24"/>
          <w:szCs w:val="24"/>
        </w:rPr>
        <w:t>Саранка</w:t>
      </w:r>
      <w:proofErr w:type="spellEnd"/>
      <w:r w:rsidRPr="00450B06">
        <w:rPr>
          <w:rFonts w:ascii="Times New Roman" w:hAnsi="Times New Roman" w:cs="Times New Roman"/>
          <w:sz w:val="24"/>
          <w:szCs w:val="24"/>
        </w:rPr>
        <w:t xml:space="preserve"> + ГАУСО «Топаз», сумма гранта – 499130. В настоящий момент на первый конкурс по предоставлению грантов в 2020 году некоммерческими организациями, совместно с учреждениями, подведомственными Министерству, поданы еще 3 социальных проекта. Проекты находятся на независимой экспертизе, итоги конкурса будут подведены до 21 февраля.</w:t>
      </w:r>
    </w:p>
    <w:p w:rsidR="004D0039" w:rsidRPr="00450B06" w:rsidRDefault="004D0039" w:rsidP="0095729C">
      <w:pPr>
        <w:tabs>
          <w:tab w:val="left" w:pos="142"/>
        </w:tabs>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В благотворительной программе «Мир новых возможностей» ПАО «ГМК Норильский никель» в 2019 году стало 1 подведомственное Министерству учреждение ГУСО «Семья» сумма гранта – 770 000. Общая сумма полученных грантовых средств – 2 372 474 руб.</w:t>
      </w:r>
    </w:p>
    <w:p w:rsidR="004D0039" w:rsidRPr="00450B06" w:rsidRDefault="004D0039" w:rsidP="0095729C">
      <w:pPr>
        <w:tabs>
          <w:tab w:val="left" w:pos="142"/>
        </w:tabs>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Общий объем средств, переданных исполнительными органами государственной власти Забайкальского края СО НКО </w:t>
      </w:r>
      <w:proofErr w:type="gramStart"/>
      <w:r w:rsidRPr="00450B06">
        <w:rPr>
          <w:rFonts w:ascii="Times New Roman" w:hAnsi="Times New Roman" w:cs="Times New Roman"/>
          <w:sz w:val="24"/>
          <w:szCs w:val="24"/>
        </w:rPr>
        <w:t xml:space="preserve">в 2019 </w:t>
      </w:r>
      <w:r w:rsidR="00ED7F30">
        <w:rPr>
          <w:rFonts w:ascii="Times New Roman" w:hAnsi="Times New Roman" w:cs="Times New Roman"/>
          <w:sz w:val="24"/>
          <w:szCs w:val="24"/>
        </w:rPr>
        <w:t>году</w:t>
      </w:r>
      <w:proofErr w:type="gramEnd"/>
      <w:r w:rsidR="00ED7F30">
        <w:rPr>
          <w:rFonts w:ascii="Times New Roman" w:hAnsi="Times New Roman" w:cs="Times New Roman"/>
          <w:sz w:val="24"/>
          <w:szCs w:val="24"/>
        </w:rPr>
        <w:t xml:space="preserve"> </w:t>
      </w:r>
      <w:r w:rsidRPr="00450B06">
        <w:rPr>
          <w:rFonts w:ascii="Times New Roman" w:hAnsi="Times New Roman" w:cs="Times New Roman"/>
          <w:sz w:val="24"/>
          <w:szCs w:val="24"/>
        </w:rPr>
        <w:t xml:space="preserve">составил 114 341 930,05 рублей, что на 29,34% больше, чем в 2018 году (88,4 млн. рублей). </w:t>
      </w:r>
    </w:p>
    <w:p w:rsidR="002B5472" w:rsidRPr="00ED7F30" w:rsidRDefault="004D0039" w:rsidP="00ED7F30">
      <w:pPr>
        <w:tabs>
          <w:tab w:val="left" w:pos="142"/>
        </w:tabs>
        <w:suppressAutoHyphens/>
        <w:spacing w:after="0" w:line="240" w:lineRule="auto"/>
        <w:ind w:firstLine="142"/>
        <w:jc w:val="both"/>
        <w:rPr>
          <w:rFonts w:ascii="Times New Roman" w:hAnsi="Times New Roman" w:cs="Times New Roman"/>
          <w:szCs w:val="24"/>
        </w:rPr>
      </w:pPr>
      <w:r w:rsidRPr="00ED7F30">
        <w:rPr>
          <w:rFonts w:ascii="Times New Roman" w:hAnsi="Times New Roman" w:cs="Times New Roman"/>
          <w:szCs w:val="24"/>
        </w:rPr>
        <w:t>План работы с волонтерскими (добровольческими) отрядами на 2019 год</w:t>
      </w:r>
      <w:r w:rsidR="00ED7F30" w:rsidRPr="00ED7F30">
        <w:rPr>
          <w:rFonts w:ascii="Times New Roman" w:hAnsi="Times New Roman" w:cs="Times New Roman"/>
          <w:szCs w:val="24"/>
        </w:rPr>
        <w:t>:</w:t>
      </w:r>
    </w:p>
    <w:tbl>
      <w:tblPr>
        <w:tblStyle w:val="af3"/>
        <w:tblW w:w="0" w:type="auto"/>
        <w:tblInd w:w="108" w:type="dxa"/>
        <w:tblLook w:val="04A0" w:firstRow="1" w:lastRow="0" w:firstColumn="1" w:lastColumn="0" w:noHBand="0" w:noVBand="1"/>
      </w:tblPr>
      <w:tblGrid>
        <w:gridCol w:w="994"/>
        <w:gridCol w:w="1388"/>
        <w:gridCol w:w="1451"/>
        <w:gridCol w:w="1555"/>
        <w:gridCol w:w="1863"/>
      </w:tblGrid>
      <w:tr w:rsidR="002B5472" w:rsidTr="002B5472">
        <w:tc>
          <w:tcPr>
            <w:tcW w:w="994" w:type="dxa"/>
          </w:tcPr>
          <w:p w:rsidR="002B5472" w:rsidRPr="002B5472" w:rsidRDefault="002B5472" w:rsidP="0095729C">
            <w:pPr>
              <w:suppressAutoHyphens/>
              <w:spacing w:after="0" w:line="240" w:lineRule="auto"/>
              <w:jc w:val="center"/>
              <w:rPr>
                <w:rFonts w:ascii="Times New Roman" w:hAnsi="Times New Roman" w:cs="Times New Roman"/>
                <w:b/>
                <w:sz w:val="20"/>
                <w:szCs w:val="24"/>
              </w:rPr>
            </w:pPr>
            <w:r w:rsidRPr="002B5472">
              <w:rPr>
                <w:rFonts w:ascii="Times New Roman" w:hAnsi="Times New Roman" w:cs="Times New Roman"/>
                <w:b/>
                <w:sz w:val="20"/>
                <w:szCs w:val="24"/>
              </w:rPr>
              <w:t>Итого</w:t>
            </w:r>
          </w:p>
        </w:tc>
        <w:tc>
          <w:tcPr>
            <w:tcW w:w="1388" w:type="dxa"/>
          </w:tcPr>
          <w:p w:rsidR="002B5472" w:rsidRPr="002B5472" w:rsidRDefault="002B5472" w:rsidP="0095729C">
            <w:pPr>
              <w:suppressAutoHyphens/>
              <w:spacing w:after="0" w:line="240" w:lineRule="auto"/>
              <w:jc w:val="center"/>
              <w:rPr>
                <w:rFonts w:ascii="Times New Roman" w:hAnsi="Times New Roman" w:cs="Times New Roman"/>
                <w:b/>
                <w:sz w:val="20"/>
                <w:szCs w:val="24"/>
              </w:rPr>
            </w:pPr>
            <w:r w:rsidRPr="002B5472">
              <w:rPr>
                <w:rFonts w:ascii="Times New Roman" w:hAnsi="Times New Roman"/>
                <w:b/>
                <w:sz w:val="20"/>
                <w:szCs w:val="24"/>
              </w:rPr>
              <w:t>Количество учреждений</w:t>
            </w:r>
          </w:p>
        </w:tc>
        <w:tc>
          <w:tcPr>
            <w:tcW w:w="1451" w:type="dxa"/>
          </w:tcPr>
          <w:p w:rsidR="002B5472" w:rsidRPr="002B5472" w:rsidRDefault="002B5472" w:rsidP="0095729C">
            <w:pPr>
              <w:suppressAutoHyphens/>
              <w:spacing w:after="0" w:line="240" w:lineRule="auto"/>
              <w:jc w:val="center"/>
              <w:rPr>
                <w:rFonts w:ascii="Times New Roman" w:hAnsi="Times New Roman" w:cs="Times New Roman"/>
                <w:b/>
                <w:sz w:val="20"/>
                <w:szCs w:val="24"/>
              </w:rPr>
            </w:pPr>
            <w:r w:rsidRPr="002B5472">
              <w:rPr>
                <w:rFonts w:ascii="Times New Roman" w:hAnsi="Times New Roman"/>
                <w:b/>
                <w:sz w:val="20"/>
                <w:szCs w:val="24"/>
              </w:rPr>
              <w:t>Количество мероприятий</w:t>
            </w:r>
          </w:p>
        </w:tc>
        <w:tc>
          <w:tcPr>
            <w:tcW w:w="1555" w:type="dxa"/>
          </w:tcPr>
          <w:p w:rsidR="002B5472" w:rsidRPr="002B5472" w:rsidRDefault="002B5472" w:rsidP="0095729C">
            <w:pPr>
              <w:suppressAutoHyphens/>
              <w:spacing w:after="0" w:line="240" w:lineRule="auto"/>
              <w:jc w:val="center"/>
              <w:rPr>
                <w:rFonts w:ascii="Times New Roman" w:hAnsi="Times New Roman" w:cs="Times New Roman"/>
                <w:b/>
                <w:sz w:val="20"/>
                <w:szCs w:val="24"/>
              </w:rPr>
            </w:pPr>
            <w:r w:rsidRPr="002B5472">
              <w:rPr>
                <w:rFonts w:ascii="Times New Roman" w:hAnsi="Times New Roman"/>
                <w:b/>
                <w:sz w:val="20"/>
                <w:szCs w:val="24"/>
              </w:rPr>
              <w:t>Количество привлеченных волонтеров</w:t>
            </w:r>
          </w:p>
        </w:tc>
        <w:tc>
          <w:tcPr>
            <w:tcW w:w="1863" w:type="dxa"/>
          </w:tcPr>
          <w:p w:rsidR="002B5472" w:rsidRPr="002B5472" w:rsidRDefault="002B5472" w:rsidP="0095729C">
            <w:pPr>
              <w:suppressAutoHyphens/>
              <w:spacing w:after="0" w:line="240" w:lineRule="auto"/>
              <w:jc w:val="center"/>
              <w:rPr>
                <w:rFonts w:ascii="Times New Roman" w:hAnsi="Times New Roman" w:cs="Times New Roman"/>
                <w:b/>
                <w:sz w:val="20"/>
                <w:szCs w:val="24"/>
              </w:rPr>
            </w:pPr>
            <w:r w:rsidRPr="002B5472">
              <w:rPr>
                <w:rFonts w:ascii="Times New Roman" w:hAnsi="Times New Roman"/>
                <w:b/>
                <w:sz w:val="20"/>
                <w:szCs w:val="24"/>
              </w:rPr>
              <w:t xml:space="preserve">Количество </w:t>
            </w:r>
            <w:proofErr w:type="spellStart"/>
            <w:r w:rsidRPr="002B5472">
              <w:rPr>
                <w:rFonts w:ascii="Times New Roman" w:hAnsi="Times New Roman"/>
                <w:b/>
                <w:sz w:val="20"/>
                <w:szCs w:val="24"/>
              </w:rPr>
              <w:t>благополучателей</w:t>
            </w:r>
            <w:proofErr w:type="spellEnd"/>
          </w:p>
        </w:tc>
      </w:tr>
      <w:tr w:rsidR="002B5472" w:rsidTr="002B5472">
        <w:tc>
          <w:tcPr>
            <w:tcW w:w="994" w:type="dxa"/>
          </w:tcPr>
          <w:p w:rsidR="002B5472" w:rsidRDefault="002B5472" w:rsidP="0095729C">
            <w:pPr>
              <w:suppressAutoHyphens/>
              <w:spacing w:after="0" w:line="240" w:lineRule="auto"/>
              <w:jc w:val="center"/>
              <w:rPr>
                <w:rFonts w:ascii="Times New Roman" w:hAnsi="Times New Roman" w:cs="Times New Roman"/>
                <w:sz w:val="24"/>
                <w:szCs w:val="24"/>
              </w:rPr>
            </w:pPr>
          </w:p>
        </w:tc>
        <w:tc>
          <w:tcPr>
            <w:tcW w:w="1388" w:type="dxa"/>
          </w:tcPr>
          <w:p w:rsidR="002B5472" w:rsidRDefault="002B5472" w:rsidP="009572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51" w:type="dxa"/>
          </w:tcPr>
          <w:p w:rsidR="002B5472" w:rsidRDefault="002B5472" w:rsidP="009572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555" w:type="dxa"/>
          </w:tcPr>
          <w:p w:rsidR="002B5472" w:rsidRDefault="002B5472" w:rsidP="009572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947</w:t>
            </w:r>
          </w:p>
        </w:tc>
        <w:tc>
          <w:tcPr>
            <w:tcW w:w="1863" w:type="dxa"/>
          </w:tcPr>
          <w:p w:rsidR="002B5472" w:rsidRDefault="002B5472" w:rsidP="0095729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2726</w:t>
            </w:r>
          </w:p>
        </w:tc>
      </w:tr>
    </w:tbl>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В Забайкальском крае добровольческие (волонтёрские) организации осуществляют взаимодействие с ГУСО, подведомственными Министерству по различным направлениям, таким, как:</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беседы на тему вреда курения, алкоголизма, наркомании; </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спортивная, туристическая и военная подготовка; </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lastRenderedPageBreak/>
        <w:t>организация и проведение творческих мероприятий, конкурсов, праздников;</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 организация свободного времени детей, подростков и молодежи; </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проведение благотворительных концертов и театральных постановок для граждан пожилого возраста, детей и подростков; </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оказание помощи в уборке территорий, посадка деревьев, проведение игровых мероприятий и т.д.</w:t>
      </w:r>
    </w:p>
    <w:p w:rsidR="00FE4E80" w:rsidRPr="00BB1AAC" w:rsidRDefault="00FE4E80" w:rsidP="0095729C">
      <w:pPr>
        <w:suppressAutoHyphens/>
        <w:spacing w:after="0" w:line="240" w:lineRule="auto"/>
        <w:ind w:firstLine="284"/>
        <w:jc w:val="both"/>
        <w:rPr>
          <w:rFonts w:ascii="Times New Roman" w:hAnsi="Times New Roman" w:cs="Times New Roman"/>
          <w:sz w:val="24"/>
          <w:szCs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4F2438" w:rsidRPr="00BB1AAC" w:rsidTr="002B5472">
        <w:tc>
          <w:tcPr>
            <w:tcW w:w="5000" w:type="pct"/>
            <w:shd w:val="clear" w:color="auto" w:fill="FFFF99"/>
          </w:tcPr>
          <w:p w:rsidR="00EC60EB" w:rsidRPr="00010A64" w:rsidRDefault="00EC60EB" w:rsidP="0095729C">
            <w:pPr>
              <w:suppressAutoHyphens/>
              <w:spacing w:after="0" w:line="240" w:lineRule="auto"/>
              <w:ind w:firstLine="284"/>
              <w:jc w:val="center"/>
              <w:rPr>
                <w:rFonts w:ascii="Times New Roman" w:hAnsi="Times New Roman" w:cs="Times New Roman"/>
                <w:b/>
                <w:bCs/>
                <w:sz w:val="24"/>
                <w:szCs w:val="24"/>
              </w:rPr>
            </w:pPr>
          </w:p>
          <w:p w:rsidR="004F2438" w:rsidRPr="00010A64" w:rsidRDefault="004F2438" w:rsidP="0095729C">
            <w:pPr>
              <w:suppressAutoHyphens/>
              <w:spacing w:after="0" w:line="240" w:lineRule="auto"/>
              <w:ind w:firstLine="284"/>
              <w:jc w:val="center"/>
              <w:rPr>
                <w:rFonts w:ascii="Times New Roman" w:hAnsi="Times New Roman" w:cs="Times New Roman"/>
                <w:b/>
                <w:bCs/>
                <w:sz w:val="24"/>
                <w:szCs w:val="24"/>
              </w:rPr>
            </w:pPr>
            <w:r w:rsidRPr="00010A64">
              <w:rPr>
                <w:rFonts w:ascii="Times New Roman" w:hAnsi="Times New Roman" w:cs="Times New Roman"/>
                <w:b/>
                <w:bCs/>
                <w:sz w:val="24"/>
                <w:szCs w:val="24"/>
              </w:rPr>
              <w:t>Мероприятия по оптимизации расходов</w:t>
            </w:r>
          </w:p>
          <w:p w:rsidR="00EC60EB" w:rsidRPr="00BB1AAC" w:rsidRDefault="00EC60EB" w:rsidP="0095729C">
            <w:pPr>
              <w:suppressAutoHyphens/>
              <w:spacing w:after="0" w:line="240" w:lineRule="auto"/>
              <w:ind w:firstLine="284"/>
              <w:jc w:val="center"/>
              <w:rPr>
                <w:rFonts w:ascii="Times New Roman" w:hAnsi="Times New Roman" w:cs="Times New Roman"/>
                <w:highlight w:val="magenta"/>
              </w:rPr>
            </w:pPr>
          </w:p>
        </w:tc>
      </w:tr>
    </w:tbl>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В течение 2019 года проведено 4 мероприятия ведомственного контрол</w:t>
      </w:r>
      <w:r w:rsidRPr="00ED7F30">
        <w:rPr>
          <w:rFonts w:ascii="Times New Roman" w:hAnsi="Times New Roman" w:cs="Times New Roman"/>
          <w:spacing w:val="-20"/>
          <w:sz w:val="24"/>
          <w:szCs w:val="24"/>
        </w:rPr>
        <w:t>я в о</w:t>
      </w:r>
      <w:r w:rsidRPr="00450B06">
        <w:rPr>
          <w:rFonts w:ascii="Times New Roman" w:hAnsi="Times New Roman" w:cs="Times New Roman"/>
          <w:sz w:val="24"/>
          <w:szCs w:val="24"/>
        </w:rPr>
        <w:t>тношен</w:t>
      </w:r>
      <w:r w:rsidRPr="00ED7F30">
        <w:rPr>
          <w:rFonts w:ascii="Times New Roman" w:hAnsi="Times New Roman" w:cs="Times New Roman"/>
          <w:spacing w:val="-20"/>
          <w:sz w:val="24"/>
          <w:szCs w:val="24"/>
        </w:rPr>
        <w:t>ии п</w:t>
      </w:r>
      <w:r w:rsidRPr="00450B06">
        <w:rPr>
          <w:rFonts w:ascii="Times New Roman" w:hAnsi="Times New Roman" w:cs="Times New Roman"/>
          <w:sz w:val="24"/>
          <w:szCs w:val="24"/>
        </w:rPr>
        <w:t>одведомственных Министерству учреждений.</w:t>
      </w:r>
    </w:p>
    <w:p w:rsidR="004D0039" w:rsidRPr="00450B06" w:rsidRDefault="004D0039" w:rsidP="0095729C">
      <w:pPr>
        <w:suppressAutoHyphens/>
        <w:spacing w:after="0" w:line="240" w:lineRule="auto"/>
        <w:ind w:firstLine="284"/>
        <w:contextualSpacing/>
        <w:jc w:val="both"/>
        <w:rPr>
          <w:rFonts w:ascii="Times New Roman" w:hAnsi="Times New Roman" w:cs="Times New Roman"/>
          <w:sz w:val="24"/>
          <w:szCs w:val="24"/>
        </w:rPr>
      </w:pPr>
      <w:r w:rsidRPr="00450B06">
        <w:rPr>
          <w:rFonts w:ascii="Times New Roman" w:hAnsi="Times New Roman" w:cs="Times New Roman"/>
          <w:sz w:val="24"/>
          <w:szCs w:val="24"/>
        </w:rPr>
        <w:t xml:space="preserve"> В соответствии с Федеральным законом от 05 апреля 2013 года №</w:t>
      </w:r>
      <w:r w:rsidR="00ED7F30">
        <w:rPr>
          <w:rFonts w:ascii="Times New Roman" w:hAnsi="Times New Roman" w:cs="Times New Roman"/>
          <w:sz w:val="24"/>
          <w:szCs w:val="24"/>
        </w:rPr>
        <w:t> </w:t>
      </w:r>
      <w:r w:rsidRPr="00450B06">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за 2019 год Министерство</w:t>
      </w:r>
      <w:r w:rsidRPr="00ED7F30">
        <w:rPr>
          <w:rFonts w:ascii="Times New Roman" w:hAnsi="Times New Roman" w:cs="Times New Roman"/>
          <w:spacing w:val="-20"/>
          <w:sz w:val="24"/>
          <w:szCs w:val="24"/>
        </w:rPr>
        <w:t>м и п</w:t>
      </w:r>
      <w:r w:rsidRPr="00450B06">
        <w:rPr>
          <w:rFonts w:ascii="Times New Roman" w:hAnsi="Times New Roman" w:cs="Times New Roman"/>
          <w:sz w:val="24"/>
          <w:szCs w:val="24"/>
        </w:rPr>
        <w:t>одведомственными учреждениями проведено:</w:t>
      </w:r>
    </w:p>
    <w:tbl>
      <w:tblPr>
        <w:tblStyle w:val="-30"/>
        <w:tblW w:w="7230" w:type="dxa"/>
        <w:tblInd w:w="108" w:type="dxa"/>
        <w:tblLook w:val="04A0" w:firstRow="1" w:lastRow="0" w:firstColumn="1" w:lastColumn="0" w:noHBand="0" w:noVBand="1"/>
      </w:tblPr>
      <w:tblGrid>
        <w:gridCol w:w="2268"/>
        <w:gridCol w:w="1560"/>
        <w:gridCol w:w="1701"/>
        <w:gridCol w:w="1701"/>
      </w:tblGrid>
      <w:tr w:rsidR="00450B06" w:rsidRPr="00B31451" w:rsidTr="00450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Cs w:val="0"/>
                <w:sz w:val="20"/>
                <w:szCs w:val="20"/>
              </w:rPr>
              <w:br w:type="page"/>
            </w:r>
          </w:p>
        </w:tc>
        <w:tc>
          <w:tcPr>
            <w:tcW w:w="1560" w:type="dxa"/>
            <w:hideMark/>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единицы</w:t>
            </w:r>
          </w:p>
        </w:tc>
        <w:tc>
          <w:tcPr>
            <w:tcW w:w="1701"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2018</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701" w:type="dxa"/>
          </w:tcPr>
          <w:p w:rsidR="00450B06" w:rsidRPr="00450B06" w:rsidRDefault="00450B06" w:rsidP="0095729C">
            <w:pPr>
              <w:suppressAutoHyphens/>
              <w:spacing w:after="0" w:line="240" w:lineRule="auto"/>
              <w:ind w:right="1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2019</w:t>
            </w:r>
          </w:p>
          <w:p w:rsidR="00450B06" w:rsidRPr="00450B06" w:rsidRDefault="00450B06" w:rsidP="0095729C">
            <w:pPr>
              <w:suppressAutoHyphens/>
              <w:spacing w:after="0" w:line="240" w:lineRule="auto"/>
              <w:ind w:right="1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 w:val="0"/>
                <w:sz w:val="20"/>
                <w:szCs w:val="20"/>
              </w:rPr>
              <w:t>открытые аукционы в электронной форме</w:t>
            </w: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кол-во</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843</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1168</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450B06">
              <w:rPr>
                <w:rFonts w:ascii="Times New Roman" w:hAnsi="Times New Roman" w:cs="Times New Roman"/>
                <w:sz w:val="20"/>
                <w:szCs w:val="20"/>
              </w:rPr>
              <w:t>тыс.руб</w:t>
            </w:r>
            <w:proofErr w:type="spellEnd"/>
            <w:r w:rsidRPr="00450B06">
              <w:rPr>
                <w:rFonts w:ascii="Times New Roman" w:hAnsi="Times New Roman" w:cs="Times New Roman"/>
                <w:sz w:val="20"/>
                <w:szCs w:val="20"/>
              </w:rPr>
              <w:t>.</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149016, 5</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216975,7</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контрактов</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840</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1167</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на сумму</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125347,3</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186055,9</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 w:val="0"/>
                <w:sz w:val="20"/>
                <w:szCs w:val="20"/>
              </w:rPr>
              <w:t>запросы котировок</w:t>
            </w: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кол-во</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155</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267</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450B06">
              <w:rPr>
                <w:rFonts w:ascii="Times New Roman" w:hAnsi="Times New Roman" w:cs="Times New Roman"/>
                <w:sz w:val="20"/>
                <w:szCs w:val="20"/>
              </w:rPr>
              <w:t>тыс.руб</w:t>
            </w:r>
            <w:proofErr w:type="spellEnd"/>
            <w:r w:rsidRPr="00450B06">
              <w:rPr>
                <w:rFonts w:ascii="Times New Roman" w:hAnsi="Times New Roman" w:cs="Times New Roman"/>
                <w:sz w:val="20"/>
                <w:szCs w:val="20"/>
              </w:rPr>
              <w:t>.</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41527,2</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93628,7</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контрактов</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127</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267</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на сумму</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32844,1</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32844,1</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 w:val="0"/>
                <w:sz w:val="20"/>
                <w:szCs w:val="24"/>
              </w:rPr>
              <w:t>запросы предложений</w:t>
            </w: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кол-во</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2</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450B06">
              <w:rPr>
                <w:rFonts w:ascii="Times New Roman" w:hAnsi="Times New Roman" w:cs="Times New Roman"/>
                <w:sz w:val="20"/>
                <w:szCs w:val="20"/>
              </w:rPr>
              <w:t>тыс.руб</w:t>
            </w:r>
            <w:proofErr w:type="spellEnd"/>
            <w:r w:rsidRPr="00450B06">
              <w:rPr>
                <w:rFonts w:ascii="Times New Roman" w:hAnsi="Times New Roman" w:cs="Times New Roman"/>
                <w:sz w:val="20"/>
                <w:szCs w:val="20"/>
              </w:rPr>
              <w:t>.</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1530,0</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1278</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контрактов</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на сумму</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1072,0</w:t>
            </w:r>
          </w:p>
        </w:tc>
        <w:tc>
          <w:tcPr>
            <w:tcW w:w="1701"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1260</w:t>
            </w:r>
          </w:p>
        </w:tc>
      </w:tr>
    </w:tbl>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По итогам проведенных закупок за 2019 год достигнута экономия бюджетных средств в размере 43 395, 4 тыс. рублей (за 2018 год достигнута экономия бюджетных средств в размере 31 407, 3 тыс. рублей, за 2017 год достигнута экономия в размере 20 081,6 тыс. рублей).</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lastRenderedPageBreak/>
        <w:t>В динамике по сравнению с 2018 годом увеличилось количество проведенных открытых аукционов в электронной форме на 38,5 %; (В динамике по сравнению 2018 года с 2017 годом увеличилось количество проведенных открытых аукционов в электронной форме на 47,9%, в динамике по сравнению 2017 с 2016 годом значительно увеличилось количество проведенных открытых аукционов в электронной форме, что составило 88,1%);</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Количество запросов котировок в динамике с 2018 годом увеличилось на 72,3 % (с 2017, 2016 годом увеличилось на 82%).</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Общее количество закупок, проведенных за 2019 год по сравнению </w:t>
      </w:r>
      <w:proofErr w:type="gramStart"/>
      <w:r w:rsidRPr="00450B06">
        <w:rPr>
          <w:rFonts w:ascii="Times New Roman" w:hAnsi="Times New Roman" w:cs="Times New Roman"/>
          <w:sz w:val="24"/>
          <w:szCs w:val="24"/>
        </w:rPr>
        <w:t>с 2018 годом</w:t>
      </w:r>
      <w:proofErr w:type="gramEnd"/>
      <w:r w:rsidRPr="00450B06">
        <w:rPr>
          <w:rFonts w:ascii="Times New Roman" w:hAnsi="Times New Roman" w:cs="Times New Roman"/>
          <w:sz w:val="24"/>
          <w:szCs w:val="24"/>
        </w:rPr>
        <w:t xml:space="preserve"> увеличилось на 43,6 % (за 2018 год по сравнению с 2017 годом увеличилось на 67,2 %, в 2017 по сравнению с 2016 увеличился на 58,3 %)</w:t>
      </w:r>
    </w:p>
    <w:tbl>
      <w:tblPr>
        <w:tblStyle w:val="-30"/>
        <w:tblW w:w="0" w:type="auto"/>
        <w:tblInd w:w="108" w:type="dxa"/>
        <w:tblLook w:val="04A0" w:firstRow="1" w:lastRow="0" w:firstColumn="1" w:lastColumn="0" w:noHBand="0" w:noVBand="1"/>
      </w:tblPr>
      <w:tblGrid>
        <w:gridCol w:w="2268"/>
        <w:gridCol w:w="1560"/>
        <w:gridCol w:w="1701"/>
        <w:gridCol w:w="1559"/>
      </w:tblGrid>
      <w:tr w:rsidR="00450B06" w:rsidRPr="00B31451" w:rsidTr="00450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Cs w:val="0"/>
                <w:sz w:val="20"/>
                <w:szCs w:val="20"/>
              </w:rPr>
              <w:br w:type="page"/>
            </w:r>
          </w:p>
        </w:tc>
        <w:tc>
          <w:tcPr>
            <w:tcW w:w="1560" w:type="dxa"/>
            <w:hideMark/>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единицы</w:t>
            </w:r>
          </w:p>
        </w:tc>
        <w:tc>
          <w:tcPr>
            <w:tcW w:w="1701" w:type="dxa"/>
          </w:tcPr>
          <w:p w:rsidR="00450B06" w:rsidRPr="00450B06" w:rsidRDefault="00450B06"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2018</w:t>
            </w:r>
          </w:p>
        </w:tc>
        <w:tc>
          <w:tcPr>
            <w:tcW w:w="1559" w:type="dxa"/>
          </w:tcPr>
          <w:p w:rsidR="00450B06" w:rsidRPr="00450B06" w:rsidRDefault="00450B06" w:rsidP="00010A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50B06">
              <w:rPr>
                <w:rFonts w:ascii="Times New Roman" w:hAnsi="Times New Roman" w:cs="Times New Roman"/>
                <w:b w:val="0"/>
                <w:sz w:val="20"/>
                <w:szCs w:val="20"/>
              </w:rPr>
              <w:t>2019</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 w:val="0"/>
                <w:sz w:val="20"/>
                <w:szCs w:val="20"/>
              </w:rPr>
              <w:t>Общее количество закупок</w:t>
            </w:r>
          </w:p>
          <w:p w:rsidR="00450B06" w:rsidRPr="00450B06" w:rsidRDefault="00450B06" w:rsidP="0095729C">
            <w:pPr>
              <w:suppressAutoHyphens/>
              <w:spacing w:after="0" w:line="240" w:lineRule="auto"/>
              <w:jc w:val="both"/>
              <w:rPr>
                <w:rFonts w:ascii="Times New Roman" w:hAnsi="Times New Roman" w:cs="Times New Roman"/>
                <w:b w:val="0"/>
                <w:sz w:val="20"/>
                <w:szCs w:val="20"/>
              </w:rPr>
            </w:pP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кол-во</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1000</w:t>
            </w:r>
          </w:p>
        </w:tc>
        <w:tc>
          <w:tcPr>
            <w:tcW w:w="1559"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1436</w:t>
            </w:r>
          </w:p>
        </w:tc>
      </w:tr>
      <w:tr w:rsidR="00450B06" w:rsidRPr="00B31451" w:rsidTr="00450B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rsidR="00450B06" w:rsidRPr="00450B06" w:rsidRDefault="00450B06" w:rsidP="0095729C">
            <w:pPr>
              <w:spacing w:after="0" w:line="240" w:lineRule="auto"/>
              <w:rPr>
                <w:rFonts w:ascii="Times New Roman" w:hAnsi="Times New Roman" w:cs="Times New Roman"/>
                <w:sz w:val="20"/>
                <w:szCs w:val="20"/>
              </w:rPr>
            </w:pPr>
          </w:p>
        </w:tc>
        <w:tc>
          <w:tcPr>
            <w:tcW w:w="1560"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450B06">
              <w:rPr>
                <w:rFonts w:ascii="Times New Roman" w:hAnsi="Times New Roman" w:cs="Times New Roman"/>
                <w:sz w:val="20"/>
                <w:szCs w:val="20"/>
              </w:rPr>
              <w:t>млн.руб</w:t>
            </w:r>
            <w:proofErr w:type="spellEnd"/>
            <w:r w:rsidRPr="00450B06">
              <w:rPr>
                <w:rFonts w:ascii="Times New Roman" w:hAnsi="Times New Roman" w:cs="Times New Roman"/>
                <w:sz w:val="20"/>
                <w:szCs w:val="20"/>
              </w:rPr>
              <w:t>.</w:t>
            </w:r>
          </w:p>
        </w:tc>
        <w:tc>
          <w:tcPr>
            <w:tcW w:w="1701" w:type="dxa"/>
            <w:hideMark/>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192,1</w:t>
            </w:r>
          </w:p>
        </w:tc>
        <w:tc>
          <w:tcPr>
            <w:tcW w:w="1559" w:type="dxa"/>
          </w:tcPr>
          <w:p w:rsidR="00450B06" w:rsidRPr="00450B06" w:rsidRDefault="00450B06"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311,9</w:t>
            </w:r>
          </w:p>
        </w:tc>
      </w:tr>
      <w:tr w:rsidR="00450B06" w:rsidRPr="00B31451"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450B06" w:rsidRPr="00450B06" w:rsidRDefault="00450B06" w:rsidP="0095729C">
            <w:pPr>
              <w:suppressAutoHyphens/>
              <w:spacing w:after="0" w:line="240" w:lineRule="auto"/>
              <w:jc w:val="both"/>
              <w:rPr>
                <w:rFonts w:ascii="Times New Roman" w:hAnsi="Times New Roman" w:cs="Times New Roman"/>
                <w:b w:val="0"/>
                <w:sz w:val="20"/>
                <w:szCs w:val="20"/>
              </w:rPr>
            </w:pPr>
            <w:r w:rsidRPr="00450B06">
              <w:rPr>
                <w:rFonts w:ascii="Times New Roman" w:hAnsi="Times New Roman" w:cs="Times New Roman"/>
                <w:b w:val="0"/>
                <w:sz w:val="20"/>
                <w:szCs w:val="20"/>
              </w:rPr>
              <w:t>Размер экономии</w:t>
            </w:r>
          </w:p>
        </w:tc>
        <w:tc>
          <w:tcPr>
            <w:tcW w:w="1560"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450B06">
              <w:rPr>
                <w:rFonts w:ascii="Times New Roman" w:hAnsi="Times New Roman" w:cs="Times New Roman"/>
                <w:sz w:val="20"/>
                <w:szCs w:val="20"/>
              </w:rPr>
              <w:t>млн.руб</w:t>
            </w:r>
            <w:proofErr w:type="spellEnd"/>
            <w:r w:rsidRPr="00450B06">
              <w:rPr>
                <w:rFonts w:ascii="Times New Roman" w:hAnsi="Times New Roman" w:cs="Times New Roman"/>
                <w:sz w:val="20"/>
                <w:szCs w:val="20"/>
              </w:rPr>
              <w:t>.</w:t>
            </w:r>
          </w:p>
        </w:tc>
        <w:tc>
          <w:tcPr>
            <w:tcW w:w="1701" w:type="dxa"/>
            <w:hideMark/>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32,9</w:t>
            </w:r>
          </w:p>
        </w:tc>
        <w:tc>
          <w:tcPr>
            <w:tcW w:w="1559"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0B06">
              <w:rPr>
                <w:rFonts w:ascii="Times New Roman" w:hAnsi="Times New Roman" w:cs="Times New Roman"/>
                <w:sz w:val="20"/>
                <w:szCs w:val="20"/>
              </w:rPr>
              <w:t>43,4</w:t>
            </w:r>
          </w:p>
        </w:tc>
      </w:tr>
    </w:tbl>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Впервые в сфере проведены совместные торги на поставку продуктов питания для нужд подведомственных учреждений. </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Общая сумма НМЦК совместных торгов за 2 полугодие 2019 года на поставку продуктов питания, канцелярии составила 16,5</w:t>
      </w:r>
      <w:r w:rsidR="00010A64">
        <w:rPr>
          <w:rFonts w:ascii="Times New Roman" w:hAnsi="Times New Roman" w:cs="Times New Roman"/>
          <w:sz w:val="24"/>
          <w:szCs w:val="24"/>
        </w:rPr>
        <w:t> </w:t>
      </w:r>
      <w:proofErr w:type="spellStart"/>
      <w:proofErr w:type="gramStart"/>
      <w:r w:rsidRPr="00450B06">
        <w:rPr>
          <w:rFonts w:ascii="Times New Roman" w:hAnsi="Times New Roman" w:cs="Times New Roman"/>
          <w:sz w:val="24"/>
          <w:szCs w:val="24"/>
        </w:rPr>
        <w:t>млн.рублей</w:t>
      </w:r>
      <w:proofErr w:type="spellEnd"/>
      <w:proofErr w:type="gramEnd"/>
      <w:r w:rsidRPr="00450B06">
        <w:rPr>
          <w:rFonts w:ascii="Times New Roman" w:hAnsi="Times New Roman" w:cs="Times New Roman"/>
          <w:sz w:val="24"/>
          <w:szCs w:val="24"/>
        </w:rPr>
        <w:t>. По результатам торгов достигнута экономия 0,6</w:t>
      </w:r>
      <w:r w:rsidR="00010A64">
        <w:rPr>
          <w:rFonts w:ascii="Times New Roman" w:hAnsi="Times New Roman" w:cs="Times New Roman"/>
          <w:sz w:val="24"/>
          <w:szCs w:val="24"/>
        </w:rPr>
        <w:t> </w:t>
      </w:r>
      <w:r w:rsidRPr="00450B06">
        <w:rPr>
          <w:rFonts w:ascii="Times New Roman" w:hAnsi="Times New Roman" w:cs="Times New Roman"/>
          <w:sz w:val="24"/>
          <w:szCs w:val="24"/>
        </w:rPr>
        <w:t>млн. рублей.</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Общая сумма НМЦК совместных торгов на поставку продуктов питания в 2018 году составила 21,8 млн. рублей. По результатам торгов достигнута экономия 3,9 млн. рублей.</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Из 45 учреждений, 18 учреждений имеют Положение о закупках и вправе работать в двойном режиме закупок (44-ФЗ (бюджетные средства), 223-ФЗ (внебюджетные средства).</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13 автономных учреждений осуществляют закупочную деятельность в соответствии с 223-ФЗ.</w:t>
      </w:r>
    </w:p>
    <w:p w:rsidR="004D0039" w:rsidRPr="00450B06" w:rsidRDefault="004D0039"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В течение 2019 года проведено 5 мероприятий ведомственного контроля в отношении подведомственных Министерству учреждений (в 2018 году проведено 4 мероприятия). </w:t>
      </w:r>
    </w:p>
    <w:p w:rsidR="0095729C" w:rsidRDefault="0095729C" w:rsidP="0095729C">
      <w:pPr>
        <w:suppressAutoHyphens/>
        <w:spacing w:after="0" w:line="240" w:lineRule="auto"/>
        <w:ind w:firstLine="284"/>
        <w:jc w:val="both"/>
        <w:rPr>
          <w:rFonts w:ascii="Times New Roman" w:hAnsi="Times New Roman" w:cs="Times New Roman"/>
          <w:sz w:val="24"/>
          <w:szCs w:val="20"/>
          <w:highlight w:val="magenta"/>
        </w:rPr>
      </w:pPr>
    </w:p>
    <w:p w:rsidR="00A81064" w:rsidRDefault="00A81064" w:rsidP="00A81064">
      <w:pPr>
        <w:suppressAutoHyphens/>
        <w:spacing w:after="0" w:line="240" w:lineRule="auto"/>
        <w:ind w:firstLine="284"/>
        <w:jc w:val="both"/>
        <w:rPr>
          <w:rFonts w:ascii="Times New Roman" w:hAnsi="Times New Roman" w:cs="Times New Roman"/>
          <w:sz w:val="24"/>
          <w:szCs w:val="20"/>
        </w:rPr>
      </w:pPr>
    </w:p>
    <w:p w:rsidR="00D3655D" w:rsidRDefault="00D3655D" w:rsidP="00A81064">
      <w:pPr>
        <w:suppressAutoHyphens/>
        <w:spacing w:after="0" w:line="240" w:lineRule="auto"/>
        <w:ind w:firstLine="284"/>
        <w:jc w:val="both"/>
        <w:rPr>
          <w:rFonts w:ascii="Times New Roman" w:hAnsi="Times New Roman" w:cs="Times New Roman"/>
          <w:sz w:val="24"/>
          <w:szCs w:val="20"/>
        </w:rPr>
      </w:pPr>
    </w:p>
    <w:p w:rsidR="00D3655D" w:rsidRPr="00F638F9" w:rsidRDefault="00D3655D" w:rsidP="00A81064">
      <w:pPr>
        <w:suppressAutoHyphens/>
        <w:spacing w:after="0" w:line="240" w:lineRule="auto"/>
        <w:ind w:firstLine="284"/>
        <w:jc w:val="both"/>
        <w:rPr>
          <w:rFonts w:ascii="Times New Roman" w:hAnsi="Times New Roman" w:cs="Times New Roman"/>
          <w:sz w:val="24"/>
          <w:szCs w:val="20"/>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92D050"/>
          </w:tcPr>
          <w:p w:rsidR="00A81064" w:rsidRPr="00BB1AAC" w:rsidRDefault="00A81064" w:rsidP="00A81064">
            <w:pPr>
              <w:pStyle w:val="ab"/>
              <w:suppressAutoHyphens/>
              <w:spacing w:after="0" w:line="240" w:lineRule="auto"/>
              <w:ind w:left="0" w:firstLine="284"/>
              <w:jc w:val="center"/>
              <w:rPr>
                <w:rFonts w:ascii="Times New Roman" w:hAnsi="Times New Roman" w:cs="Times New Roman"/>
                <w:b/>
                <w:sz w:val="24"/>
                <w:szCs w:val="24"/>
                <w:highlight w:val="magenta"/>
              </w:rPr>
            </w:pPr>
          </w:p>
          <w:p w:rsidR="00A81064" w:rsidRDefault="00A81064" w:rsidP="00A81064">
            <w:pPr>
              <w:pStyle w:val="ab"/>
              <w:suppressAutoHyphen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РЕАЛИЗАЦИЯ</w:t>
            </w:r>
            <w:r w:rsidRPr="00756620">
              <w:rPr>
                <w:rFonts w:ascii="Times New Roman" w:hAnsi="Times New Roman" w:cs="Times New Roman"/>
                <w:b/>
                <w:sz w:val="24"/>
                <w:szCs w:val="24"/>
              </w:rPr>
              <w:t xml:space="preserve"> ГОСУДАРСТВЕННОЙ ДЕМОГРАФИЧЕСКОЙ </w:t>
            </w:r>
            <w:r>
              <w:rPr>
                <w:rFonts w:ascii="Times New Roman" w:hAnsi="Times New Roman" w:cs="Times New Roman"/>
                <w:b/>
                <w:sz w:val="24"/>
                <w:szCs w:val="24"/>
              </w:rPr>
              <w:t xml:space="preserve">И СЕМЕЙНОЙ </w:t>
            </w:r>
            <w:r w:rsidRPr="00756620">
              <w:rPr>
                <w:rFonts w:ascii="Times New Roman" w:hAnsi="Times New Roman" w:cs="Times New Roman"/>
                <w:b/>
                <w:sz w:val="24"/>
                <w:szCs w:val="24"/>
              </w:rPr>
              <w:t>ПОЛИТИКИ</w:t>
            </w:r>
            <w:r>
              <w:rPr>
                <w:rFonts w:ascii="Times New Roman" w:hAnsi="Times New Roman" w:cs="Times New Roman"/>
                <w:b/>
                <w:sz w:val="24"/>
                <w:szCs w:val="24"/>
              </w:rPr>
              <w:t>.</w:t>
            </w:r>
          </w:p>
          <w:p w:rsidR="00A81064" w:rsidRPr="00BB1AAC" w:rsidRDefault="00A81064" w:rsidP="00A81064">
            <w:pPr>
              <w:pStyle w:val="ab"/>
              <w:suppressAutoHyphens/>
              <w:spacing w:after="0" w:line="240" w:lineRule="auto"/>
              <w:ind w:left="0" w:firstLine="284"/>
              <w:jc w:val="center"/>
              <w:rPr>
                <w:rFonts w:ascii="Times New Roman" w:hAnsi="Times New Roman" w:cs="Times New Roman"/>
                <w:highlight w:val="magenta"/>
              </w:rPr>
            </w:pPr>
          </w:p>
        </w:tc>
      </w:tr>
    </w:tbl>
    <w:p w:rsidR="00A81064" w:rsidRPr="00BB1AAC" w:rsidRDefault="00A81064" w:rsidP="00A81064">
      <w:pPr>
        <w:suppressAutoHyphens/>
        <w:spacing w:after="0" w:line="240" w:lineRule="auto"/>
        <w:ind w:firstLine="284"/>
        <w:jc w:val="both"/>
        <w:rPr>
          <w:rFonts w:ascii="Times New Roman" w:hAnsi="Times New Roman" w:cs="Times New Roman"/>
          <w:sz w:val="24"/>
          <w:szCs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szCs w:val="24"/>
                <w:highlight w:val="magenta"/>
              </w:rPr>
            </w:pPr>
          </w:p>
          <w:p w:rsidR="00A81064" w:rsidRPr="002F139A" w:rsidRDefault="00A81064" w:rsidP="00A8106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Регулирование в сфере демографии</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Благодаря федеральным и региональным мерам, принятым в середине 2000-х годов, удалось добиться положительной динамики и на время достичь прироста населения. Естественный прирост населения в Забайкальском крае наблюдался на протяжении 12 лет (с 2007 по 2018 годы).</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Но сейчас мы попали в «демографическую ловушку» девяностых годов прошлого века. Это, прежде всего, снижение рождаемости, так как семьи в наше время создаются поколением детей именно тех лет, которых было очень немного. Такое положение наблюдается не только в крае, оно характерно в целом для Российской Федерации.</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Вовлеченность Президента Российской Федерации в проблемы демографического развития стала хорошим импульсом для активизации деятельности различных государственных структур, задействованных в реализации демографической политики. В результате решение демографической проблемы стало общенациональным делом, а не только отдельного субъекта Российской Федерации, которому без финансовой поддержки федерального центра очень сложно справиться с данным вызовом.</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Так, Послание Президента Российской Федерации Федеральному Собранию 2018 года, а затем и Указ Президента № 204 определили целый комплекс амбициозных целей по социально-экономическому развитию до 2024 года, в том числе и в сфере демографии. Был дан старт национальным проектам.</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 xml:space="preserve">С начала 2019 года в крае начали свою реализацию региональные проекты, направленные на достижение целей и показателей федеральных проектов, входящих в состав национального проекта «Демография». </w:t>
      </w:r>
    </w:p>
    <w:p w:rsidR="00A81064" w:rsidRPr="004912E3"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 xml:space="preserve">На реализацию региональных проектов в 2019 году было доведено всего 2968,47 млн. руб., в том числе из федерального бюджета – 2116,35 млн. руб. (71,3%), из краевого бюджета – 790,41 </w:t>
      </w:r>
      <w:r w:rsidRPr="004912E3">
        <w:rPr>
          <w:rFonts w:ascii="Times New Roman" w:hAnsi="Times New Roman" w:cs="Times New Roman"/>
          <w:sz w:val="24"/>
          <w:szCs w:val="24"/>
        </w:rPr>
        <w:lastRenderedPageBreak/>
        <w:t>млн. руб. (26,6%), средства ОМС – 61,72 млн. руб. (2,1%). Использовано 2518,96 млн. руб. (84,9%).</w:t>
      </w:r>
    </w:p>
    <w:p w:rsidR="00A81064" w:rsidRPr="004912E3"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 xml:space="preserve">Министерство в 2019 году являлось основным исполнителем двух региональных проектов: </w:t>
      </w:r>
    </w:p>
    <w:p w:rsidR="00A81064" w:rsidRPr="004912E3" w:rsidRDefault="00A81064" w:rsidP="00A81064">
      <w:pPr>
        <w:pStyle w:val="ab"/>
        <w:numPr>
          <w:ilvl w:val="0"/>
          <w:numId w:val="14"/>
        </w:numPr>
        <w:tabs>
          <w:tab w:val="left" w:pos="567"/>
          <w:tab w:val="left" w:pos="993"/>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«Финансовая поддержка семей при рождении детей», направленного на минимизацию последствий изменения материального положения граждан в связи с рождением детей;</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«Разработка и реализация программы системной поддержки и повышения качества жизни граждан старшего поколения» (Старшее поколение)», направленного на создание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A81064" w:rsidRPr="004912E3"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Общий бюджет на исполняемые Министерством мероприятия составил 1440,99 млн. руб., израсходовано 1227,38 млн. руб. (85,2%).</w:t>
      </w:r>
    </w:p>
    <w:p w:rsidR="00A81064" w:rsidRPr="004912E3"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В результате:</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5264 нуждающихся семей (222,0% от плана) получили ежемесячные выплаты в связи с рождением (усыновлением) первого ребенка за счет субвенций из федерального бюджета в размере 11801,16 руб. На реализацию данного мероприятия в федеральном бюджете были предусмотрены средства субвенций в размере 547,21 млн. руб., использовано 100,0 %.</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4930 нуждающихся семей (133,2% от плана) в случае рождения третьего ребенка или последующих детей получили ежемесячную денежную выплату, назначаемую на ребенка в возрасте от 1,5 лет до 3 лет, в размере 10074,65 руб. На реализацию данного мероприятия в бюджете Забайкальского края предусмотрено 371,12 млн. руб., использовано 100,0 %.</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1409 семей (281,8% от плана) с тремя и более детьми получили ежемесячную денежную выплату, назначаемую в случае рождения с 1 января 2019 года третьего ребенка или последующих детей до достижения ребенком возраста 3 лет, в размере 11801,16 руб. На реализацию данного мероприятия в соответствии с соглашением предусмотрено 113,71 млн. руб., использовано 100,0%.</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3024 семей (70,0% от плана) получили единовременные выплаты в связи с рождением (усыновлением) первого ребенка после 31 декабря 2018 года в размере 23602,32 руб. На реализацию данного мероприятия было предусмотрено 102,03 млн. руб., использовано 71,37 млн. руб. (или 70,0%).</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lastRenderedPageBreak/>
        <w:t>630 семей (33,1% от плана) получили региональный материнский (семейный) капитал в связи с рождением (усыновлением) второго ребенка после 31 декабря 2018 года в размере 135 907,80 руб. На реализацию данного мероприятия было предусмотрено 258,76 млн. руб., использовано 76,16 млн. руб. (или 29,4%).</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 xml:space="preserve">приобретено 12 единиц автотранспорта на сумму 19,88 млн. руб. в целях доставки лиц старше 65 лет, проживающих в сельской местности, в медицинские организации. Созданы 12 служб «Мобильная бригада», которыми осуществлено 232 выезда, доставлено в медицинские организации 1587 граждан старше 65 лет. </w:t>
      </w:r>
    </w:p>
    <w:p w:rsidR="00A81064" w:rsidRPr="004912E3" w:rsidRDefault="00A81064" w:rsidP="00A81064">
      <w:pPr>
        <w:pStyle w:val="ab"/>
        <w:numPr>
          <w:ilvl w:val="0"/>
          <w:numId w:val="13"/>
        </w:numPr>
        <w:tabs>
          <w:tab w:val="left" w:pos="567"/>
          <w:tab w:val="left" w:pos="1276"/>
        </w:tabs>
        <w:suppressAutoHyphens/>
        <w:spacing w:after="0" w:line="240" w:lineRule="auto"/>
        <w:ind w:left="0" w:firstLine="284"/>
        <w:jc w:val="both"/>
        <w:rPr>
          <w:rFonts w:ascii="Times New Roman" w:hAnsi="Times New Roman" w:cs="Times New Roman"/>
          <w:sz w:val="24"/>
          <w:szCs w:val="24"/>
        </w:rPr>
      </w:pPr>
      <w:r w:rsidRPr="004912E3">
        <w:rPr>
          <w:rFonts w:ascii="Times New Roman" w:hAnsi="Times New Roman" w:cs="Times New Roman"/>
          <w:sz w:val="24"/>
          <w:szCs w:val="24"/>
        </w:rPr>
        <w:t>957 граждан предпенсионного возраста прошли профессиональное обучение или дополнительное профессиональное образование. Освоено 27,93 млн. руб. (100%).</w:t>
      </w:r>
    </w:p>
    <w:p w:rsidR="00A81064"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Кроме того, в декабре прошедшего года Забайкальский край был включен в Концепцию демографической политики Дальнего Востока на период до 2025 года, стратегической целью которой является стабилизация численности населения Дальнего Востока. В связи с этим, Министерство совместно с другими исполнительными органами государственной власти приступило к разработке проекта Плана мероприятий демографического развития Забайкальского края на 2021-2025 годы.</w:t>
      </w:r>
    </w:p>
    <w:p w:rsidR="00A81064" w:rsidRPr="00BB1AAC" w:rsidRDefault="00A81064" w:rsidP="00A81064">
      <w:pPr>
        <w:shd w:val="clear" w:color="auto" w:fill="FFFFFF"/>
        <w:suppressAutoHyphens/>
        <w:spacing w:after="0" w:line="240" w:lineRule="auto"/>
        <w:ind w:firstLine="284"/>
        <w:jc w:val="both"/>
        <w:rPr>
          <w:rFonts w:ascii="Times New Roman" w:hAnsi="Times New Roman" w:cs="Times New Roman"/>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F96A94" w:rsidRDefault="00A81064" w:rsidP="00A81064">
            <w:pPr>
              <w:pStyle w:val="af0"/>
              <w:suppressAutoHyphens/>
              <w:spacing w:after="0"/>
              <w:ind w:left="0" w:firstLine="284"/>
              <w:jc w:val="center"/>
              <w:rPr>
                <w:b/>
              </w:rPr>
            </w:pPr>
          </w:p>
          <w:p w:rsidR="00A81064" w:rsidRPr="00F96A94" w:rsidRDefault="00A81064" w:rsidP="00A81064">
            <w:pPr>
              <w:pStyle w:val="af0"/>
              <w:suppressAutoHyphens/>
              <w:spacing w:after="0"/>
              <w:ind w:left="0" w:firstLine="284"/>
              <w:jc w:val="center"/>
              <w:rPr>
                <w:b/>
              </w:rPr>
            </w:pPr>
            <w:r w:rsidRPr="00F96A94">
              <w:rPr>
                <w:b/>
              </w:rPr>
              <w:t>Реализация государственной семейной политики</w:t>
            </w:r>
          </w:p>
          <w:p w:rsidR="00A81064" w:rsidRPr="00F96A94" w:rsidRDefault="00A81064" w:rsidP="00A81064">
            <w:pPr>
              <w:pStyle w:val="af0"/>
              <w:suppressAutoHyphens/>
              <w:spacing w:after="0"/>
              <w:ind w:left="0" w:firstLine="284"/>
              <w:jc w:val="center"/>
            </w:pPr>
          </w:p>
        </w:tc>
      </w:tr>
    </w:tbl>
    <w:p w:rsidR="00A81064" w:rsidRPr="008F1140" w:rsidRDefault="00A81064" w:rsidP="00A81064">
      <w:pPr>
        <w:suppressAutoHyphens/>
        <w:spacing w:after="0" w:line="240" w:lineRule="auto"/>
        <w:ind w:firstLine="284"/>
        <w:jc w:val="both"/>
        <w:rPr>
          <w:rFonts w:ascii="Times New Roman" w:hAnsi="Times New Roman" w:cs="Times New Roman"/>
          <w:sz w:val="24"/>
          <w:szCs w:val="24"/>
        </w:rPr>
      </w:pPr>
      <w:r w:rsidRPr="008F1140">
        <w:rPr>
          <w:rFonts w:ascii="Times New Roman" w:hAnsi="Times New Roman" w:cs="Times New Roman"/>
          <w:sz w:val="24"/>
          <w:szCs w:val="24"/>
        </w:rPr>
        <w:t>Функции по социальной защите и социальному обслуживанию семьи и детей осуществляет 40 ГУСО. Общая мощность учреждений 1081 стационарных места и 45 – для дневного пребывания.</w:t>
      </w:r>
    </w:p>
    <w:tbl>
      <w:tblPr>
        <w:tblStyle w:val="-3"/>
        <w:tblW w:w="0" w:type="auto"/>
        <w:tblInd w:w="108" w:type="dxa"/>
        <w:tblLook w:val="04A0" w:firstRow="1" w:lastRow="0" w:firstColumn="1" w:lastColumn="0" w:noHBand="0" w:noVBand="1"/>
      </w:tblPr>
      <w:tblGrid>
        <w:gridCol w:w="3686"/>
        <w:gridCol w:w="1559"/>
        <w:gridCol w:w="1843"/>
      </w:tblGrid>
      <w:tr w:rsidR="00A81064" w:rsidRPr="008F1140"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br w:type="page"/>
            </w:r>
          </w:p>
        </w:tc>
        <w:tc>
          <w:tcPr>
            <w:tcW w:w="1559"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2018</w:t>
            </w:r>
          </w:p>
        </w:tc>
        <w:tc>
          <w:tcPr>
            <w:tcW w:w="1843"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2019</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color w:val="auto"/>
                <w:sz w:val="20"/>
                <w:szCs w:val="20"/>
              </w:rPr>
            </w:pPr>
            <w:r w:rsidRPr="008F1140">
              <w:rPr>
                <w:rFonts w:ascii="Times New Roman" w:hAnsi="Times New Roman" w:cs="Times New Roman"/>
                <w:color w:val="auto"/>
                <w:sz w:val="20"/>
                <w:szCs w:val="20"/>
              </w:rPr>
              <w:t>ГУСО</w:t>
            </w:r>
          </w:p>
        </w:tc>
        <w:tc>
          <w:tcPr>
            <w:tcW w:w="1559"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40</w:t>
            </w:r>
          </w:p>
        </w:tc>
        <w:tc>
          <w:tcPr>
            <w:tcW w:w="1843"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40</w:t>
            </w: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color w:val="auto"/>
                <w:sz w:val="20"/>
                <w:szCs w:val="20"/>
              </w:rPr>
            </w:pPr>
            <w:r w:rsidRPr="008F1140">
              <w:rPr>
                <w:rFonts w:ascii="Times New Roman" w:hAnsi="Times New Roman" w:cs="Times New Roman"/>
                <w:color w:val="auto"/>
                <w:sz w:val="20"/>
                <w:szCs w:val="20"/>
              </w:rPr>
              <w:t>Мощность ГУСО</w:t>
            </w:r>
          </w:p>
        </w:tc>
        <w:tc>
          <w:tcPr>
            <w:tcW w:w="1559"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1155</w:t>
            </w:r>
          </w:p>
        </w:tc>
        <w:tc>
          <w:tcPr>
            <w:tcW w:w="1843"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1126</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4"/>
              </w:rPr>
              <w:t>для детей, находящихся в трудной жизненной ситуации</w:t>
            </w:r>
          </w:p>
        </w:tc>
        <w:tc>
          <w:tcPr>
            <w:tcW w:w="1559"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4"/>
              </w:rPr>
              <w:t>491</w:t>
            </w:r>
          </w:p>
        </w:tc>
        <w:tc>
          <w:tcPr>
            <w:tcW w:w="1843"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4"/>
              </w:rPr>
              <w:t>481</w:t>
            </w: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4"/>
              </w:rPr>
              <w:t>для детей-сирот и детей, оставшихся без попечения родителей</w:t>
            </w:r>
          </w:p>
        </w:tc>
        <w:tc>
          <w:tcPr>
            <w:tcW w:w="1559"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4"/>
              </w:rPr>
              <w:t>664</w:t>
            </w:r>
          </w:p>
        </w:tc>
        <w:tc>
          <w:tcPr>
            <w:tcW w:w="1843"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4"/>
              </w:rPr>
              <w:t>600</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4"/>
              </w:rPr>
              <w:t>в отделениях дневного пребывания и социального патронажа</w:t>
            </w:r>
          </w:p>
        </w:tc>
        <w:tc>
          <w:tcPr>
            <w:tcW w:w="1559"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4"/>
              </w:rPr>
              <w:t>55</w:t>
            </w:r>
          </w:p>
        </w:tc>
        <w:tc>
          <w:tcPr>
            <w:tcW w:w="1843"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45</w:t>
            </w:r>
          </w:p>
        </w:tc>
      </w:tr>
    </w:tbl>
    <w:p w:rsidR="00A81064" w:rsidRPr="008F1140" w:rsidRDefault="00A81064" w:rsidP="00A81064">
      <w:pPr>
        <w:tabs>
          <w:tab w:val="left" w:pos="-284"/>
        </w:tabs>
        <w:suppressAutoHyphens/>
        <w:autoSpaceDE w:val="0"/>
        <w:autoSpaceDN w:val="0"/>
        <w:adjustRightInd w:val="0"/>
        <w:spacing w:after="0" w:line="240" w:lineRule="auto"/>
        <w:ind w:firstLine="284"/>
        <w:jc w:val="both"/>
        <w:rPr>
          <w:rFonts w:ascii="Times New Roman" w:hAnsi="Times New Roman" w:cs="Times New Roman"/>
          <w:spacing w:val="4"/>
          <w:sz w:val="24"/>
          <w:szCs w:val="24"/>
        </w:rPr>
      </w:pPr>
      <w:r w:rsidRPr="008F1140">
        <w:rPr>
          <w:rFonts w:ascii="Times New Roman" w:hAnsi="Times New Roman" w:cs="Times New Roman"/>
          <w:spacing w:val="4"/>
          <w:sz w:val="24"/>
          <w:szCs w:val="24"/>
        </w:rPr>
        <w:lastRenderedPageBreak/>
        <w:t>Учреждениями предоставлены 2,7 млн. социально-бытовых, социально-педагогических, социально-психологических, социально-медицинских, социально-правовых, социально-трудовых, 5471 детям, находящимся в трудной жизненной ситуации</w:t>
      </w:r>
      <w:r w:rsidRPr="008F1140">
        <w:rPr>
          <w:rFonts w:ascii="Times New Roman" w:hAnsi="Times New Roman" w:cs="Times New Roman"/>
          <w:spacing w:val="4"/>
          <w:sz w:val="20"/>
          <w:szCs w:val="24"/>
        </w:rPr>
        <w:t xml:space="preserve">. </w:t>
      </w:r>
      <w:r w:rsidRPr="008F1140">
        <w:rPr>
          <w:rFonts w:ascii="Times New Roman" w:hAnsi="Times New Roman" w:cs="Times New Roman"/>
          <w:spacing w:val="4"/>
          <w:sz w:val="24"/>
          <w:szCs w:val="24"/>
        </w:rPr>
        <w:t xml:space="preserve">В результате реабилитационных мероприятий, проведенных учреждениями социального обслуживания в родные семьи возвращены 80% детей от общего числа детей, прошедших реабилитация в стационарных отделениях ГУСО. </w:t>
      </w:r>
    </w:p>
    <w:tbl>
      <w:tblPr>
        <w:tblStyle w:val="-3"/>
        <w:tblW w:w="0" w:type="auto"/>
        <w:tblInd w:w="108" w:type="dxa"/>
        <w:tblLook w:val="04A0" w:firstRow="1" w:lastRow="0" w:firstColumn="1" w:lastColumn="0" w:noHBand="0" w:noVBand="1"/>
      </w:tblPr>
      <w:tblGrid>
        <w:gridCol w:w="2268"/>
        <w:gridCol w:w="2694"/>
        <w:gridCol w:w="2126"/>
      </w:tblGrid>
      <w:tr w:rsidR="00A81064" w:rsidRPr="008F1140"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br w:type="page"/>
            </w:r>
          </w:p>
        </w:tc>
        <w:tc>
          <w:tcPr>
            <w:tcW w:w="2694"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2018</w:t>
            </w:r>
          </w:p>
        </w:tc>
        <w:tc>
          <w:tcPr>
            <w:tcW w:w="2126"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2019</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предоставлено услуг</w:t>
            </w:r>
          </w:p>
        </w:tc>
        <w:tc>
          <w:tcPr>
            <w:tcW w:w="2694"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2,7млн.</w:t>
            </w:r>
          </w:p>
        </w:tc>
        <w:tc>
          <w:tcPr>
            <w:tcW w:w="2126"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2268"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кол-во детей</w:t>
            </w:r>
          </w:p>
        </w:tc>
        <w:tc>
          <w:tcPr>
            <w:tcW w:w="2694"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4978</w:t>
            </w:r>
          </w:p>
        </w:tc>
        <w:tc>
          <w:tcPr>
            <w:tcW w:w="2126"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5471</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возвращены в семьи</w:t>
            </w:r>
          </w:p>
        </w:tc>
        <w:tc>
          <w:tcPr>
            <w:tcW w:w="2694"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80%</w:t>
            </w:r>
          </w:p>
        </w:tc>
        <w:tc>
          <w:tcPr>
            <w:tcW w:w="2126"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80%</w:t>
            </w:r>
          </w:p>
        </w:tc>
      </w:tr>
    </w:tbl>
    <w:p w:rsidR="00A81064" w:rsidRPr="008F1140" w:rsidRDefault="00A81064" w:rsidP="00A81064">
      <w:pPr>
        <w:tabs>
          <w:tab w:val="left" w:pos="-284"/>
        </w:tabs>
        <w:suppressAutoHyphens/>
        <w:spacing w:after="0" w:line="240" w:lineRule="auto"/>
        <w:ind w:firstLine="284"/>
        <w:contextualSpacing/>
        <w:jc w:val="both"/>
        <w:rPr>
          <w:rFonts w:ascii="Times New Roman" w:hAnsi="Times New Roman" w:cs="Times New Roman"/>
          <w:sz w:val="24"/>
          <w:szCs w:val="24"/>
        </w:rPr>
      </w:pPr>
      <w:r w:rsidRPr="008F1140">
        <w:rPr>
          <w:rFonts w:ascii="Times New Roman" w:hAnsi="Times New Roman" w:cs="Times New Roman"/>
          <w:sz w:val="24"/>
          <w:szCs w:val="24"/>
        </w:rPr>
        <w:t xml:space="preserve">Организацию отдыха и оздоровления детей, находящихся в трудной жизненной ситуации, осуществляли 15 учреждений </w:t>
      </w:r>
    </w:p>
    <w:p w:rsidR="00A81064" w:rsidRPr="008F1140" w:rsidRDefault="00A81064" w:rsidP="00A81064">
      <w:pPr>
        <w:tabs>
          <w:tab w:val="left" w:pos="-284"/>
        </w:tabs>
        <w:suppressAutoHyphens/>
        <w:spacing w:after="0" w:line="240" w:lineRule="auto"/>
        <w:ind w:left="284"/>
        <w:contextualSpacing/>
        <w:jc w:val="both"/>
        <w:rPr>
          <w:rFonts w:ascii="Times New Roman" w:hAnsi="Times New Roman" w:cs="Times New Roman"/>
          <w:sz w:val="20"/>
          <w:szCs w:val="24"/>
        </w:rPr>
      </w:pPr>
      <w:r w:rsidRPr="008F1140">
        <w:rPr>
          <w:rFonts w:ascii="Times New Roman" w:hAnsi="Times New Roman" w:cs="Times New Roman"/>
          <w:sz w:val="20"/>
          <w:szCs w:val="24"/>
        </w:rPr>
        <w:t xml:space="preserve">11 загородных оздоровительных лагерей, </w:t>
      </w:r>
    </w:p>
    <w:p w:rsidR="00A81064" w:rsidRPr="008F1140" w:rsidRDefault="00A81064" w:rsidP="00A81064">
      <w:pPr>
        <w:tabs>
          <w:tab w:val="left" w:pos="-284"/>
        </w:tabs>
        <w:suppressAutoHyphens/>
        <w:spacing w:after="0" w:line="240" w:lineRule="auto"/>
        <w:ind w:left="284"/>
        <w:contextualSpacing/>
        <w:jc w:val="both"/>
        <w:rPr>
          <w:rFonts w:ascii="Times New Roman" w:hAnsi="Times New Roman" w:cs="Times New Roman"/>
          <w:sz w:val="20"/>
          <w:szCs w:val="24"/>
          <w:shd w:val="clear" w:color="auto" w:fill="FFFEF9"/>
        </w:rPr>
      </w:pPr>
      <w:r w:rsidRPr="008F1140">
        <w:rPr>
          <w:rFonts w:ascii="Times New Roman" w:hAnsi="Times New Roman" w:cs="Times New Roman"/>
          <w:sz w:val="20"/>
          <w:szCs w:val="24"/>
        </w:rPr>
        <w:t>4 санаторно-курортных учреждения.</w:t>
      </w:r>
    </w:p>
    <w:p w:rsidR="00A81064" w:rsidRPr="008F1140" w:rsidRDefault="00A81064" w:rsidP="00A81064">
      <w:pPr>
        <w:pStyle w:val="ad"/>
        <w:suppressAutoHyphens/>
        <w:ind w:firstLine="284"/>
        <w:jc w:val="both"/>
        <w:rPr>
          <w:rFonts w:ascii="Times New Roman" w:hAnsi="Times New Roman"/>
          <w:sz w:val="20"/>
          <w:szCs w:val="24"/>
        </w:rPr>
      </w:pPr>
      <w:r w:rsidRPr="008F1140">
        <w:rPr>
          <w:rFonts w:ascii="Times New Roman" w:hAnsi="Times New Roman"/>
          <w:sz w:val="24"/>
          <w:szCs w:val="24"/>
        </w:rPr>
        <w:t>Из краевого бюджета на это выделено 38 069,9 тыс. руб.</w:t>
      </w:r>
    </w:p>
    <w:tbl>
      <w:tblPr>
        <w:tblStyle w:val="-3"/>
        <w:tblW w:w="0" w:type="auto"/>
        <w:tblInd w:w="108" w:type="dxa"/>
        <w:tblLook w:val="04A0" w:firstRow="1" w:lastRow="0" w:firstColumn="1" w:lastColumn="0" w:noHBand="0" w:noVBand="1"/>
      </w:tblPr>
      <w:tblGrid>
        <w:gridCol w:w="2552"/>
        <w:gridCol w:w="2551"/>
        <w:gridCol w:w="2127"/>
      </w:tblGrid>
      <w:tr w:rsidR="00A81064" w:rsidRPr="008F1140"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br w:type="page"/>
            </w:r>
          </w:p>
        </w:tc>
        <w:tc>
          <w:tcPr>
            <w:tcW w:w="2551"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2018</w:t>
            </w:r>
          </w:p>
        </w:tc>
        <w:tc>
          <w:tcPr>
            <w:tcW w:w="2127"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2019</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color w:val="auto"/>
                <w:sz w:val="20"/>
                <w:szCs w:val="20"/>
              </w:rPr>
            </w:pPr>
            <w:r w:rsidRPr="008F1140">
              <w:rPr>
                <w:rFonts w:ascii="Times New Roman" w:hAnsi="Times New Roman" w:cs="Times New Roman"/>
                <w:color w:val="auto"/>
                <w:sz w:val="20"/>
                <w:szCs w:val="20"/>
              </w:rPr>
              <w:t>выделено средств</w:t>
            </w:r>
          </w:p>
        </w:tc>
        <w:tc>
          <w:tcPr>
            <w:tcW w:w="2551"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37069,9</w:t>
            </w:r>
          </w:p>
        </w:tc>
        <w:tc>
          <w:tcPr>
            <w:tcW w:w="2127"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38069,9</w:t>
            </w:r>
          </w:p>
        </w:tc>
      </w:tr>
    </w:tbl>
    <w:p w:rsidR="00A81064" w:rsidRPr="008F1140" w:rsidRDefault="00A81064" w:rsidP="00A81064">
      <w:pPr>
        <w:pStyle w:val="ad"/>
        <w:suppressAutoHyphens/>
        <w:ind w:left="284"/>
        <w:jc w:val="both"/>
        <w:rPr>
          <w:rFonts w:ascii="Times New Roman" w:hAnsi="Times New Roman"/>
          <w:sz w:val="20"/>
          <w:szCs w:val="24"/>
        </w:rPr>
      </w:pPr>
      <w:r w:rsidRPr="008F1140">
        <w:rPr>
          <w:rFonts w:ascii="Times New Roman" w:hAnsi="Times New Roman"/>
          <w:sz w:val="20"/>
          <w:szCs w:val="24"/>
        </w:rPr>
        <w:t>*проведение косметических и текущих ремонтов; подготовка пожарных систем сигнализации; оснащение мягким и игровым инвентарем, приобретение оборудования для пищеблоков.</w:t>
      </w:r>
    </w:p>
    <w:p w:rsidR="00A81064" w:rsidRPr="008F1140" w:rsidRDefault="00A81064" w:rsidP="00A81064">
      <w:pPr>
        <w:pStyle w:val="ad"/>
        <w:suppressAutoHyphens/>
        <w:ind w:firstLine="284"/>
        <w:jc w:val="both"/>
        <w:rPr>
          <w:rFonts w:ascii="Times New Roman" w:hAnsi="Times New Roman"/>
          <w:sz w:val="24"/>
          <w:szCs w:val="24"/>
        </w:rPr>
      </w:pPr>
      <w:r w:rsidRPr="008F1140">
        <w:rPr>
          <w:rFonts w:ascii="Times New Roman" w:hAnsi="Times New Roman"/>
          <w:sz w:val="24"/>
          <w:szCs w:val="24"/>
        </w:rPr>
        <w:t>Услугами отдыха и оздоровления охвачено 3210 детей, находящихся в трудной жизненной ситуации (в 2018 году 3214)</w:t>
      </w:r>
    </w:p>
    <w:tbl>
      <w:tblPr>
        <w:tblStyle w:val="-3"/>
        <w:tblW w:w="0" w:type="auto"/>
        <w:tblInd w:w="108" w:type="dxa"/>
        <w:tblLook w:val="04A0" w:firstRow="1" w:lastRow="0" w:firstColumn="1" w:lastColumn="0" w:noHBand="0" w:noVBand="1"/>
      </w:tblPr>
      <w:tblGrid>
        <w:gridCol w:w="2957"/>
        <w:gridCol w:w="1721"/>
        <w:gridCol w:w="2410"/>
      </w:tblGrid>
      <w:tr w:rsidR="00A81064" w:rsidRPr="008F1140"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br w:type="page"/>
            </w:r>
          </w:p>
        </w:tc>
        <w:tc>
          <w:tcPr>
            <w:tcW w:w="1721"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2018</w:t>
            </w:r>
          </w:p>
        </w:tc>
        <w:tc>
          <w:tcPr>
            <w:tcW w:w="2410"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2019</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A81064" w:rsidRPr="008F1140" w:rsidRDefault="00A81064" w:rsidP="00A81064">
            <w:pPr>
              <w:suppressAutoHyphens/>
              <w:spacing w:after="0" w:line="240" w:lineRule="auto"/>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детей</w:t>
            </w:r>
          </w:p>
        </w:tc>
        <w:tc>
          <w:tcPr>
            <w:tcW w:w="1721"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3214</w:t>
            </w:r>
          </w:p>
        </w:tc>
        <w:tc>
          <w:tcPr>
            <w:tcW w:w="2410"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3210</w:t>
            </w:r>
          </w:p>
        </w:tc>
      </w:tr>
    </w:tbl>
    <w:p w:rsidR="00A81064" w:rsidRPr="008F1140" w:rsidRDefault="00A81064" w:rsidP="00A81064">
      <w:pPr>
        <w:pStyle w:val="Style4"/>
        <w:widowControl/>
        <w:suppressAutoHyphens/>
        <w:ind w:firstLine="284"/>
        <w:jc w:val="both"/>
      </w:pPr>
      <w:r w:rsidRPr="008F1140">
        <w:rPr>
          <w:bdr w:val="none" w:sz="0" w:space="0" w:color="auto" w:frame="1"/>
        </w:rPr>
        <w:t>С 2016 года в работу ГУСО внедрено социальное сопровождение семей с детьми</w:t>
      </w:r>
      <w:r w:rsidRPr="008F1140">
        <w:t xml:space="preserve"> в 32 учреждениях, для преодоления семейного неблагополучия, выхода семьи из трудной жизненной ситуации,</w:t>
      </w:r>
      <w:r w:rsidRPr="008F1140">
        <w:rPr>
          <w:bdr w:val="none" w:sz="0" w:space="0" w:color="auto" w:frame="1"/>
        </w:rPr>
        <w:t xml:space="preserve"> восстановления семейных связей и сохранения кровной семьи для ребенка. Н</w:t>
      </w:r>
      <w:r w:rsidRPr="008F1140">
        <w:t>а 1 января 2020 года на сопровождении состоит 2688 семей, в которых воспитывается 5747 детей (в 2018 году 3960 семей/9148 детей).</w:t>
      </w:r>
    </w:p>
    <w:p w:rsidR="00A81064" w:rsidRPr="008F1140" w:rsidRDefault="00A81064" w:rsidP="00A81064">
      <w:pPr>
        <w:shd w:val="clear" w:color="auto" w:fill="FFFFFF"/>
        <w:suppressAutoHyphens/>
        <w:spacing w:after="0" w:line="240" w:lineRule="auto"/>
        <w:ind w:firstLine="284"/>
        <w:jc w:val="both"/>
        <w:textAlignment w:val="baseline"/>
        <w:rPr>
          <w:rFonts w:ascii="Times New Roman" w:hAnsi="Times New Roman" w:cs="Times New Roman"/>
          <w:sz w:val="24"/>
          <w:szCs w:val="24"/>
        </w:rPr>
      </w:pPr>
      <w:r w:rsidRPr="008F1140">
        <w:rPr>
          <w:rFonts w:ascii="Times New Roman" w:hAnsi="Times New Roman" w:cs="Times New Roman"/>
          <w:sz w:val="24"/>
          <w:szCs w:val="24"/>
        </w:rPr>
        <w:t>Мероприятия по профилактике социального сиротства (отказов от новорожденных) реализуется в кризисном отделении Черновского комплексного центра «</w:t>
      </w:r>
      <w:proofErr w:type="spellStart"/>
      <w:r w:rsidRPr="008F1140">
        <w:rPr>
          <w:rFonts w:ascii="Times New Roman" w:hAnsi="Times New Roman" w:cs="Times New Roman"/>
          <w:sz w:val="24"/>
          <w:szCs w:val="24"/>
        </w:rPr>
        <w:t>Берегиня</w:t>
      </w:r>
      <w:proofErr w:type="spellEnd"/>
      <w:r w:rsidRPr="008F1140">
        <w:rPr>
          <w:rFonts w:ascii="Times New Roman" w:hAnsi="Times New Roman" w:cs="Times New Roman"/>
          <w:sz w:val="24"/>
          <w:szCs w:val="24"/>
        </w:rPr>
        <w:t xml:space="preserve">» во взаимодействии с учреждениями здравоохранения. </w:t>
      </w:r>
      <w:r w:rsidRPr="008F1140">
        <w:rPr>
          <w:rFonts w:ascii="Times New Roman" w:hAnsi="Times New Roman" w:cs="Times New Roman"/>
          <w:sz w:val="24"/>
          <w:szCs w:val="24"/>
          <w:bdr w:val="none" w:sz="0" w:space="0" w:color="auto" w:frame="1"/>
        </w:rPr>
        <w:t xml:space="preserve">В </w:t>
      </w:r>
      <w:r w:rsidRPr="008F1140">
        <w:rPr>
          <w:rFonts w:ascii="Times New Roman" w:hAnsi="Times New Roman" w:cs="Times New Roman"/>
          <w:sz w:val="24"/>
          <w:szCs w:val="24"/>
        </w:rPr>
        <w:t xml:space="preserve">2018 году на сопровождении состояли 134 женщины с риском отказа от новорожденных </w:t>
      </w:r>
      <w:r w:rsidRPr="008F1140">
        <w:rPr>
          <w:rFonts w:ascii="Times New Roman" w:hAnsi="Times New Roman" w:cs="Times New Roman"/>
          <w:sz w:val="20"/>
          <w:szCs w:val="24"/>
        </w:rPr>
        <w:t xml:space="preserve">(родившие женщины - 111, детей – 111). </w:t>
      </w:r>
      <w:r w:rsidRPr="008F1140">
        <w:rPr>
          <w:rFonts w:ascii="Times New Roman" w:hAnsi="Times New Roman" w:cs="Times New Roman"/>
          <w:sz w:val="24"/>
          <w:szCs w:val="24"/>
        </w:rPr>
        <w:t xml:space="preserve">В результате, 106 детей оставлены в </w:t>
      </w:r>
      <w:r w:rsidRPr="008F1140">
        <w:rPr>
          <w:rFonts w:ascii="Times New Roman" w:hAnsi="Times New Roman" w:cs="Times New Roman"/>
          <w:sz w:val="24"/>
          <w:szCs w:val="24"/>
        </w:rPr>
        <w:lastRenderedPageBreak/>
        <w:t>кровной семье, 1 ребенок временно находятся в учреждении здравоохранения, 4 - младенческая смертность.</w:t>
      </w:r>
    </w:p>
    <w:tbl>
      <w:tblPr>
        <w:tblStyle w:val="-3"/>
        <w:tblW w:w="0" w:type="auto"/>
        <w:tblInd w:w="108" w:type="dxa"/>
        <w:tblLook w:val="04A0" w:firstRow="1" w:lastRow="0" w:firstColumn="1" w:lastColumn="0" w:noHBand="0" w:noVBand="1"/>
      </w:tblPr>
      <w:tblGrid>
        <w:gridCol w:w="2552"/>
        <w:gridCol w:w="2410"/>
        <w:gridCol w:w="2126"/>
      </w:tblGrid>
      <w:tr w:rsidR="00A81064" w:rsidRPr="008F1140"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br w:type="page"/>
            </w:r>
          </w:p>
        </w:tc>
        <w:tc>
          <w:tcPr>
            <w:tcW w:w="2410"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2018</w:t>
            </w:r>
          </w:p>
        </w:tc>
        <w:tc>
          <w:tcPr>
            <w:tcW w:w="2126" w:type="dxa"/>
          </w:tcPr>
          <w:p w:rsidR="00A81064" w:rsidRPr="008F1140"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2019</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color w:val="auto"/>
                <w:sz w:val="20"/>
                <w:szCs w:val="20"/>
              </w:rPr>
            </w:pPr>
            <w:r w:rsidRPr="008F1140">
              <w:rPr>
                <w:rFonts w:ascii="Times New Roman" w:hAnsi="Times New Roman" w:cs="Times New Roman"/>
                <w:color w:val="auto"/>
                <w:sz w:val="20"/>
                <w:szCs w:val="20"/>
              </w:rPr>
              <w:t>на сопровождении</w:t>
            </w:r>
          </w:p>
        </w:tc>
        <w:tc>
          <w:tcPr>
            <w:tcW w:w="2410"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94</w:t>
            </w:r>
          </w:p>
        </w:tc>
        <w:tc>
          <w:tcPr>
            <w:tcW w:w="2126"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8F1140">
              <w:rPr>
                <w:rFonts w:ascii="Times New Roman" w:hAnsi="Times New Roman" w:cs="Times New Roman"/>
                <w:b/>
                <w:color w:val="auto"/>
                <w:sz w:val="20"/>
                <w:szCs w:val="20"/>
              </w:rPr>
              <w:t>134</w:t>
            </w: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родивших женщин</w:t>
            </w:r>
          </w:p>
        </w:tc>
        <w:tc>
          <w:tcPr>
            <w:tcW w:w="2410"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61</w:t>
            </w:r>
          </w:p>
        </w:tc>
        <w:tc>
          <w:tcPr>
            <w:tcW w:w="2126"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111</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color w:val="auto"/>
                <w:sz w:val="20"/>
                <w:szCs w:val="20"/>
              </w:rPr>
            </w:pPr>
            <w:r w:rsidRPr="008F1140">
              <w:rPr>
                <w:rFonts w:ascii="Times New Roman" w:hAnsi="Times New Roman" w:cs="Times New Roman"/>
                <w:b w:val="0"/>
                <w:color w:val="auto"/>
                <w:sz w:val="20"/>
                <w:szCs w:val="20"/>
              </w:rPr>
              <w:t>рожденных детей, в т.ч.</w:t>
            </w:r>
          </w:p>
        </w:tc>
        <w:tc>
          <w:tcPr>
            <w:tcW w:w="2410"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61</w:t>
            </w:r>
          </w:p>
        </w:tc>
        <w:tc>
          <w:tcPr>
            <w:tcW w:w="2126"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111</w:t>
            </w: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i/>
                <w:color w:val="auto"/>
                <w:sz w:val="20"/>
                <w:szCs w:val="20"/>
              </w:rPr>
            </w:pPr>
            <w:r w:rsidRPr="008F1140">
              <w:rPr>
                <w:rFonts w:ascii="Times New Roman" w:hAnsi="Times New Roman" w:cs="Times New Roman"/>
                <w:b w:val="0"/>
                <w:i/>
                <w:color w:val="auto"/>
                <w:sz w:val="20"/>
                <w:szCs w:val="20"/>
              </w:rPr>
              <w:t>оставлены в семье</w:t>
            </w:r>
          </w:p>
        </w:tc>
        <w:tc>
          <w:tcPr>
            <w:tcW w:w="2410"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51</w:t>
            </w:r>
          </w:p>
        </w:tc>
        <w:tc>
          <w:tcPr>
            <w:tcW w:w="2126"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106</w:t>
            </w:r>
          </w:p>
        </w:tc>
      </w:tr>
      <w:tr w:rsidR="00A81064" w:rsidRPr="008F1140"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i/>
                <w:color w:val="auto"/>
                <w:sz w:val="20"/>
                <w:szCs w:val="20"/>
              </w:rPr>
            </w:pPr>
            <w:r w:rsidRPr="008F1140">
              <w:rPr>
                <w:rFonts w:ascii="Times New Roman" w:hAnsi="Times New Roman" w:cs="Times New Roman"/>
                <w:b w:val="0"/>
                <w:i/>
                <w:color w:val="auto"/>
                <w:sz w:val="20"/>
                <w:szCs w:val="20"/>
              </w:rPr>
              <w:t>в замещающей семье</w:t>
            </w:r>
          </w:p>
        </w:tc>
        <w:tc>
          <w:tcPr>
            <w:tcW w:w="2410"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3</w:t>
            </w:r>
          </w:p>
        </w:tc>
        <w:tc>
          <w:tcPr>
            <w:tcW w:w="2126" w:type="dxa"/>
          </w:tcPr>
          <w:p w:rsidR="00A81064" w:rsidRPr="008F1140"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0</w:t>
            </w:r>
          </w:p>
        </w:tc>
      </w:tr>
      <w:tr w:rsidR="00A81064" w:rsidRPr="008F1140" w:rsidTr="00A81064">
        <w:tc>
          <w:tcPr>
            <w:cnfStyle w:val="001000000000" w:firstRow="0" w:lastRow="0" w:firstColumn="1" w:lastColumn="0" w:oddVBand="0" w:evenVBand="0" w:oddHBand="0" w:evenHBand="0" w:firstRowFirstColumn="0" w:firstRowLastColumn="0" w:lastRowFirstColumn="0" w:lastRowLastColumn="0"/>
            <w:tcW w:w="2552" w:type="dxa"/>
          </w:tcPr>
          <w:p w:rsidR="00A81064" w:rsidRPr="008F1140" w:rsidRDefault="00A81064" w:rsidP="00A81064">
            <w:pPr>
              <w:suppressAutoHyphens/>
              <w:spacing w:after="0" w:line="240" w:lineRule="auto"/>
              <w:jc w:val="both"/>
              <w:rPr>
                <w:rFonts w:ascii="Times New Roman" w:hAnsi="Times New Roman" w:cs="Times New Roman"/>
                <w:b w:val="0"/>
                <w:i/>
                <w:color w:val="auto"/>
                <w:sz w:val="20"/>
                <w:szCs w:val="20"/>
              </w:rPr>
            </w:pPr>
            <w:r w:rsidRPr="008F1140">
              <w:rPr>
                <w:rFonts w:ascii="Times New Roman" w:hAnsi="Times New Roman" w:cs="Times New Roman"/>
                <w:b w:val="0"/>
                <w:i/>
                <w:color w:val="auto"/>
                <w:sz w:val="20"/>
                <w:szCs w:val="20"/>
              </w:rPr>
              <w:t xml:space="preserve">в </w:t>
            </w:r>
            <w:proofErr w:type="spellStart"/>
            <w:r w:rsidRPr="008F1140">
              <w:rPr>
                <w:rFonts w:ascii="Times New Roman" w:hAnsi="Times New Roman" w:cs="Times New Roman"/>
                <w:b w:val="0"/>
                <w:i/>
                <w:color w:val="auto"/>
                <w:sz w:val="20"/>
                <w:szCs w:val="20"/>
              </w:rPr>
              <w:t>уч-ии</w:t>
            </w:r>
            <w:proofErr w:type="spellEnd"/>
            <w:r w:rsidRPr="008F1140">
              <w:rPr>
                <w:rFonts w:ascii="Times New Roman" w:hAnsi="Times New Roman" w:cs="Times New Roman"/>
                <w:b w:val="0"/>
                <w:i/>
                <w:color w:val="auto"/>
                <w:sz w:val="20"/>
                <w:szCs w:val="20"/>
              </w:rPr>
              <w:t xml:space="preserve"> здравоохранения</w:t>
            </w:r>
          </w:p>
        </w:tc>
        <w:tc>
          <w:tcPr>
            <w:tcW w:w="2410"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1</w:t>
            </w:r>
          </w:p>
        </w:tc>
        <w:tc>
          <w:tcPr>
            <w:tcW w:w="2126" w:type="dxa"/>
          </w:tcPr>
          <w:p w:rsidR="00A81064" w:rsidRPr="008F1140"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8F1140">
              <w:rPr>
                <w:rFonts w:ascii="Times New Roman" w:hAnsi="Times New Roman" w:cs="Times New Roman"/>
                <w:color w:val="auto"/>
                <w:sz w:val="20"/>
                <w:szCs w:val="20"/>
              </w:rPr>
              <w:t>1</w:t>
            </w:r>
          </w:p>
        </w:tc>
      </w:tr>
    </w:tbl>
    <w:p w:rsidR="00A81064" w:rsidRPr="008F1140" w:rsidRDefault="00A81064" w:rsidP="00A81064">
      <w:pPr>
        <w:pStyle w:val="msonormalbullet2gif"/>
        <w:tabs>
          <w:tab w:val="left" w:pos="-284"/>
        </w:tabs>
        <w:suppressAutoHyphens/>
        <w:spacing w:before="0" w:beforeAutospacing="0" w:after="0" w:afterAutospacing="0"/>
        <w:ind w:firstLine="284"/>
        <w:contextualSpacing/>
        <w:jc w:val="both"/>
        <w:rPr>
          <w:sz w:val="20"/>
        </w:rPr>
      </w:pPr>
      <w:r w:rsidRPr="008F1140">
        <w:t xml:space="preserve">В целях предупреждения повторных правонарушений и преступлений несовершеннолетних в 12 районах края </w:t>
      </w:r>
      <w:r w:rsidRPr="008F1140">
        <w:rPr>
          <w:sz w:val="20"/>
        </w:rPr>
        <w:t>(</w:t>
      </w:r>
      <w:r w:rsidRPr="008F1140">
        <w:rPr>
          <w:rFonts w:eastAsia="TimesNewRomanPSMT"/>
          <w:sz w:val="20"/>
        </w:rPr>
        <w:t xml:space="preserve">Железнодорожном, Центральном, Черновском, </w:t>
      </w:r>
      <w:proofErr w:type="spellStart"/>
      <w:r w:rsidRPr="008F1140">
        <w:rPr>
          <w:rFonts w:eastAsia="TimesNewRomanPSMT"/>
          <w:sz w:val="20"/>
        </w:rPr>
        <w:t>Ингодинском</w:t>
      </w:r>
      <w:proofErr w:type="spellEnd"/>
      <w:r w:rsidRPr="008F1140">
        <w:rPr>
          <w:rFonts w:eastAsia="TimesNewRomanPSMT"/>
          <w:sz w:val="20"/>
        </w:rPr>
        <w:t xml:space="preserve"> районах города Читы и Читинском, </w:t>
      </w:r>
      <w:proofErr w:type="spellStart"/>
      <w:r w:rsidRPr="008F1140">
        <w:rPr>
          <w:rFonts w:eastAsia="TimesNewRomanPSMT"/>
          <w:sz w:val="20"/>
        </w:rPr>
        <w:t>Оловяннинском</w:t>
      </w:r>
      <w:proofErr w:type="spellEnd"/>
      <w:r w:rsidRPr="008F1140">
        <w:rPr>
          <w:rFonts w:eastAsia="TimesNewRomanPSMT"/>
          <w:sz w:val="20"/>
        </w:rPr>
        <w:t xml:space="preserve">, Чернышевском, Краснокаменском, Петровск-Забайкальском, Агинском, </w:t>
      </w:r>
      <w:proofErr w:type="spellStart"/>
      <w:r w:rsidRPr="008F1140">
        <w:rPr>
          <w:rFonts w:eastAsia="TimesNewRomanPSMT"/>
          <w:sz w:val="20"/>
        </w:rPr>
        <w:t>Могойтуйском</w:t>
      </w:r>
      <w:proofErr w:type="spellEnd"/>
      <w:r w:rsidRPr="008F1140">
        <w:rPr>
          <w:sz w:val="20"/>
        </w:rPr>
        <w:t xml:space="preserve">, </w:t>
      </w:r>
      <w:r w:rsidRPr="008F1140">
        <w:rPr>
          <w:rFonts w:eastAsia="TimesNewRomanPSMT"/>
          <w:sz w:val="20"/>
        </w:rPr>
        <w:t xml:space="preserve">Забайкальском) </w:t>
      </w:r>
      <w:r w:rsidRPr="008F1140">
        <w:t>работает Служба сопровождения несовершеннолетних, находящихся в конфликте с законом. Изучено 221 уголовное дело в отношении 238</w:t>
      </w:r>
      <w:r>
        <w:t> </w:t>
      </w:r>
      <w:r w:rsidRPr="008F1140">
        <w:t>несовершеннолетних.</w:t>
      </w:r>
    </w:p>
    <w:tbl>
      <w:tblPr>
        <w:tblStyle w:val="-3"/>
        <w:tblW w:w="7088" w:type="dxa"/>
        <w:tblInd w:w="108" w:type="dxa"/>
        <w:tblLook w:val="04A0" w:firstRow="1" w:lastRow="0" w:firstColumn="1" w:lastColumn="0" w:noHBand="0" w:noVBand="1"/>
      </w:tblPr>
      <w:tblGrid>
        <w:gridCol w:w="2835"/>
        <w:gridCol w:w="1985"/>
        <w:gridCol w:w="2268"/>
      </w:tblGrid>
      <w:tr w:rsidR="00A81064" w:rsidRPr="000F0A14"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81064" w:rsidRPr="000F0A14" w:rsidRDefault="00A81064" w:rsidP="00A81064">
            <w:pPr>
              <w:suppressAutoHyphens/>
              <w:spacing w:after="0" w:line="240" w:lineRule="auto"/>
              <w:jc w:val="both"/>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br w:type="page"/>
            </w:r>
          </w:p>
        </w:tc>
        <w:tc>
          <w:tcPr>
            <w:tcW w:w="1985"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2018</w:t>
            </w:r>
          </w:p>
        </w:tc>
        <w:tc>
          <w:tcPr>
            <w:tcW w:w="2268"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2019</w:t>
            </w:r>
          </w:p>
        </w:tc>
      </w:tr>
      <w:tr w:rsidR="00A81064" w:rsidRPr="000F0A14"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81064" w:rsidRPr="000F0A14" w:rsidRDefault="00A81064" w:rsidP="00A81064">
            <w:pPr>
              <w:suppressAutoHyphens/>
              <w:spacing w:after="0" w:line="240" w:lineRule="auto"/>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t>уголовных дел</w:t>
            </w:r>
          </w:p>
        </w:tc>
        <w:tc>
          <w:tcPr>
            <w:tcW w:w="1985"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300</w:t>
            </w:r>
          </w:p>
        </w:tc>
        <w:tc>
          <w:tcPr>
            <w:tcW w:w="2268"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221</w:t>
            </w:r>
          </w:p>
        </w:tc>
      </w:tr>
      <w:tr w:rsidR="00A81064" w:rsidRPr="00BB1AAC" w:rsidTr="00A81064">
        <w:tc>
          <w:tcPr>
            <w:cnfStyle w:val="001000000000" w:firstRow="0" w:lastRow="0" w:firstColumn="1" w:lastColumn="0" w:oddVBand="0" w:evenVBand="0" w:oddHBand="0" w:evenHBand="0" w:firstRowFirstColumn="0" w:firstRowLastColumn="0" w:lastRowFirstColumn="0" w:lastRowLastColumn="0"/>
            <w:tcW w:w="2835" w:type="dxa"/>
          </w:tcPr>
          <w:p w:rsidR="00A81064" w:rsidRPr="000F0A14" w:rsidRDefault="00A81064" w:rsidP="00A81064">
            <w:pPr>
              <w:suppressAutoHyphens/>
              <w:spacing w:after="0" w:line="240" w:lineRule="auto"/>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t>несовершеннолетних</w:t>
            </w:r>
          </w:p>
        </w:tc>
        <w:tc>
          <w:tcPr>
            <w:tcW w:w="1985"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316</w:t>
            </w:r>
          </w:p>
        </w:tc>
        <w:tc>
          <w:tcPr>
            <w:tcW w:w="2268"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238</w:t>
            </w:r>
          </w:p>
        </w:tc>
      </w:tr>
    </w:tbl>
    <w:p w:rsidR="00A81064" w:rsidRPr="000F0A14" w:rsidRDefault="00A81064" w:rsidP="00A81064">
      <w:pPr>
        <w:pStyle w:val="msonormalbullet2gif"/>
        <w:tabs>
          <w:tab w:val="left" w:pos="-284"/>
        </w:tabs>
        <w:suppressAutoHyphens/>
        <w:spacing w:before="0" w:beforeAutospacing="0" w:after="0" w:afterAutospacing="0"/>
        <w:ind w:firstLine="284"/>
        <w:contextualSpacing/>
        <w:jc w:val="both"/>
      </w:pPr>
      <w:r w:rsidRPr="000F0A14">
        <w:t xml:space="preserve">Продолжена работа отделения </w:t>
      </w:r>
      <w:r w:rsidRPr="000F0A14">
        <w:rPr>
          <w:iCs/>
        </w:rPr>
        <w:t xml:space="preserve">реабилитации несовершеннолетних, отбывших наказание в виде лишения свободы и условно осужденных. </w:t>
      </w:r>
      <w:r w:rsidRPr="000F0A14">
        <w:t>Черновского комплексного центра «</w:t>
      </w:r>
      <w:proofErr w:type="spellStart"/>
      <w:r w:rsidRPr="000F0A14">
        <w:t>Берегиня</w:t>
      </w:r>
      <w:proofErr w:type="spellEnd"/>
      <w:r w:rsidRPr="000F0A14">
        <w:t>». В отделении получили реабилитационные услуги 57 подростков</w:t>
      </w:r>
      <w:r w:rsidRPr="000F0A14">
        <w:rPr>
          <w:sz w:val="20"/>
        </w:rPr>
        <w:t xml:space="preserve">. </w:t>
      </w:r>
      <w:r w:rsidRPr="000F0A14">
        <w:t xml:space="preserve">В течение 6-ти лет повторных правонарушений, совершенных подростками, прошедшими реабилитацию при центре, не зарегистрировано. </w:t>
      </w:r>
    </w:p>
    <w:tbl>
      <w:tblPr>
        <w:tblStyle w:val="-3"/>
        <w:tblW w:w="0" w:type="auto"/>
        <w:tblInd w:w="108" w:type="dxa"/>
        <w:tblLook w:val="04A0" w:firstRow="1" w:lastRow="0" w:firstColumn="1" w:lastColumn="0" w:noHBand="0" w:noVBand="1"/>
      </w:tblPr>
      <w:tblGrid>
        <w:gridCol w:w="2977"/>
        <w:gridCol w:w="2268"/>
        <w:gridCol w:w="1843"/>
      </w:tblGrid>
      <w:tr w:rsidR="00A81064" w:rsidRPr="000F0A14"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81064" w:rsidRPr="000F0A14" w:rsidRDefault="00A81064" w:rsidP="00A81064">
            <w:pPr>
              <w:suppressAutoHyphens/>
              <w:spacing w:after="0" w:line="240" w:lineRule="auto"/>
              <w:jc w:val="both"/>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br w:type="page"/>
            </w:r>
          </w:p>
        </w:tc>
        <w:tc>
          <w:tcPr>
            <w:tcW w:w="2268"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2018</w:t>
            </w:r>
          </w:p>
        </w:tc>
        <w:tc>
          <w:tcPr>
            <w:tcW w:w="1843"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2019</w:t>
            </w:r>
          </w:p>
        </w:tc>
      </w:tr>
      <w:tr w:rsidR="00A81064" w:rsidRPr="000F0A14"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81064" w:rsidRPr="000F0A14" w:rsidRDefault="00A81064" w:rsidP="00A81064">
            <w:pPr>
              <w:suppressAutoHyphens/>
              <w:spacing w:after="0" w:line="240" w:lineRule="auto"/>
              <w:jc w:val="both"/>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t>кол-во клиентов</w:t>
            </w:r>
          </w:p>
        </w:tc>
        <w:tc>
          <w:tcPr>
            <w:tcW w:w="2268"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67</w:t>
            </w:r>
          </w:p>
        </w:tc>
        <w:tc>
          <w:tcPr>
            <w:tcW w:w="1843"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57</w:t>
            </w:r>
          </w:p>
        </w:tc>
      </w:tr>
      <w:tr w:rsidR="00A81064" w:rsidRPr="000F0A14" w:rsidTr="00A81064">
        <w:tc>
          <w:tcPr>
            <w:cnfStyle w:val="001000000000" w:firstRow="0" w:lastRow="0" w:firstColumn="1" w:lastColumn="0" w:oddVBand="0" w:evenVBand="0" w:oddHBand="0" w:evenHBand="0" w:firstRowFirstColumn="0" w:firstRowLastColumn="0" w:lastRowFirstColumn="0" w:lastRowLastColumn="0"/>
            <w:tcW w:w="2977" w:type="dxa"/>
          </w:tcPr>
          <w:p w:rsidR="00A81064" w:rsidRPr="000F0A14" w:rsidRDefault="00A81064" w:rsidP="00A81064">
            <w:pPr>
              <w:suppressAutoHyphens/>
              <w:spacing w:after="0" w:line="240" w:lineRule="auto"/>
              <w:jc w:val="both"/>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t>повторные правонарушения</w:t>
            </w:r>
          </w:p>
        </w:tc>
        <w:tc>
          <w:tcPr>
            <w:tcW w:w="2268"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0</w:t>
            </w:r>
          </w:p>
        </w:tc>
        <w:tc>
          <w:tcPr>
            <w:tcW w:w="1843"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0</w:t>
            </w:r>
          </w:p>
        </w:tc>
      </w:tr>
    </w:tbl>
    <w:p w:rsidR="00A81064" w:rsidRPr="000F0A14" w:rsidRDefault="00A81064" w:rsidP="00A81064">
      <w:pPr>
        <w:shd w:val="clear" w:color="auto" w:fill="FFFFFF"/>
        <w:suppressAutoHyphens/>
        <w:spacing w:after="0" w:line="240" w:lineRule="auto"/>
        <w:ind w:firstLine="284"/>
        <w:jc w:val="both"/>
        <w:rPr>
          <w:rFonts w:ascii="Times New Roman" w:hAnsi="Times New Roman" w:cs="Times New Roman"/>
          <w:sz w:val="24"/>
          <w:szCs w:val="24"/>
        </w:rPr>
      </w:pPr>
      <w:r w:rsidRPr="000F0A14">
        <w:rPr>
          <w:rFonts w:ascii="Times New Roman" w:hAnsi="Times New Roman" w:cs="Times New Roman"/>
          <w:sz w:val="24"/>
          <w:szCs w:val="24"/>
          <w:lang w:eastAsia="ru-RU"/>
        </w:rPr>
        <w:t>Служба экстренной психологической помощи детям и подросткам, оказавшимся в кризисной ситуации, работает в 4 государственных учреждениях социального обслуживания населения Забайкальского края. В 2019 году специалистами принято более 25 тысяч обращений на телефон доверия. Из них около десяти тысяч – от детей и подростков, с проблемами одиночества, агрессии или непонимания со стороны взрослых, налаживания контактов со сверстниками.</w:t>
      </w:r>
    </w:p>
    <w:tbl>
      <w:tblPr>
        <w:tblStyle w:val="-3"/>
        <w:tblW w:w="0" w:type="auto"/>
        <w:tblInd w:w="108" w:type="dxa"/>
        <w:tblLook w:val="04A0" w:firstRow="1" w:lastRow="0" w:firstColumn="1" w:lastColumn="0" w:noHBand="0" w:noVBand="1"/>
      </w:tblPr>
      <w:tblGrid>
        <w:gridCol w:w="2957"/>
        <w:gridCol w:w="2430"/>
        <w:gridCol w:w="1701"/>
      </w:tblGrid>
      <w:tr w:rsidR="00A81064" w:rsidRPr="000F0A14"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A81064" w:rsidRPr="000F0A14" w:rsidRDefault="00A81064" w:rsidP="00A81064">
            <w:pPr>
              <w:suppressAutoHyphens/>
              <w:spacing w:after="0" w:line="240" w:lineRule="auto"/>
              <w:jc w:val="both"/>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br w:type="page"/>
            </w:r>
          </w:p>
        </w:tc>
        <w:tc>
          <w:tcPr>
            <w:tcW w:w="2430"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2018</w:t>
            </w:r>
          </w:p>
        </w:tc>
        <w:tc>
          <w:tcPr>
            <w:tcW w:w="1701" w:type="dxa"/>
          </w:tcPr>
          <w:p w:rsidR="00A81064" w:rsidRPr="000F0A14"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2019</w:t>
            </w:r>
          </w:p>
        </w:tc>
      </w:tr>
      <w:tr w:rsidR="00A81064" w:rsidRPr="000F0A14"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A81064" w:rsidRPr="000F0A14" w:rsidRDefault="00A81064" w:rsidP="00A81064">
            <w:pPr>
              <w:suppressAutoHyphens/>
              <w:spacing w:after="0" w:line="240" w:lineRule="auto"/>
              <w:rPr>
                <w:rFonts w:ascii="Times New Roman" w:hAnsi="Times New Roman" w:cs="Times New Roman"/>
                <w:b w:val="0"/>
                <w:color w:val="auto"/>
                <w:sz w:val="20"/>
                <w:szCs w:val="20"/>
              </w:rPr>
            </w:pPr>
            <w:r w:rsidRPr="000F0A14">
              <w:rPr>
                <w:rFonts w:ascii="Times New Roman" w:hAnsi="Times New Roman" w:cs="Times New Roman"/>
                <w:b w:val="0"/>
                <w:color w:val="auto"/>
                <w:sz w:val="20"/>
                <w:szCs w:val="20"/>
              </w:rPr>
              <w:t>обращений, в т.ч.</w:t>
            </w:r>
          </w:p>
        </w:tc>
        <w:tc>
          <w:tcPr>
            <w:tcW w:w="2430"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20573</w:t>
            </w:r>
          </w:p>
        </w:tc>
        <w:tc>
          <w:tcPr>
            <w:tcW w:w="1701" w:type="dxa"/>
          </w:tcPr>
          <w:p w:rsidR="00A81064" w:rsidRPr="000F0A14"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25 797</w:t>
            </w:r>
          </w:p>
        </w:tc>
      </w:tr>
      <w:tr w:rsidR="00A81064" w:rsidRPr="000F0A14" w:rsidTr="00A81064">
        <w:tc>
          <w:tcPr>
            <w:cnfStyle w:val="001000000000" w:firstRow="0" w:lastRow="0" w:firstColumn="1" w:lastColumn="0" w:oddVBand="0" w:evenVBand="0" w:oddHBand="0" w:evenHBand="0" w:firstRowFirstColumn="0" w:firstRowLastColumn="0" w:lastRowFirstColumn="0" w:lastRowLastColumn="0"/>
            <w:tcW w:w="2957" w:type="dxa"/>
          </w:tcPr>
          <w:p w:rsidR="00A81064" w:rsidRPr="000F0A14" w:rsidRDefault="00A81064" w:rsidP="00A81064">
            <w:pPr>
              <w:suppressAutoHyphens/>
              <w:spacing w:after="0" w:line="240" w:lineRule="auto"/>
              <w:jc w:val="right"/>
              <w:rPr>
                <w:rFonts w:ascii="Times New Roman" w:hAnsi="Times New Roman" w:cs="Times New Roman"/>
                <w:b w:val="0"/>
                <w:i/>
                <w:color w:val="auto"/>
                <w:sz w:val="20"/>
                <w:szCs w:val="20"/>
              </w:rPr>
            </w:pPr>
            <w:r w:rsidRPr="000F0A14">
              <w:rPr>
                <w:rFonts w:ascii="Times New Roman" w:hAnsi="Times New Roman" w:cs="Times New Roman"/>
                <w:b w:val="0"/>
                <w:i/>
                <w:color w:val="auto"/>
                <w:sz w:val="20"/>
                <w:szCs w:val="20"/>
              </w:rPr>
              <w:lastRenderedPageBreak/>
              <w:t>от несовершеннолетних</w:t>
            </w:r>
          </w:p>
        </w:tc>
        <w:tc>
          <w:tcPr>
            <w:tcW w:w="2430"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11570</w:t>
            </w:r>
          </w:p>
        </w:tc>
        <w:tc>
          <w:tcPr>
            <w:tcW w:w="1701" w:type="dxa"/>
          </w:tcPr>
          <w:p w:rsidR="00A81064" w:rsidRPr="000F0A14"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F0A14">
              <w:rPr>
                <w:rFonts w:ascii="Times New Roman" w:hAnsi="Times New Roman" w:cs="Times New Roman"/>
                <w:color w:val="auto"/>
                <w:sz w:val="20"/>
                <w:szCs w:val="20"/>
              </w:rPr>
              <w:t>10737</w:t>
            </w:r>
          </w:p>
        </w:tc>
      </w:tr>
    </w:tbl>
    <w:p w:rsidR="00A81064" w:rsidRPr="000F0A14" w:rsidRDefault="00A81064" w:rsidP="00A81064">
      <w:pPr>
        <w:tabs>
          <w:tab w:val="left" w:pos="-284"/>
        </w:tabs>
        <w:suppressAutoHyphens/>
        <w:spacing w:after="0" w:line="240" w:lineRule="auto"/>
        <w:ind w:firstLine="284"/>
        <w:contextualSpacing/>
        <w:jc w:val="both"/>
        <w:rPr>
          <w:rFonts w:ascii="Times New Roman" w:hAnsi="Times New Roman" w:cs="Times New Roman"/>
          <w:sz w:val="24"/>
          <w:szCs w:val="24"/>
        </w:rPr>
      </w:pPr>
      <w:r w:rsidRPr="000F0A14">
        <w:rPr>
          <w:rFonts w:ascii="Times New Roman" w:hAnsi="Times New Roman" w:cs="Times New Roman"/>
          <w:sz w:val="24"/>
          <w:szCs w:val="24"/>
        </w:rPr>
        <w:t xml:space="preserve">В целях формирования в обществе ценностного отношения к семье Забайкальский край ежегодно принимает участие во Всероссийском конкурсе «Семья года», проводимом Минтрудом России и Фондом поддержки детей, находящихся в трудной жизненной ситуации. В 2019 году победителем Всероссийского конкурса в номинации «Сельская семья» стала семья </w:t>
      </w:r>
      <w:proofErr w:type="spellStart"/>
      <w:r w:rsidRPr="000F0A14">
        <w:rPr>
          <w:rFonts w:ascii="Times New Roman" w:hAnsi="Times New Roman" w:cs="Times New Roman"/>
          <w:sz w:val="24"/>
          <w:szCs w:val="24"/>
        </w:rPr>
        <w:t>Гунгаевых</w:t>
      </w:r>
      <w:proofErr w:type="spellEnd"/>
      <w:r w:rsidRPr="000F0A14">
        <w:rPr>
          <w:rFonts w:ascii="Times New Roman" w:hAnsi="Times New Roman" w:cs="Times New Roman"/>
          <w:sz w:val="24"/>
          <w:szCs w:val="24"/>
        </w:rPr>
        <w:t xml:space="preserve"> из Агинского района.</w:t>
      </w:r>
    </w:p>
    <w:p w:rsidR="00A81064" w:rsidRPr="00BB1AAC" w:rsidRDefault="00A81064" w:rsidP="00A81064">
      <w:pPr>
        <w:tabs>
          <w:tab w:val="left" w:pos="-284"/>
        </w:tabs>
        <w:suppressAutoHyphens/>
        <w:spacing w:after="0" w:line="240" w:lineRule="auto"/>
        <w:ind w:firstLine="284"/>
        <w:contextualSpacing/>
        <w:jc w:val="both"/>
        <w:rPr>
          <w:rFonts w:ascii="Times New Roman" w:hAnsi="Times New Roman" w:cs="Times New Roman"/>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A81064" w:rsidRPr="00BB1AAC" w:rsidTr="00A81064">
        <w:tc>
          <w:tcPr>
            <w:tcW w:w="5000" w:type="pct"/>
            <w:shd w:val="clear" w:color="auto" w:fill="FFFF99"/>
          </w:tcPr>
          <w:p w:rsidR="00A81064" w:rsidRPr="004331CE" w:rsidRDefault="00A81064" w:rsidP="00A81064">
            <w:pPr>
              <w:tabs>
                <w:tab w:val="left" w:pos="-284"/>
              </w:tabs>
              <w:suppressAutoHyphens/>
              <w:spacing w:after="0" w:line="240" w:lineRule="auto"/>
              <w:ind w:firstLine="284"/>
              <w:contextualSpacing/>
              <w:jc w:val="center"/>
              <w:rPr>
                <w:rFonts w:ascii="Times New Roman" w:hAnsi="Times New Roman" w:cs="Times New Roman"/>
                <w:b/>
                <w:sz w:val="24"/>
                <w:szCs w:val="28"/>
              </w:rPr>
            </w:pPr>
          </w:p>
          <w:p w:rsidR="00A81064" w:rsidRPr="004331CE" w:rsidRDefault="00A81064" w:rsidP="00A81064">
            <w:pPr>
              <w:tabs>
                <w:tab w:val="left" w:pos="-284"/>
              </w:tabs>
              <w:suppressAutoHyphens/>
              <w:spacing w:after="0" w:line="240" w:lineRule="auto"/>
              <w:ind w:firstLine="284"/>
              <w:contextualSpacing/>
              <w:jc w:val="center"/>
              <w:rPr>
                <w:rFonts w:ascii="Times New Roman" w:hAnsi="Times New Roman" w:cs="Times New Roman"/>
                <w:b/>
                <w:sz w:val="24"/>
                <w:szCs w:val="28"/>
              </w:rPr>
            </w:pPr>
            <w:r w:rsidRPr="004331CE">
              <w:rPr>
                <w:rFonts w:ascii="Times New Roman" w:hAnsi="Times New Roman" w:cs="Times New Roman"/>
                <w:b/>
                <w:sz w:val="24"/>
                <w:szCs w:val="28"/>
              </w:rPr>
              <w:t>Семейное жизнеустройство детей-сирот</w:t>
            </w:r>
          </w:p>
          <w:p w:rsidR="00A81064" w:rsidRPr="00BB1AAC" w:rsidRDefault="00A81064" w:rsidP="00A81064">
            <w:pPr>
              <w:tabs>
                <w:tab w:val="left" w:pos="-284"/>
              </w:tabs>
              <w:suppressAutoHyphens/>
              <w:spacing w:after="0" w:line="240" w:lineRule="auto"/>
              <w:ind w:firstLine="284"/>
              <w:contextualSpacing/>
              <w:jc w:val="center"/>
              <w:rPr>
                <w:rFonts w:ascii="Times New Roman" w:hAnsi="Times New Roman" w:cs="Times New Roman"/>
                <w:highlight w:val="magenta"/>
              </w:rPr>
            </w:pPr>
          </w:p>
        </w:tc>
      </w:tr>
    </w:tbl>
    <w:p w:rsidR="00A81064" w:rsidRPr="00F531A6" w:rsidRDefault="00A81064" w:rsidP="00A81064">
      <w:pPr>
        <w:tabs>
          <w:tab w:val="left" w:pos="-284"/>
        </w:tabs>
        <w:suppressAutoHyphens/>
        <w:spacing w:after="0" w:line="240" w:lineRule="auto"/>
        <w:ind w:firstLine="284"/>
        <w:jc w:val="both"/>
        <w:rPr>
          <w:rFonts w:ascii="Times New Roman" w:hAnsi="Times New Roman" w:cs="Times New Roman"/>
          <w:sz w:val="24"/>
          <w:szCs w:val="28"/>
        </w:rPr>
      </w:pPr>
      <w:r w:rsidRPr="00F531A6">
        <w:rPr>
          <w:rFonts w:ascii="Times New Roman" w:hAnsi="Times New Roman" w:cs="Times New Roman"/>
          <w:sz w:val="24"/>
          <w:szCs w:val="28"/>
        </w:rPr>
        <w:t xml:space="preserve">Социальная защита семьи и детей является одной из актуальных задач, стоящих перед Министерством. </w:t>
      </w:r>
    </w:p>
    <w:p w:rsidR="00A81064" w:rsidRPr="00F531A6" w:rsidRDefault="00A81064" w:rsidP="00A81064">
      <w:pPr>
        <w:suppressAutoHyphens/>
        <w:spacing w:after="0" w:line="240" w:lineRule="auto"/>
        <w:ind w:firstLine="284"/>
        <w:jc w:val="both"/>
        <w:rPr>
          <w:rFonts w:ascii="Times New Roman" w:hAnsi="Times New Roman" w:cs="Times New Roman"/>
          <w:sz w:val="20"/>
          <w:szCs w:val="28"/>
        </w:rPr>
      </w:pPr>
      <w:r w:rsidRPr="00F531A6">
        <w:rPr>
          <w:rFonts w:ascii="Times New Roman" w:hAnsi="Times New Roman" w:cs="Times New Roman"/>
          <w:sz w:val="24"/>
          <w:szCs w:val="28"/>
        </w:rPr>
        <w:t>Реализация мероприятий по профилактике социального сиротства в период позволила достичь снижения общей численности детей-сирот и детей, оставшихся без попечения родителей, снижения выявления детей-сирот и детей, оставшихся без попечения родителей, снижения численности детей, нуждающихся в устройстве на воспитание в семьи</w:t>
      </w:r>
      <w:r>
        <w:rPr>
          <w:rFonts w:ascii="Times New Roman" w:hAnsi="Times New Roman" w:cs="Times New Roman"/>
          <w:sz w:val="24"/>
          <w:szCs w:val="28"/>
        </w:rPr>
        <w:t>.</w:t>
      </w:r>
    </w:p>
    <w:tbl>
      <w:tblPr>
        <w:tblStyle w:val="-3"/>
        <w:tblW w:w="0" w:type="auto"/>
        <w:tblInd w:w="108" w:type="dxa"/>
        <w:tblLook w:val="04A0" w:firstRow="1" w:lastRow="0" w:firstColumn="1" w:lastColumn="0" w:noHBand="0" w:noVBand="1"/>
      </w:tblPr>
      <w:tblGrid>
        <w:gridCol w:w="2552"/>
        <w:gridCol w:w="2551"/>
        <w:gridCol w:w="2127"/>
      </w:tblGrid>
      <w:tr w:rsidR="00A81064" w:rsidRPr="00F531A6"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F531A6" w:rsidRDefault="00A81064" w:rsidP="00A81064">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2551" w:type="dxa"/>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127" w:type="dxa"/>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A8106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81064" w:rsidRPr="00F531A6" w:rsidRDefault="00A81064" w:rsidP="00A81064">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число детей-сирот</w:t>
            </w:r>
          </w:p>
        </w:tc>
        <w:tc>
          <w:tcPr>
            <w:tcW w:w="2551"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6448</w:t>
            </w:r>
          </w:p>
        </w:tc>
        <w:tc>
          <w:tcPr>
            <w:tcW w:w="2127"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6022</w:t>
            </w:r>
          </w:p>
        </w:tc>
      </w:tr>
    </w:tbl>
    <w:p w:rsidR="00A81064" w:rsidRPr="00F531A6" w:rsidRDefault="00A81064" w:rsidP="00A81064">
      <w:pPr>
        <w:pStyle w:val="ab"/>
        <w:tabs>
          <w:tab w:val="left" w:pos="-284"/>
        </w:tabs>
        <w:suppressAutoHyphens/>
        <w:spacing w:after="0" w:line="240" w:lineRule="auto"/>
        <w:ind w:left="0" w:firstLine="284"/>
        <w:jc w:val="both"/>
        <w:rPr>
          <w:rFonts w:ascii="Times New Roman" w:hAnsi="Times New Roman" w:cs="Times New Roman"/>
          <w:sz w:val="24"/>
          <w:szCs w:val="28"/>
        </w:rPr>
      </w:pPr>
      <w:r w:rsidRPr="00F531A6">
        <w:rPr>
          <w:rFonts w:ascii="Times New Roman" w:hAnsi="Times New Roman" w:cs="Times New Roman"/>
          <w:sz w:val="24"/>
          <w:szCs w:val="28"/>
        </w:rPr>
        <w:t>Из общей численности детей-сирот и детей, оставшихся без попечения родителей:</w:t>
      </w:r>
    </w:p>
    <w:tbl>
      <w:tblPr>
        <w:tblStyle w:val="-30"/>
        <w:tblW w:w="0" w:type="auto"/>
        <w:tblInd w:w="108" w:type="dxa"/>
        <w:tblLayout w:type="fixed"/>
        <w:tblLook w:val="04A0" w:firstRow="1" w:lastRow="0" w:firstColumn="1" w:lastColumn="0" w:noHBand="0" w:noVBand="1"/>
      </w:tblPr>
      <w:tblGrid>
        <w:gridCol w:w="3544"/>
        <w:gridCol w:w="1843"/>
        <w:gridCol w:w="1843"/>
      </w:tblGrid>
      <w:tr w:rsidR="00A81064" w:rsidRPr="00F531A6"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jc w:val="both"/>
              <w:rPr>
                <w:rFonts w:ascii="Times New Roman" w:hAnsi="Times New Roman" w:cs="Times New Roman"/>
                <w:b w:val="0"/>
                <w:sz w:val="20"/>
                <w:szCs w:val="20"/>
              </w:rPr>
            </w:pPr>
            <w:r w:rsidRPr="00F531A6">
              <w:rPr>
                <w:rFonts w:ascii="Times New Roman" w:hAnsi="Times New Roman" w:cs="Times New Roman"/>
                <w:b w:val="0"/>
                <w:sz w:val="20"/>
                <w:szCs w:val="20"/>
              </w:rPr>
              <w:br w:type="page"/>
            </w:r>
          </w:p>
        </w:tc>
        <w:tc>
          <w:tcPr>
            <w:tcW w:w="1843" w:type="dxa"/>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531A6">
              <w:rPr>
                <w:rFonts w:ascii="Times New Roman" w:hAnsi="Times New Roman" w:cs="Times New Roman"/>
                <w:b w:val="0"/>
                <w:sz w:val="20"/>
                <w:szCs w:val="20"/>
              </w:rPr>
              <w:t>2018</w:t>
            </w:r>
          </w:p>
        </w:tc>
        <w:tc>
          <w:tcPr>
            <w:tcW w:w="1843" w:type="dxa"/>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531A6">
              <w:rPr>
                <w:rFonts w:ascii="Times New Roman" w:hAnsi="Times New Roman" w:cs="Times New Roman"/>
                <w:b w:val="0"/>
                <w:sz w:val="20"/>
                <w:szCs w:val="20"/>
              </w:rPr>
              <w:t>2019</w:t>
            </w:r>
          </w:p>
        </w:tc>
      </w:tr>
      <w:tr w:rsidR="00A8106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sz w:val="20"/>
                <w:szCs w:val="20"/>
              </w:rPr>
            </w:pPr>
            <w:r w:rsidRPr="00F531A6">
              <w:rPr>
                <w:rFonts w:ascii="Times New Roman" w:hAnsi="Times New Roman" w:cs="Times New Roman"/>
                <w:sz w:val="20"/>
                <w:szCs w:val="20"/>
              </w:rPr>
              <w:t>В замещающих семьях, в т.ч.</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531A6">
              <w:rPr>
                <w:rFonts w:ascii="Times New Roman" w:hAnsi="Times New Roman" w:cs="Times New Roman"/>
                <w:b/>
                <w:sz w:val="20"/>
                <w:szCs w:val="20"/>
              </w:rPr>
              <w:t>4874</w:t>
            </w:r>
          </w:p>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531A6">
              <w:rPr>
                <w:rFonts w:ascii="Times New Roman" w:hAnsi="Times New Roman" w:cs="Times New Roman"/>
                <w:b/>
                <w:sz w:val="20"/>
                <w:szCs w:val="20"/>
              </w:rPr>
              <w:t>75,4%</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531A6">
              <w:rPr>
                <w:rFonts w:ascii="Times New Roman" w:hAnsi="Times New Roman" w:cs="Times New Roman"/>
                <w:b/>
                <w:sz w:val="20"/>
                <w:szCs w:val="20"/>
              </w:rPr>
              <w:t>4581</w:t>
            </w:r>
          </w:p>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531A6">
              <w:rPr>
                <w:rFonts w:ascii="Times New Roman" w:hAnsi="Times New Roman" w:cs="Times New Roman"/>
                <w:b/>
                <w:sz w:val="20"/>
                <w:szCs w:val="20"/>
              </w:rPr>
              <w:t>76,9%</w:t>
            </w:r>
          </w:p>
        </w:tc>
      </w:tr>
      <w:tr w:rsidR="00A81064" w:rsidRPr="00F531A6"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0"/>
              </w:rPr>
              <w:t>в семьях опекунов (попечителей)</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3544</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3237</w:t>
            </w:r>
          </w:p>
        </w:tc>
      </w:tr>
      <w:tr w:rsidR="00A8106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0"/>
              </w:rPr>
              <w:t>в приемных семьях</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1335</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1344</w:t>
            </w:r>
          </w:p>
        </w:tc>
      </w:tr>
      <w:tr w:rsidR="00A81064" w:rsidRPr="00F531A6"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0"/>
              </w:rPr>
              <w:t>В государственных учреждениях</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1178</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1441</w:t>
            </w:r>
          </w:p>
        </w:tc>
      </w:tr>
      <w:tr w:rsidR="00A8106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8"/>
              </w:rPr>
              <w:t>в учреждениях социальной защиты населения, в т.ч.</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763</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810</w:t>
            </w:r>
          </w:p>
        </w:tc>
      </w:tr>
      <w:tr w:rsidR="00A81064" w:rsidRPr="00F531A6"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0"/>
              </w:rPr>
              <w:t>в учреждениях образования</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335</w:t>
            </w:r>
          </w:p>
        </w:tc>
        <w:tc>
          <w:tcPr>
            <w:tcW w:w="1843" w:type="dxa"/>
          </w:tcPr>
          <w:p w:rsidR="00A81064" w:rsidRPr="00F531A6"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559</w:t>
            </w:r>
          </w:p>
        </w:tc>
      </w:tr>
      <w:tr w:rsidR="00A8106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A81064" w:rsidRPr="00F531A6" w:rsidRDefault="00A81064" w:rsidP="00A81064">
            <w:pPr>
              <w:suppressAutoHyphens/>
              <w:spacing w:after="0" w:line="240" w:lineRule="auto"/>
              <w:rPr>
                <w:rFonts w:ascii="Times New Roman" w:hAnsi="Times New Roman" w:cs="Times New Roman"/>
                <w:b w:val="0"/>
                <w:sz w:val="20"/>
                <w:szCs w:val="20"/>
              </w:rPr>
            </w:pPr>
            <w:r w:rsidRPr="00F531A6">
              <w:rPr>
                <w:rFonts w:ascii="Times New Roman" w:hAnsi="Times New Roman" w:cs="Times New Roman"/>
                <w:b w:val="0"/>
                <w:sz w:val="20"/>
                <w:szCs w:val="20"/>
              </w:rPr>
              <w:t>в учреждениях здравоохранения (дома ребенка)</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80</w:t>
            </w:r>
          </w:p>
        </w:tc>
        <w:tc>
          <w:tcPr>
            <w:tcW w:w="1843" w:type="dxa"/>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31A6">
              <w:rPr>
                <w:rFonts w:ascii="Times New Roman" w:hAnsi="Times New Roman" w:cs="Times New Roman"/>
                <w:sz w:val="20"/>
                <w:szCs w:val="20"/>
              </w:rPr>
              <w:t>72</w:t>
            </w:r>
          </w:p>
        </w:tc>
      </w:tr>
    </w:tbl>
    <w:p w:rsidR="00A81064" w:rsidRPr="00F531A6" w:rsidRDefault="00A81064" w:rsidP="00A81064">
      <w:pPr>
        <w:suppressAutoHyphens/>
        <w:spacing w:after="0" w:line="240" w:lineRule="auto"/>
        <w:ind w:firstLine="284"/>
        <w:jc w:val="both"/>
        <w:rPr>
          <w:rFonts w:ascii="Times New Roman" w:hAnsi="Times New Roman" w:cs="Times New Roman"/>
          <w:sz w:val="20"/>
          <w:szCs w:val="28"/>
        </w:rPr>
      </w:pPr>
      <w:r w:rsidRPr="00F531A6">
        <w:rPr>
          <w:rFonts w:ascii="Times New Roman" w:hAnsi="Times New Roman" w:cs="Times New Roman"/>
          <w:sz w:val="24"/>
          <w:szCs w:val="28"/>
        </w:rPr>
        <w:t xml:space="preserve">Сохраняется положительная тенденция снижения численности детей, нуждающихся в устройстве на воспитание в семьи граждан </w:t>
      </w:r>
    </w:p>
    <w:tbl>
      <w:tblPr>
        <w:tblStyle w:val="-3"/>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44"/>
        <w:gridCol w:w="1843"/>
        <w:gridCol w:w="1843"/>
      </w:tblGrid>
      <w:tr w:rsidR="00A81064" w:rsidRPr="00F531A6"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A81064" w:rsidRPr="00F531A6" w:rsidRDefault="00A81064" w:rsidP="00A81064">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843" w:type="dxa"/>
            <w:tcBorders>
              <w:top w:val="none" w:sz="0" w:space="0" w:color="auto"/>
              <w:left w:val="none" w:sz="0" w:space="0" w:color="auto"/>
              <w:bottom w:val="none" w:sz="0" w:space="0" w:color="auto"/>
              <w:right w:val="none" w:sz="0" w:space="0" w:color="auto"/>
            </w:tcBorders>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1843" w:type="dxa"/>
            <w:tcBorders>
              <w:top w:val="none" w:sz="0" w:space="0" w:color="auto"/>
              <w:left w:val="none" w:sz="0" w:space="0" w:color="auto"/>
              <w:bottom w:val="none" w:sz="0" w:space="0" w:color="auto"/>
              <w:right w:val="none" w:sz="0" w:space="0" w:color="auto"/>
            </w:tcBorders>
          </w:tcPr>
          <w:p w:rsidR="00A81064" w:rsidRPr="00F531A6"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A81064" w:rsidRPr="00CA6E05"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tcPr>
          <w:p w:rsidR="00A81064" w:rsidRPr="00F531A6" w:rsidRDefault="00A81064" w:rsidP="00A81064">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в РБД</w:t>
            </w:r>
          </w:p>
        </w:tc>
        <w:tc>
          <w:tcPr>
            <w:tcW w:w="1843" w:type="dxa"/>
            <w:tcBorders>
              <w:left w:val="none" w:sz="0" w:space="0" w:color="auto"/>
              <w:right w:val="none" w:sz="0" w:space="0" w:color="auto"/>
            </w:tcBorders>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1526</w:t>
            </w:r>
          </w:p>
        </w:tc>
        <w:tc>
          <w:tcPr>
            <w:tcW w:w="1843" w:type="dxa"/>
            <w:tcBorders>
              <w:left w:val="none" w:sz="0" w:space="0" w:color="auto"/>
              <w:right w:val="none" w:sz="0" w:space="0" w:color="auto"/>
            </w:tcBorders>
          </w:tcPr>
          <w:p w:rsidR="00A81064" w:rsidRPr="00F531A6"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1441</w:t>
            </w:r>
          </w:p>
        </w:tc>
      </w:tr>
    </w:tbl>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lastRenderedPageBreak/>
        <w:t>Большая часть несовершеннолетних, нуждающихся в семейном устройстве – это подростки, дети-родственники, дети, имеющие инвалидность. Из 1441 ребенка – 79 % (1140) – дети подросткового возраста, 66 % (952) – дети-родственники, 25,4% – дети с ОВЗ и инвалидностью (366).</w:t>
      </w:r>
    </w:p>
    <w:p w:rsidR="00A81064" w:rsidRPr="009B53D3" w:rsidRDefault="00A81064" w:rsidP="00A81064">
      <w:pPr>
        <w:suppressAutoHyphens/>
        <w:spacing w:after="0" w:line="240" w:lineRule="auto"/>
        <w:ind w:firstLine="284"/>
        <w:jc w:val="both"/>
        <w:rPr>
          <w:rFonts w:ascii="Times New Roman" w:hAnsi="Times New Roman" w:cs="Times New Roman"/>
          <w:sz w:val="20"/>
          <w:szCs w:val="28"/>
        </w:rPr>
      </w:pPr>
      <w:r w:rsidRPr="009B53D3">
        <w:rPr>
          <w:rFonts w:ascii="Times New Roman" w:hAnsi="Times New Roman" w:cs="Times New Roman"/>
          <w:sz w:val="24"/>
          <w:szCs w:val="28"/>
        </w:rPr>
        <w:t>Численность детей, выявленных в отчетный период</w:t>
      </w:r>
    </w:p>
    <w:tbl>
      <w:tblPr>
        <w:tblStyle w:val="-3"/>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410"/>
        <w:gridCol w:w="2552"/>
        <w:gridCol w:w="2268"/>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both"/>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2552"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268"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tcPr>
          <w:p w:rsidR="00A81064" w:rsidRPr="009B53D3" w:rsidRDefault="00A81064" w:rsidP="00A81064">
            <w:pPr>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выявление</w:t>
            </w:r>
          </w:p>
        </w:tc>
        <w:tc>
          <w:tcPr>
            <w:tcW w:w="2552"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684</w:t>
            </w:r>
          </w:p>
        </w:tc>
        <w:tc>
          <w:tcPr>
            <w:tcW w:w="2268"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774</w:t>
            </w:r>
          </w:p>
        </w:tc>
      </w:tr>
    </w:tbl>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Численность детей, устроенных в замещающие семьи </w:t>
      </w:r>
    </w:p>
    <w:tbl>
      <w:tblPr>
        <w:tblStyle w:val="-3"/>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410"/>
        <w:gridCol w:w="2552"/>
        <w:gridCol w:w="2268"/>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both"/>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2552"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268"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tcPr>
          <w:p w:rsidR="00A81064" w:rsidRPr="009B53D3" w:rsidRDefault="00A81064" w:rsidP="00A81064">
            <w:pPr>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устройство</w:t>
            </w:r>
          </w:p>
        </w:tc>
        <w:tc>
          <w:tcPr>
            <w:tcW w:w="2552"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1218</w:t>
            </w:r>
          </w:p>
        </w:tc>
        <w:tc>
          <w:tcPr>
            <w:tcW w:w="2268"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color w:val="auto"/>
                <w:sz w:val="20"/>
                <w:szCs w:val="20"/>
              </w:rPr>
              <w:t>1057</w:t>
            </w:r>
          </w:p>
        </w:tc>
      </w:tr>
    </w:tbl>
    <w:p w:rsidR="00A81064" w:rsidRPr="009B53D3" w:rsidRDefault="00A81064" w:rsidP="00A81064">
      <w:pPr>
        <w:tabs>
          <w:tab w:val="left" w:pos="426"/>
        </w:tabs>
        <w:spacing w:after="0" w:line="240" w:lineRule="auto"/>
        <w:ind w:firstLine="284"/>
        <w:jc w:val="both"/>
        <w:rPr>
          <w:rFonts w:ascii="Times New Roman" w:eastAsia="Times New Roman" w:hAnsi="Times New Roman" w:cs="Times New Roman"/>
          <w:sz w:val="24"/>
          <w:szCs w:val="24"/>
          <w:lang w:eastAsia="ru-RU"/>
        </w:rPr>
      </w:pPr>
      <w:r w:rsidRPr="009B53D3">
        <w:rPr>
          <w:rFonts w:ascii="Times New Roman" w:eastAsia="+mn-ea" w:hAnsi="Times New Roman" w:cs="Times New Roman"/>
          <w:color w:val="000000"/>
          <w:kern w:val="24"/>
          <w:sz w:val="24"/>
          <w:szCs w:val="24"/>
          <w:lang w:eastAsia="ru-RU"/>
        </w:rPr>
        <w:t>В целях популяризации семейного жизнеустройства в 2019 году осуществлялись следующие мероприятия:</w:t>
      </w:r>
    </w:p>
    <w:p w:rsidR="00A81064" w:rsidRPr="009B53D3" w:rsidRDefault="00A81064" w:rsidP="00A81064">
      <w:pPr>
        <w:numPr>
          <w:ilvl w:val="0"/>
          <w:numId w:val="9"/>
        </w:numPr>
        <w:tabs>
          <w:tab w:val="left" w:pos="426"/>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9B53D3">
        <w:rPr>
          <w:rFonts w:ascii="Times New Roman" w:eastAsia="+mn-ea" w:hAnsi="Times New Roman" w:cs="Times New Roman"/>
          <w:color w:val="000000"/>
          <w:kern w:val="24"/>
          <w:sz w:val="24"/>
          <w:szCs w:val="24"/>
          <w:lang w:eastAsia="ru-RU"/>
        </w:rPr>
        <w:t>Информационная акция «Срочно требуется семья»;</w:t>
      </w:r>
    </w:p>
    <w:p w:rsidR="00A81064" w:rsidRPr="009B53D3" w:rsidRDefault="00A81064" w:rsidP="00A81064">
      <w:pPr>
        <w:numPr>
          <w:ilvl w:val="0"/>
          <w:numId w:val="9"/>
        </w:numPr>
        <w:tabs>
          <w:tab w:val="left" w:pos="426"/>
          <w:tab w:val="left" w:pos="993"/>
        </w:tabs>
        <w:spacing w:after="0" w:line="240" w:lineRule="auto"/>
        <w:ind w:left="0" w:firstLine="284"/>
        <w:contextualSpacing/>
        <w:jc w:val="both"/>
        <w:rPr>
          <w:rFonts w:ascii="Times New Roman" w:eastAsia="Times New Roman" w:hAnsi="Times New Roman" w:cs="Times New Roman"/>
          <w:sz w:val="24"/>
          <w:szCs w:val="24"/>
          <w:lang w:eastAsia="ru-RU"/>
        </w:rPr>
      </w:pPr>
      <w:r w:rsidRPr="009B53D3">
        <w:rPr>
          <w:rFonts w:ascii="Times New Roman" w:eastAsia="+mn-ea" w:hAnsi="Times New Roman" w:cs="Times New Roman"/>
          <w:color w:val="000000"/>
          <w:kern w:val="24"/>
          <w:sz w:val="24"/>
          <w:szCs w:val="24"/>
          <w:lang w:eastAsia="ru-RU"/>
        </w:rPr>
        <w:t xml:space="preserve">Проект </w:t>
      </w:r>
      <w:r w:rsidRPr="009B53D3">
        <w:rPr>
          <w:rFonts w:ascii="Times New Roman" w:eastAsia="+mn-ea" w:hAnsi="Times New Roman" w:cs="Times New Roman"/>
          <w:b/>
          <w:bCs/>
          <w:color w:val="000000"/>
          <w:kern w:val="24"/>
          <w:sz w:val="24"/>
          <w:szCs w:val="24"/>
          <w:lang w:eastAsia="ru-RU"/>
        </w:rPr>
        <w:t>«Каникулы</w:t>
      </w:r>
      <w:r w:rsidRPr="009B53D3">
        <w:rPr>
          <w:rFonts w:ascii="Times New Roman" w:eastAsia="+mn-ea" w:hAnsi="Times New Roman" w:cs="Times New Roman"/>
          <w:b/>
          <w:bCs/>
          <w:color w:val="000000"/>
          <w:spacing w:val="-20"/>
          <w:kern w:val="24"/>
          <w:sz w:val="24"/>
          <w:szCs w:val="24"/>
          <w:lang w:eastAsia="ru-RU"/>
        </w:rPr>
        <w:t xml:space="preserve"> в</w:t>
      </w:r>
      <w:r w:rsidRPr="009B53D3">
        <w:rPr>
          <w:rFonts w:ascii="Times New Roman" w:eastAsia="+mn-ea" w:hAnsi="Times New Roman" w:cs="Times New Roman"/>
          <w:b/>
          <w:bCs/>
          <w:color w:val="000000"/>
          <w:kern w:val="24"/>
          <w:sz w:val="24"/>
          <w:szCs w:val="24"/>
          <w:lang w:eastAsia="ru-RU"/>
        </w:rPr>
        <w:t xml:space="preserve"> семье</w:t>
      </w:r>
      <w:r w:rsidRPr="009B53D3">
        <w:rPr>
          <w:rFonts w:ascii="Times New Roman" w:eastAsia="+mn-ea" w:hAnsi="Times New Roman" w:cs="Times New Roman"/>
          <w:b/>
          <w:bCs/>
          <w:color w:val="000000"/>
          <w:spacing w:val="-20"/>
          <w:kern w:val="24"/>
          <w:sz w:val="24"/>
          <w:szCs w:val="24"/>
          <w:lang w:eastAsia="ru-RU"/>
        </w:rPr>
        <w:t xml:space="preserve">!» </w:t>
      </w:r>
      <w:r w:rsidRPr="009B53D3">
        <w:rPr>
          <w:rFonts w:ascii="Times New Roman" w:eastAsia="+mn-ea" w:hAnsi="Times New Roman" w:cs="Times New Roman"/>
          <w:bCs/>
          <w:color w:val="000000"/>
          <w:spacing w:val="-20"/>
          <w:kern w:val="24"/>
          <w:sz w:val="24"/>
          <w:szCs w:val="24"/>
          <w:lang w:eastAsia="ru-RU"/>
        </w:rPr>
        <w:t>в</w:t>
      </w:r>
      <w:r w:rsidRPr="009B53D3">
        <w:rPr>
          <w:rFonts w:ascii="Times New Roman" w:eastAsia="+mn-ea" w:hAnsi="Times New Roman" w:cs="Times New Roman"/>
          <w:bCs/>
          <w:color w:val="000000"/>
          <w:kern w:val="24"/>
          <w:sz w:val="24"/>
          <w:szCs w:val="24"/>
          <w:lang w:eastAsia="ru-RU"/>
        </w:rPr>
        <w:t xml:space="preserve"> рамках которого 51 ребенок побывал временно в семьях граждан</w:t>
      </w:r>
      <w:r w:rsidRPr="009B53D3">
        <w:rPr>
          <w:rFonts w:ascii="Times New Roman" w:eastAsia="+mn-ea" w:hAnsi="Times New Roman" w:cs="Times New Roman"/>
          <w:color w:val="000000"/>
          <w:kern w:val="24"/>
          <w:sz w:val="24"/>
          <w:szCs w:val="24"/>
          <w:lang w:eastAsia="ru-RU"/>
        </w:rPr>
        <w:t>;</w:t>
      </w:r>
    </w:p>
    <w:p w:rsidR="00A81064" w:rsidRPr="009B53D3" w:rsidRDefault="00A81064" w:rsidP="00A81064">
      <w:pPr>
        <w:numPr>
          <w:ilvl w:val="0"/>
          <w:numId w:val="9"/>
        </w:numPr>
        <w:tabs>
          <w:tab w:val="left" w:pos="426"/>
          <w:tab w:val="left" w:pos="993"/>
        </w:tabs>
        <w:spacing w:after="0" w:line="240" w:lineRule="auto"/>
        <w:ind w:left="0" w:firstLine="284"/>
        <w:contextualSpacing/>
        <w:jc w:val="both"/>
        <w:rPr>
          <w:rFonts w:ascii="Times New Roman" w:eastAsia="Times New Roman" w:hAnsi="Times New Roman" w:cs="Times New Roman"/>
          <w:sz w:val="28"/>
          <w:szCs w:val="28"/>
          <w:lang w:eastAsia="ru-RU"/>
        </w:rPr>
      </w:pPr>
      <w:r w:rsidRPr="009B53D3">
        <w:rPr>
          <w:rFonts w:ascii="Times New Roman" w:eastAsia="Calibri" w:hAnsi="Times New Roman" w:cs="Times New Roman"/>
          <w:color w:val="000000"/>
          <w:kern w:val="24"/>
          <w:sz w:val="24"/>
          <w:szCs w:val="24"/>
          <w:lang w:eastAsia="ru-RU"/>
        </w:rPr>
        <w:t>взаимодействи</w:t>
      </w:r>
      <w:r w:rsidRPr="00D3655D">
        <w:rPr>
          <w:rFonts w:ascii="Times New Roman" w:eastAsia="Calibri" w:hAnsi="Times New Roman" w:cs="Times New Roman"/>
          <w:color w:val="000000"/>
          <w:spacing w:val="-20"/>
          <w:kern w:val="24"/>
          <w:sz w:val="24"/>
          <w:szCs w:val="24"/>
          <w:lang w:eastAsia="ru-RU"/>
        </w:rPr>
        <w:t>е с б</w:t>
      </w:r>
      <w:r w:rsidRPr="009B53D3">
        <w:rPr>
          <w:rFonts w:ascii="Times New Roman" w:eastAsia="Calibri" w:hAnsi="Times New Roman" w:cs="Times New Roman"/>
          <w:color w:val="000000"/>
          <w:kern w:val="24"/>
          <w:sz w:val="24"/>
          <w:szCs w:val="24"/>
          <w:lang w:eastAsia="ru-RU"/>
        </w:rPr>
        <w:t>лаготворительными фондами, общественными организациями, волонтерами, телевидением и радио;</w:t>
      </w:r>
      <w:r w:rsidRPr="009B53D3">
        <w:rPr>
          <w:rFonts w:ascii="Times New Roman" w:eastAsia="+mn-ea" w:hAnsi="Times New Roman" w:cs="Times New Roman"/>
          <w:iCs/>
          <w:color w:val="000000"/>
          <w:kern w:val="24"/>
          <w:sz w:val="24"/>
          <w:szCs w:val="24"/>
          <w:lang w:eastAsia="ru-RU"/>
        </w:rPr>
        <w:t xml:space="preserve"> </w:t>
      </w:r>
    </w:p>
    <w:p w:rsidR="00A81064" w:rsidRPr="009B53D3" w:rsidRDefault="00A81064" w:rsidP="00A81064">
      <w:pPr>
        <w:numPr>
          <w:ilvl w:val="0"/>
          <w:numId w:val="9"/>
        </w:numPr>
        <w:tabs>
          <w:tab w:val="left" w:pos="426"/>
          <w:tab w:val="left" w:pos="993"/>
        </w:tabs>
        <w:spacing w:after="0" w:line="240" w:lineRule="auto"/>
        <w:ind w:left="0" w:firstLine="284"/>
        <w:contextualSpacing/>
        <w:jc w:val="both"/>
        <w:rPr>
          <w:rFonts w:ascii="Times New Roman" w:eastAsia="Times New Roman" w:hAnsi="Times New Roman" w:cs="Times New Roman"/>
          <w:sz w:val="28"/>
          <w:szCs w:val="28"/>
          <w:lang w:eastAsia="ru-RU"/>
        </w:rPr>
      </w:pPr>
      <w:r w:rsidRPr="009B53D3">
        <w:rPr>
          <w:rFonts w:ascii="Times New Roman" w:eastAsia="+mn-ea" w:hAnsi="Times New Roman" w:cs="Times New Roman"/>
          <w:iCs/>
          <w:color w:val="000000"/>
          <w:kern w:val="24"/>
          <w:sz w:val="24"/>
          <w:szCs w:val="24"/>
          <w:lang w:eastAsia="ru-RU"/>
        </w:rPr>
        <w:t>размещение производной информации о детях на сайте Министерства, в социальных сетях.</w:t>
      </w:r>
    </w:p>
    <w:p w:rsidR="00A81064" w:rsidRPr="009B53D3" w:rsidRDefault="00A81064" w:rsidP="00A81064">
      <w:pPr>
        <w:numPr>
          <w:ilvl w:val="0"/>
          <w:numId w:val="9"/>
        </w:numPr>
        <w:tabs>
          <w:tab w:val="left" w:pos="426"/>
          <w:tab w:val="left" w:pos="993"/>
        </w:tabs>
        <w:spacing w:after="0" w:line="240" w:lineRule="auto"/>
        <w:ind w:left="0" w:firstLine="284"/>
        <w:contextualSpacing/>
        <w:jc w:val="both"/>
        <w:rPr>
          <w:rFonts w:ascii="Times New Roman" w:eastAsia="Times New Roman" w:hAnsi="Times New Roman" w:cs="Times New Roman"/>
          <w:sz w:val="28"/>
          <w:szCs w:val="28"/>
          <w:lang w:eastAsia="ru-RU"/>
        </w:rPr>
      </w:pPr>
      <w:r w:rsidRPr="009B53D3">
        <w:rPr>
          <w:rFonts w:ascii="Times New Roman" w:eastAsia="+mn-ea" w:hAnsi="Times New Roman" w:cs="Times New Roman"/>
          <w:color w:val="000000"/>
          <w:kern w:val="24"/>
          <w:sz w:val="24"/>
          <w:szCs w:val="24"/>
          <w:lang w:eastAsia="ru-RU"/>
        </w:rPr>
        <w:t xml:space="preserve">проведен 7 краевой слет опекунских семей </w:t>
      </w:r>
      <w:r w:rsidRPr="009B53D3">
        <w:rPr>
          <w:rFonts w:ascii="Times New Roman" w:eastAsia="+mn-ea" w:hAnsi="Times New Roman" w:cs="Times New Roman"/>
          <w:b/>
          <w:bCs/>
          <w:color w:val="000000"/>
          <w:kern w:val="24"/>
          <w:sz w:val="24"/>
          <w:szCs w:val="24"/>
          <w:lang w:eastAsia="ru-RU"/>
        </w:rPr>
        <w:t xml:space="preserve">«В жизни главное – Семья!» </w:t>
      </w:r>
      <w:r w:rsidRPr="009B53D3">
        <w:rPr>
          <w:rFonts w:ascii="Times New Roman" w:eastAsia="+mn-ea" w:hAnsi="Times New Roman" w:cs="Times New Roman"/>
          <w:iCs/>
          <w:color w:val="000000"/>
          <w:kern w:val="24"/>
          <w:sz w:val="24"/>
          <w:szCs w:val="24"/>
          <w:lang w:eastAsia="ru-RU"/>
        </w:rPr>
        <w:t>(в конкурсе участвовала 21 семья, в финал вышли 7 семей.).</w:t>
      </w:r>
    </w:p>
    <w:p w:rsidR="00A81064" w:rsidRPr="009B53D3" w:rsidRDefault="00A81064" w:rsidP="00A81064">
      <w:pPr>
        <w:tabs>
          <w:tab w:val="left" w:pos="426"/>
        </w:tabs>
        <w:spacing w:after="0" w:line="240" w:lineRule="auto"/>
        <w:ind w:firstLine="284"/>
        <w:contextualSpacing/>
        <w:jc w:val="both"/>
        <w:rPr>
          <w:rFonts w:ascii="Times New Roman" w:eastAsia="Times New Roman" w:hAnsi="Times New Roman" w:cs="Times New Roman"/>
          <w:sz w:val="28"/>
          <w:szCs w:val="28"/>
          <w:lang w:eastAsia="ru-RU"/>
        </w:rPr>
      </w:pPr>
      <w:r w:rsidRPr="009B53D3">
        <w:rPr>
          <w:rFonts w:ascii="Times New Roman" w:eastAsia="+mn-ea" w:hAnsi="Times New Roman" w:cs="Times New Roman"/>
          <w:iCs/>
          <w:color w:val="000000"/>
          <w:kern w:val="24"/>
          <w:sz w:val="24"/>
          <w:szCs w:val="24"/>
          <w:lang w:eastAsia="ru-RU"/>
        </w:rPr>
        <w:t>Число школ, осуществляющих подготовку приемных родителей в 2019 году увеличилось до 21 (</w:t>
      </w:r>
      <w:proofErr w:type="spellStart"/>
      <w:r w:rsidRPr="009B53D3">
        <w:rPr>
          <w:rFonts w:ascii="Times New Roman" w:eastAsia="+mn-ea" w:hAnsi="Times New Roman" w:cs="Times New Roman"/>
          <w:iCs/>
          <w:color w:val="000000"/>
          <w:kern w:val="24"/>
          <w:sz w:val="24"/>
          <w:szCs w:val="24"/>
          <w:lang w:eastAsia="ru-RU"/>
        </w:rPr>
        <w:t>Карымский</w:t>
      </w:r>
      <w:proofErr w:type="spellEnd"/>
      <w:r w:rsidRPr="009B53D3">
        <w:rPr>
          <w:rFonts w:ascii="Times New Roman" w:eastAsia="+mn-ea" w:hAnsi="Times New Roman" w:cs="Times New Roman"/>
          <w:iCs/>
          <w:color w:val="000000"/>
          <w:kern w:val="24"/>
          <w:sz w:val="24"/>
          <w:szCs w:val="24"/>
          <w:lang w:eastAsia="ru-RU"/>
        </w:rPr>
        <w:t xml:space="preserve"> район, </w:t>
      </w:r>
      <w:proofErr w:type="spellStart"/>
      <w:r w:rsidRPr="009B53D3">
        <w:rPr>
          <w:rFonts w:ascii="Times New Roman" w:eastAsia="+mn-ea" w:hAnsi="Times New Roman" w:cs="Times New Roman"/>
          <w:iCs/>
          <w:color w:val="000000"/>
          <w:kern w:val="24"/>
          <w:sz w:val="24"/>
          <w:szCs w:val="24"/>
          <w:lang w:eastAsia="ru-RU"/>
        </w:rPr>
        <w:t>Александрово</w:t>
      </w:r>
      <w:proofErr w:type="spellEnd"/>
      <w:r w:rsidRPr="009B53D3">
        <w:rPr>
          <w:rFonts w:ascii="Times New Roman" w:eastAsia="+mn-ea" w:hAnsi="Times New Roman" w:cs="Times New Roman"/>
          <w:iCs/>
          <w:color w:val="000000"/>
          <w:kern w:val="24"/>
          <w:sz w:val="24"/>
          <w:szCs w:val="24"/>
          <w:lang w:eastAsia="ru-RU"/>
        </w:rPr>
        <w:t>-Заводский район).</w:t>
      </w:r>
    </w:p>
    <w:tbl>
      <w:tblPr>
        <w:tblStyle w:val="-3"/>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694"/>
        <w:gridCol w:w="2268"/>
        <w:gridCol w:w="2268"/>
      </w:tblGrid>
      <w:tr w:rsidR="00A81064" w:rsidRPr="00CA6E05"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2268"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268" w:type="dxa"/>
            <w:tcBorders>
              <w:top w:val="none" w:sz="0" w:space="0" w:color="auto"/>
              <w:left w:val="none" w:sz="0" w:space="0" w:color="auto"/>
              <w:bottom w:val="none" w:sz="0" w:space="0" w:color="auto"/>
              <w:right w:val="none" w:sz="0" w:space="0" w:color="auto"/>
            </w:tcBorders>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43054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A81064" w:rsidRPr="009B53D3" w:rsidRDefault="00A81064" w:rsidP="00A81064">
            <w:pPr>
              <w:suppressAutoHyphens/>
              <w:spacing w:after="0" w:line="240" w:lineRule="auto"/>
              <w:jc w:val="center"/>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 xml:space="preserve">Прошли подготовку </w:t>
            </w:r>
          </w:p>
          <w:p w:rsidR="00A81064" w:rsidRPr="009B53D3" w:rsidRDefault="00A81064" w:rsidP="00A81064">
            <w:pPr>
              <w:suppressAutoHyphens/>
              <w:spacing w:after="0" w:line="240" w:lineRule="auto"/>
              <w:jc w:val="center"/>
              <w:rPr>
                <w:rFonts w:ascii="Times New Roman" w:hAnsi="Times New Roman" w:cs="Times New Roman"/>
                <w:b w:val="0"/>
                <w:color w:val="auto"/>
                <w:sz w:val="20"/>
                <w:szCs w:val="20"/>
              </w:rPr>
            </w:pPr>
          </w:p>
        </w:tc>
        <w:tc>
          <w:tcPr>
            <w:tcW w:w="2268"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569</w:t>
            </w:r>
          </w:p>
        </w:tc>
        <w:tc>
          <w:tcPr>
            <w:tcW w:w="2268" w:type="dxa"/>
            <w:tcBorders>
              <w:left w:val="none" w:sz="0" w:space="0" w:color="auto"/>
              <w:right w:val="none" w:sz="0" w:space="0" w:color="auto"/>
            </w:tcBorders>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567</w:t>
            </w:r>
          </w:p>
        </w:tc>
      </w:tr>
      <w:tr w:rsidR="00A81064" w:rsidRPr="00430542" w:rsidTr="00A81064">
        <w:tc>
          <w:tcPr>
            <w:cnfStyle w:val="001000000000" w:firstRow="0" w:lastRow="0" w:firstColumn="1" w:lastColumn="0" w:oddVBand="0" w:evenVBand="0" w:oddHBand="0" w:evenHBand="0" w:firstRowFirstColumn="0" w:firstRowLastColumn="0" w:lastRowFirstColumn="0" w:lastRowLastColumn="0"/>
            <w:tcW w:w="2694" w:type="dxa"/>
          </w:tcPr>
          <w:p w:rsidR="00A81064" w:rsidRPr="009B53D3" w:rsidRDefault="00A81064" w:rsidP="00A81064">
            <w:pPr>
              <w:suppressAutoHyphens/>
              <w:spacing w:after="0" w:line="240" w:lineRule="auto"/>
              <w:jc w:val="center"/>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приняли детей</w:t>
            </w:r>
          </w:p>
        </w:tc>
        <w:tc>
          <w:tcPr>
            <w:tcW w:w="2268" w:type="dxa"/>
          </w:tcPr>
          <w:p w:rsidR="00A81064" w:rsidRPr="009B53D3"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300</w:t>
            </w:r>
          </w:p>
        </w:tc>
        <w:tc>
          <w:tcPr>
            <w:tcW w:w="2268" w:type="dxa"/>
          </w:tcPr>
          <w:p w:rsidR="00A81064" w:rsidRPr="009B53D3" w:rsidRDefault="00A8106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368</w:t>
            </w:r>
          </w:p>
        </w:tc>
      </w:tr>
    </w:tbl>
    <w:p w:rsidR="00A81064" w:rsidRPr="009B53D3" w:rsidRDefault="00A81064" w:rsidP="00A81064">
      <w:pPr>
        <w:pStyle w:val="ad"/>
        <w:suppressAutoHyphens/>
        <w:ind w:firstLine="284"/>
        <w:contextualSpacing/>
        <w:jc w:val="both"/>
        <w:rPr>
          <w:rFonts w:ascii="Times New Roman" w:hAnsi="Times New Roman"/>
        </w:rPr>
      </w:pPr>
      <w:r w:rsidRPr="009B53D3">
        <w:rPr>
          <w:rFonts w:ascii="Times New Roman" w:hAnsi="Times New Roman"/>
          <w:sz w:val="24"/>
          <w:szCs w:val="28"/>
        </w:rPr>
        <w:t xml:space="preserve">Несмотря на положительную тенденцию по снижению общей численности детей-сирот в крае, проблемными остаются следующие вопросы: </w:t>
      </w:r>
    </w:p>
    <w:p w:rsidR="00A81064" w:rsidRPr="009B53D3" w:rsidRDefault="00A81064" w:rsidP="00A81064">
      <w:pPr>
        <w:pStyle w:val="ab"/>
        <w:numPr>
          <w:ilvl w:val="0"/>
          <w:numId w:val="1"/>
        </w:numPr>
        <w:tabs>
          <w:tab w:val="left" w:pos="567"/>
        </w:tabs>
        <w:suppressAutoHyphens/>
        <w:spacing w:after="0" w:line="240" w:lineRule="auto"/>
        <w:ind w:left="0" w:firstLine="284"/>
        <w:jc w:val="both"/>
        <w:rPr>
          <w:rFonts w:ascii="Times New Roman" w:hAnsi="Times New Roman" w:cs="Times New Roman"/>
        </w:rPr>
      </w:pPr>
      <w:r w:rsidRPr="009B53D3">
        <w:rPr>
          <w:rFonts w:ascii="Times New Roman" w:hAnsi="Times New Roman" w:cs="Times New Roman"/>
          <w:sz w:val="24"/>
          <w:szCs w:val="28"/>
        </w:rPr>
        <w:t>число детей, возвращенных из замещающих семей, остается высоким. Основная причина возвратов – неспособность приемных родителей преодолеть проблемы, связанные с переходным возрастом опекаемых, отсутствие качественного сопровождения замещающих семей</w:t>
      </w:r>
      <w:r w:rsidR="00D3655D">
        <w:rPr>
          <w:rFonts w:ascii="Times New Roman" w:hAnsi="Times New Roman" w:cs="Times New Roman"/>
          <w:sz w:val="24"/>
          <w:szCs w:val="28"/>
        </w:rPr>
        <w:t>.</w:t>
      </w:r>
    </w:p>
    <w:tbl>
      <w:tblPr>
        <w:tblStyle w:val="-3"/>
        <w:tblW w:w="0" w:type="auto"/>
        <w:tblInd w:w="108" w:type="dxa"/>
        <w:tblLook w:val="04A0" w:firstRow="1" w:lastRow="0" w:firstColumn="1" w:lastColumn="0" w:noHBand="0" w:noVBand="1"/>
      </w:tblPr>
      <w:tblGrid>
        <w:gridCol w:w="2410"/>
        <w:gridCol w:w="2410"/>
        <w:gridCol w:w="2410"/>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A81064" w:rsidRPr="009B53D3" w:rsidRDefault="00A81064" w:rsidP="00A81064">
            <w:pPr>
              <w:tabs>
                <w:tab w:val="left" w:pos="567"/>
              </w:tabs>
              <w:suppressAutoHyphens/>
              <w:spacing w:after="0" w:line="240" w:lineRule="auto"/>
              <w:jc w:val="both"/>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2410" w:type="dxa"/>
          </w:tcPr>
          <w:p w:rsidR="00A81064" w:rsidRPr="009B53D3" w:rsidRDefault="00A81064" w:rsidP="00A81064">
            <w:pPr>
              <w:tabs>
                <w:tab w:val="left" w:pos="567"/>
              </w:tab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410" w:type="dxa"/>
          </w:tcPr>
          <w:p w:rsidR="00A81064" w:rsidRPr="009B53D3" w:rsidRDefault="00A81064" w:rsidP="00A81064">
            <w:pPr>
              <w:tabs>
                <w:tab w:val="left" w:pos="567"/>
              </w:tabs>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A81064" w:rsidRPr="009B53D3" w:rsidRDefault="00A81064" w:rsidP="00A81064">
            <w:pPr>
              <w:tabs>
                <w:tab w:val="left" w:pos="567"/>
              </w:tabs>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возвращены</w:t>
            </w:r>
          </w:p>
        </w:tc>
        <w:tc>
          <w:tcPr>
            <w:tcW w:w="2410" w:type="dxa"/>
          </w:tcPr>
          <w:p w:rsidR="00A81064" w:rsidRPr="009B53D3" w:rsidRDefault="00A81064" w:rsidP="00A81064">
            <w:pPr>
              <w:tabs>
                <w:tab w:val="left" w:pos="56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67</w:t>
            </w:r>
          </w:p>
        </w:tc>
        <w:tc>
          <w:tcPr>
            <w:tcW w:w="2410" w:type="dxa"/>
          </w:tcPr>
          <w:p w:rsidR="00A81064" w:rsidRPr="009B53D3" w:rsidRDefault="00A81064" w:rsidP="00A81064">
            <w:pPr>
              <w:tabs>
                <w:tab w:val="left" w:pos="56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85</w:t>
            </w:r>
          </w:p>
        </w:tc>
      </w:tr>
      <w:tr w:rsidR="00A81064" w:rsidRPr="009B53D3" w:rsidTr="00A81064">
        <w:tc>
          <w:tcPr>
            <w:cnfStyle w:val="001000000000" w:firstRow="0" w:lastRow="0" w:firstColumn="1" w:lastColumn="0" w:oddVBand="0" w:evenVBand="0" w:oddHBand="0" w:evenHBand="0" w:firstRowFirstColumn="0" w:firstRowLastColumn="0" w:lastRowFirstColumn="0" w:lastRowLastColumn="0"/>
            <w:tcW w:w="2410" w:type="dxa"/>
          </w:tcPr>
          <w:p w:rsidR="00A81064" w:rsidRPr="009B53D3" w:rsidRDefault="00A81064" w:rsidP="00A81064">
            <w:pPr>
              <w:tabs>
                <w:tab w:val="left" w:pos="567"/>
              </w:tabs>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lastRenderedPageBreak/>
              <w:t>из них:</w:t>
            </w:r>
          </w:p>
        </w:tc>
        <w:tc>
          <w:tcPr>
            <w:tcW w:w="2410" w:type="dxa"/>
          </w:tcPr>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410" w:type="dxa"/>
          </w:tcPr>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A81064" w:rsidRPr="009B53D3" w:rsidRDefault="00A81064" w:rsidP="00A81064">
            <w:pPr>
              <w:tabs>
                <w:tab w:val="left" w:pos="567"/>
              </w:tabs>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 xml:space="preserve">по инициативе органов опеки и попечительства </w:t>
            </w:r>
          </w:p>
        </w:tc>
        <w:tc>
          <w:tcPr>
            <w:tcW w:w="2410" w:type="dxa"/>
          </w:tcPr>
          <w:p w:rsidR="00A81064" w:rsidRPr="009B53D3" w:rsidRDefault="00A81064" w:rsidP="00A81064">
            <w:pPr>
              <w:tabs>
                <w:tab w:val="left" w:pos="56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14 (ненадлежащее</w:t>
            </w:r>
          </w:p>
          <w:p w:rsidR="00A81064" w:rsidRPr="009B53D3" w:rsidRDefault="00A81064" w:rsidP="00A81064">
            <w:pPr>
              <w:tabs>
                <w:tab w:val="left" w:pos="56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исполнение обязанностей)</w:t>
            </w:r>
          </w:p>
        </w:tc>
        <w:tc>
          <w:tcPr>
            <w:tcW w:w="2410" w:type="dxa"/>
          </w:tcPr>
          <w:p w:rsidR="00A81064" w:rsidRPr="009B53D3" w:rsidRDefault="00A81064" w:rsidP="00A81064">
            <w:pPr>
              <w:tabs>
                <w:tab w:val="left" w:pos="567"/>
              </w:tabs>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16 (10-ненадлежащее исполнение обязанностей, 3-жестокое обращение)</w:t>
            </w:r>
          </w:p>
        </w:tc>
      </w:tr>
      <w:tr w:rsidR="00A81064" w:rsidRPr="009B53D3" w:rsidTr="00A81064">
        <w:tc>
          <w:tcPr>
            <w:cnfStyle w:val="001000000000" w:firstRow="0" w:lastRow="0" w:firstColumn="1" w:lastColumn="0" w:oddVBand="0" w:evenVBand="0" w:oddHBand="0" w:evenHBand="0" w:firstRowFirstColumn="0" w:firstRowLastColumn="0" w:lastRowFirstColumn="0" w:lastRowLastColumn="0"/>
            <w:tcW w:w="2410" w:type="dxa"/>
          </w:tcPr>
          <w:p w:rsidR="00A81064" w:rsidRPr="009B53D3" w:rsidRDefault="00A81064" w:rsidP="00A81064">
            <w:pPr>
              <w:tabs>
                <w:tab w:val="left" w:pos="567"/>
              </w:tabs>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по инициативе замещающих родителей</w:t>
            </w:r>
          </w:p>
        </w:tc>
        <w:tc>
          <w:tcPr>
            <w:tcW w:w="2410" w:type="dxa"/>
          </w:tcPr>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53</w:t>
            </w:r>
          </w:p>
        </w:tc>
        <w:tc>
          <w:tcPr>
            <w:tcW w:w="2410" w:type="dxa"/>
          </w:tcPr>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rsidR="00A81064" w:rsidRPr="009B53D3" w:rsidRDefault="00A81064" w:rsidP="00A81064">
            <w:pPr>
              <w:tabs>
                <w:tab w:val="left" w:pos="567"/>
              </w:tabs>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69</w:t>
            </w:r>
          </w:p>
        </w:tc>
      </w:tr>
    </w:tbl>
    <w:p w:rsidR="00A81064" w:rsidRPr="009B53D3" w:rsidRDefault="00A81064" w:rsidP="00A81064">
      <w:pPr>
        <w:pStyle w:val="ab"/>
        <w:numPr>
          <w:ilvl w:val="0"/>
          <w:numId w:val="1"/>
        </w:numPr>
        <w:tabs>
          <w:tab w:val="left" w:pos="-284"/>
          <w:tab w:val="left" w:pos="567"/>
        </w:tabs>
        <w:suppressAutoHyphens/>
        <w:spacing w:after="0" w:line="240" w:lineRule="auto"/>
        <w:ind w:left="0" w:firstLine="284"/>
        <w:jc w:val="both"/>
        <w:rPr>
          <w:rFonts w:ascii="Times New Roman" w:hAnsi="Times New Roman" w:cs="Times New Roman"/>
        </w:rPr>
      </w:pPr>
      <w:r w:rsidRPr="009B53D3">
        <w:rPr>
          <w:rFonts w:ascii="Times New Roman" w:hAnsi="Times New Roman" w:cs="Times New Roman"/>
          <w:sz w:val="24"/>
          <w:szCs w:val="28"/>
        </w:rPr>
        <w:t>увеличилось число детей, отобранных у родителей при непосредственной угрозе их жизни и здоровью:</w:t>
      </w:r>
    </w:p>
    <w:tbl>
      <w:tblPr>
        <w:tblStyle w:val="-3"/>
        <w:tblW w:w="0" w:type="auto"/>
        <w:tblInd w:w="108" w:type="dxa"/>
        <w:tblLook w:val="04A0" w:firstRow="1" w:lastRow="0" w:firstColumn="1" w:lastColumn="0" w:noHBand="0" w:noVBand="1"/>
      </w:tblPr>
      <w:tblGrid>
        <w:gridCol w:w="2147"/>
        <w:gridCol w:w="2673"/>
        <w:gridCol w:w="2410"/>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A81064" w:rsidRPr="009B53D3" w:rsidRDefault="00A81064" w:rsidP="00A81064">
            <w:pPr>
              <w:suppressAutoHyphens/>
              <w:spacing w:after="0" w:line="240" w:lineRule="auto"/>
              <w:jc w:val="both"/>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2673"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410"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A81064" w:rsidRPr="009B53D3" w:rsidRDefault="00A81064" w:rsidP="00A81064">
            <w:pPr>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отобраны в связи с угрозой жизни</w:t>
            </w:r>
          </w:p>
        </w:tc>
        <w:tc>
          <w:tcPr>
            <w:tcW w:w="2673"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129</w:t>
            </w:r>
          </w:p>
        </w:tc>
        <w:tc>
          <w:tcPr>
            <w:tcW w:w="2410"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142</w:t>
            </w:r>
          </w:p>
        </w:tc>
      </w:tr>
    </w:tbl>
    <w:p w:rsidR="00A81064" w:rsidRPr="009B53D3" w:rsidRDefault="00A81064" w:rsidP="00A81064">
      <w:pPr>
        <w:pStyle w:val="ab"/>
        <w:numPr>
          <w:ilvl w:val="0"/>
          <w:numId w:val="1"/>
        </w:numPr>
        <w:tabs>
          <w:tab w:val="left" w:pos="567"/>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4"/>
          <w:szCs w:val="28"/>
        </w:rPr>
        <w:t xml:space="preserve">увеличилось число детей, родители которых лишены прав </w:t>
      </w:r>
    </w:p>
    <w:tbl>
      <w:tblPr>
        <w:tblStyle w:val="-3"/>
        <w:tblW w:w="0" w:type="auto"/>
        <w:tblInd w:w="108" w:type="dxa"/>
        <w:tblLook w:val="04A0" w:firstRow="1" w:lastRow="0" w:firstColumn="1" w:lastColumn="0" w:noHBand="0" w:noVBand="1"/>
      </w:tblPr>
      <w:tblGrid>
        <w:gridCol w:w="2980"/>
        <w:gridCol w:w="1698"/>
        <w:gridCol w:w="2552"/>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rsidR="00A81064" w:rsidRPr="009B53D3" w:rsidRDefault="00A81064" w:rsidP="00A81064">
            <w:pPr>
              <w:suppressAutoHyphens/>
              <w:spacing w:after="0" w:line="240" w:lineRule="auto"/>
              <w:jc w:val="center"/>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br w:type="page"/>
            </w:r>
          </w:p>
        </w:tc>
        <w:tc>
          <w:tcPr>
            <w:tcW w:w="1698"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2018</w:t>
            </w:r>
          </w:p>
        </w:tc>
        <w:tc>
          <w:tcPr>
            <w:tcW w:w="2552"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2019</w:t>
            </w:r>
          </w:p>
        </w:tc>
      </w:tr>
      <w:tr w:rsidR="00A81064" w:rsidRPr="00CA6E05"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rsidR="00A81064" w:rsidRPr="009B53D3" w:rsidRDefault="00A81064" w:rsidP="00A81064">
            <w:pPr>
              <w:suppressAutoHyphens/>
              <w:spacing w:after="0" w:line="240" w:lineRule="auto"/>
              <w:rPr>
                <w:rFonts w:ascii="Times New Roman" w:hAnsi="Times New Roman" w:cs="Times New Roman"/>
                <w:b w:val="0"/>
                <w:color w:val="auto"/>
                <w:sz w:val="20"/>
                <w:szCs w:val="20"/>
              </w:rPr>
            </w:pPr>
            <w:r w:rsidRPr="009B53D3">
              <w:rPr>
                <w:rFonts w:ascii="Times New Roman" w:hAnsi="Times New Roman" w:cs="Times New Roman"/>
                <w:b w:val="0"/>
                <w:color w:val="auto"/>
                <w:sz w:val="20"/>
                <w:szCs w:val="20"/>
              </w:rPr>
              <w:t>лишены родительских прав</w:t>
            </w:r>
          </w:p>
        </w:tc>
        <w:tc>
          <w:tcPr>
            <w:tcW w:w="1698"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455</w:t>
            </w:r>
          </w:p>
        </w:tc>
        <w:tc>
          <w:tcPr>
            <w:tcW w:w="2552"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9B53D3">
              <w:rPr>
                <w:rFonts w:ascii="Times New Roman" w:hAnsi="Times New Roman" w:cs="Times New Roman"/>
                <w:color w:val="auto"/>
                <w:sz w:val="20"/>
                <w:szCs w:val="20"/>
              </w:rPr>
              <w:t>533</w:t>
            </w:r>
          </w:p>
        </w:tc>
      </w:tr>
    </w:tbl>
    <w:p w:rsidR="00A81064" w:rsidRPr="00FF02D6" w:rsidRDefault="00A81064" w:rsidP="00A81064">
      <w:pPr>
        <w:suppressAutoHyphens/>
        <w:spacing w:after="0" w:line="240" w:lineRule="auto"/>
        <w:ind w:firstLine="284"/>
        <w:contextualSpacing/>
        <w:jc w:val="both"/>
        <w:rPr>
          <w:rFonts w:ascii="Times New Roman" w:hAnsi="Times New Roman" w:cs="Times New Roman"/>
        </w:rPr>
      </w:pPr>
      <w:proofErr w:type="spellStart"/>
      <w:r w:rsidRPr="00FF02D6">
        <w:rPr>
          <w:rFonts w:ascii="Times New Roman" w:hAnsi="Times New Roman" w:cs="Times New Roman"/>
          <w:sz w:val="24"/>
          <w:szCs w:val="28"/>
        </w:rPr>
        <w:t>Постинтернатное</w:t>
      </w:r>
      <w:proofErr w:type="spellEnd"/>
      <w:r w:rsidRPr="00FF02D6">
        <w:rPr>
          <w:rFonts w:ascii="Times New Roman" w:hAnsi="Times New Roman" w:cs="Times New Roman"/>
          <w:sz w:val="24"/>
          <w:szCs w:val="28"/>
        </w:rPr>
        <w:t xml:space="preserve"> сопровождение 1045 детей-сирот, в т.ч. обеспеченных жилыми помещениями на территории края, осуществляется 40 службами сопровождения. </w:t>
      </w:r>
    </w:p>
    <w:p w:rsidR="00A81064" w:rsidRPr="000739B9" w:rsidRDefault="00A81064" w:rsidP="00A81064">
      <w:pPr>
        <w:suppressAutoHyphens/>
        <w:spacing w:after="0" w:line="240" w:lineRule="auto"/>
        <w:ind w:firstLine="284"/>
        <w:jc w:val="both"/>
        <w:rPr>
          <w:rFonts w:ascii="Times New Roman" w:hAnsi="Times New Roman" w:cs="Times New Roman"/>
          <w:b/>
          <w:i/>
          <w:sz w:val="24"/>
          <w:szCs w:val="24"/>
        </w:rPr>
      </w:pPr>
      <w:r w:rsidRPr="00FF02D6">
        <w:rPr>
          <w:rFonts w:ascii="Times New Roman" w:hAnsi="Times New Roman" w:cs="Times New Roman"/>
          <w:sz w:val="24"/>
          <w:szCs w:val="28"/>
        </w:rPr>
        <w:t xml:space="preserve">В рамках </w:t>
      </w:r>
      <w:proofErr w:type="spellStart"/>
      <w:r w:rsidRPr="00FF02D6">
        <w:rPr>
          <w:rFonts w:ascii="Times New Roman" w:hAnsi="Times New Roman" w:cs="Times New Roman"/>
          <w:sz w:val="24"/>
          <w:szCs w:val="28"/>
        </w:rPr>
        <w:t>постинтернатного</w:t>
      </w:r>
      <w:proofErr w:type="spellEnd"/>
      <w:r w:rsidRPr="00FF02D6">
        <w:rPr>
          <w:rFonts w:ascii="Times New Roman" w:hAnsi="Times New Roman" w:cs="Times New Roman"/>
          <w:sz w:val="24"/>
          <w:szCs w:val="28"/>
        </w:rPr>
        <w:t xml:space="preserve"> сопровождения с 2017 года, совместно с Департаментом государственного имущества и земельных отношений проводится мониторинг жилых помещений. По результатам обследования установлено, что 7,9 % случаев жилые помещения используются нанимателями не по назначению </w:t>
      </w:r>
      <w:r w:rsidRPr="00FF02D6">
        <w:rPr>
          <w:rFonts w:ascii="Times New Roman" w:hAnsi="Times New Roman" w:cs="Times New Roman"/>
          <w:sz w:val="20"/>
          <w:szCs w:val="28"/>
        </w:rPr>
        <w:t xml:space="preserve">(жилье разрушено, сгорело, непригодно для проживания, проживают посторонние лица) </w:t>
      </w:r>
      <w:r w:rsidRPr="000739B9">
        <w:rPr>
          <w:rFonts w:ascii="Times New Roman" w:hAnsi="Times New Roman" w:cs="Times New Roman"/>
          <w:sz w:val="24"/>
          <w:szCs w:val="24"/>
        </w:rPr>
        <w:t>по состоянию на 01.06.2018 12%-не проживают, 88 % -проживают.</w:t>
      </w:r>
    </w:p>
    <w:p w:rsidR="00A81064" w:rsidRPr="00FF02D6" w:rsidRDefault="00A81064" w:rsidP="00A81064">
      <w:pPr>
        <w:suppressAutoHyphens/>
        <w:spacing w:after="0" w:line="240" w:lineRule="auto"/>
        <w:ind w:firstLine="284"/>
        <w:contextualSpacing/>
        <w:jc w:val="both"/>
        <w:rPr>
          <w:rFonts w:ascii="Times New Roman" w:hAnsi="Times New Roman" w:cs="Times New Roman"/>
          <w:w w:val="101"/>
          <w:sz w:val="24"/>
          <w:szCs w:val="28"/>
        </w:rPr>
      </w:pPr>
      <w:r w:rsidRPr="00FF02D6">
        <w:rPr>
          <w:rFonts w:ascii="Times New Roman" w:hAnsi="Times New Roman" w:cs="Times New Roman"/>
          <w:w w:val="101"/>
          <w:sz w:val="24"/>
          <w:szCs w:val="28"/>
        </w:rPr>
        <w:t xml:space="preserve">Активизирована работа с недобросовестными нанимателями по расторжению договоров найма специализированных жилых помещений, понуждению к восстановлению утраченных жилых помещений специализированного жилого фонда в судебном порядке. </w:t>
      </w:r>
    </w:p>
    <w:p w:rsidR="00A81064" w:rsidRDefault="00A81064" w:rsidP="00A81064">
      <w:pPr>
        <w:suppressAutoHyphens/>
        <w:spacing w:after="0" w:line="240" w:lineRule="auto"/>
        <w:ind w:firstLine="284"/>
        <w:contextualSpacing/>
        <w:jc w:val="both"/>
        <w:rPr>
          <w:rFonts w:ascii="Times New Roman" w:hAnsi="Times New Roman" w:cs="Times New Roman"/>
          <w:w w:val="101"/>
          <w:sz w:val="24"/>
        </w:rPr>
      </w:pPr>
      <w:r w:rsidRPr="00FF02D6">
        <w:rPr>
          <w:rFonts w:ascii="Times New Roman" w:hAnsi="Times New Roman" w:cs="Times New Roman"/>
          <w:w w:val="101"/>
          <w:sz w:val="24"/>
        </w:rPr>
        <w:t>Департаментом подано 117 исковых заявления, из них 63 о расторжении договоров, 39 – о восстановлении жилья. По результатам работы судом удовлетворено 54 исковых заявлений о расторжении договоров и 35 – о восстановлении утраченных жилых помещений. В целях перераспределения жилых помещений, в отношении которых с нанимателями расторгнут договор найма, проводится работа по приведению их в надлежащее санитарно-техническое состояние. На отчетную дату 22 жилых помещения перераспределены (в т.ч. 13 в г. Нерчинск).</w:t>
      </w:r>
    </w:p>
    <w:p w:rsidR="00D3655D" w:rsidRDefault="00D3655D" w:rsidP="00A81064">
      <w:pPr>
        <w:suppressAutoHyphens/>
        <w:spacing w:after="0" w:line="240" w:lineRule="auto"/>
        <w:ind w:firstLine="284"/>
        <w:contextualSpacing/>
        <w:jc w:val="both"/>
        <w:rPr>
          <w:rFonts w:ascii="Times New Roman" w:hAnsi="Times New Roman" w:cs="Times New Roman"/>
          <w:w w:val="101"/>
          <w:sz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D3655D" w:rsidRPr="00BB1AAC" w:rsidTr="00D3655D">
        <w:tc>
          <w:tcPr>
            <w:tcW w:w="5000" w:type="pct"/>
            <w:shd w:val="clear" w:color="auto" w:fill="92D050"/>
          </w:tcPr>
          <w:p w:rsidR="00D3655D" w:rsidRPr="00BB1AAC" w:rsidRDefault="00D3655D" w:rsidP="00D3655D">
            <w:pPr>
              <w:pStyle w:val="ab"/>
              <w:suppressAutoHyphens/>
              <w:spacing w:after="0" w:line="240" w:lineRule="auto"/>
              <w:ind w:left="0" w:firstLine="284"/>
              <w:jc w:val="center"/>
              <w:rPr>
                <w:rFonts w:ascii="Times New Roman" w:hAnsi="Times New Roman" w:cs="Times New Roman"/>
                <w:b/>
                <w:sz w:val="24"/>
                <w:szCs w:val="24"/>
                <w:highlight w:val="magenta"/>
              </w:rPr>
            </w:pPr>
          </w:p>
          <w:p w:rsidR="00D3655D" w:rsidRDefault="00D3655D" w:rsidP="00D3655D">
            <w:pPr>
              <w:pStyle w:val="ab"/>
              <w:suppressAutoHyphen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РЕАЛИЗАЦИЯ</w:t>
            </w:r>
            <w:r w:rsidRPr="00756620">
              <w:rPr>
                <w:rFonts w:ascii="Times New Roman" w:hAnsi="Times New Roman" w:cs="Times New Roman"/>
                <w:b/>
                <w:sz w:val="24"/>
                <w:szCs w:val="24"/>
              </w:rPr>
              <w:t xml:space="preserve"> ГОСУДАРСТВЕННОЙ ПОЛИТИКИ</w:t>
            </w:r>
            <w:r>
              <w:rPr>
                <w:rFonts w:ascii="Times New Roman" w:hAnsi="Times New Roman" w:cs="Times New Roman"/>
                <w:b/>
                <w:sz w:val="24"/>
                <w:szCs w:val="24"/>
              </w:rPr>
              <w:t xml:space="preserve"> В СФЕРЕ ТРУДОВЫХ ОТНОШЕНИЙ И ЗАНЯТОСТИ НАСЕЛЕНИЯ</w:t>
            </w:r>
          </w:p>
          <w:p w:rsidR="00D3655D" w:rsidRPr="00BB1AAC" w:rsidRDefault="00D3655D" w:rsidP="00D3655D">
            <w:pPr>
              <w:pStyle w:val="ab"/>
              <w:suppressAutoHyphens/>
              <w:spacing w:after="0" w:line="240" w:lineRule="auto"/>
              <w:ind w:left="0" w:firstLine="284"/>
              <w:jc w:val="center"/>
              <w:rPr>
                <w:rFonts w:ascii="Times New Roman" w:hAnsi="Times New Roman" w:cs="Times New Roman"/>
                <w:highlight w:val="magenta"/>
              </w:rPr>
            </w:pPr>
          </w:p>
        </w:tc>
      </w:tr>
    </w:tbl>
    <w:p w:rsidR="00A81064" w:rsidRPr="002F139A" w:rsidRDefault="00A81064" w:rsidP="00A81064">
      <w:pPr>
        <w:tabs>
          <w:tab w:val="left" w:pos="851"/>
          <w:tab w:val="left" w:pos="993"/>
        </w:tabs>
        <w:suppressAutoHyphens/>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szCs w:val="24"/>
                <w:highlight w:val="magenta"/>
              </w:rPr>
            </w:pPr>
            <w:r w:rsidRPr="00BB1AAC">
              <w:rPr>
                <w:rFonts w:ascii="Times New Roman" w:hAnsi="Times New Roman" w:cs="Times New Roman"/>
                <w:sz w:val="24"/>
                <w:szCs w:val="24"/>
                <w:highlight w:val="magenta"/>
              </w:rPr>
              <w:t xml:space="preserve"> </w:t>
            </w:r>
          </w:p>
          <w:p w:rsidR="00A81064" w:rsidRPr="00B826D2" w:rsidRDefault="00A81064" w:rsidP="00A81064">
            <w:pPr>
              <w:suppressAutoHyphens/>
              <w:spacing w:after="0" w:line="240" w:lineRule="auto"/>
              <w:ind w:firstLine="284"/>
              <w:jc w:val="center"/>
              <w:rPr>
                <w:rFonts w:ascii="Times New Roman" w:hAnsi="Times New Roman" w:cs="Times New Roman"/>
                <w:b/>
                <w:sz w:val="24"/>
                <w:szCs w:val="24"/>
              </w:rPr>
            </w:pPr>
            <w:r w:rsidRPr="00B826D2">
              <w:rPr>
                <w:rFonts w:ascii="Times New Roman" w:hAnsi="Times New Roman" w:cs="Times New Roman"/>
                <w:b/>
                <w:sz w:val="24"/>
                <w:szCs w:val="24"/>
              </w:rPr>
              <w:t>Состояние трудовых ресурсов в Забайкальском крае</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B826D2" w:rsidRDefault="00A81064" w:rsidP="00A81064">
      <w:pPr>
        <w:suppressAutoHyphens/>
        <w:spacing w:after="0" w:line="240" w:lineRule="auto"/>
        <w:ind w:firstLine="284"/>
        <w:jc w:val="both"/>
        <w:rPr>
          <w:rFonts w:ascii="Times New Roman" w:hAnsi="Times New Roman" w:cs="Times New Roman"/>
          <w:sz w:val="24"/>
          <w:szCs w:val="24"/>
        </w:rPr>
      </w:pPr>
      <w:r w:rsidRPr="00B826D2">
        <w:rPr>
          <w:rFonts w:ascii="Times New Roman" w:hAnsi="Times New Roman" w:cs="Times New Roman"/>
          <w:sz w:val="24"/>
          <w:szCs w:val="24"/>
        </w:rPr>
        <w:t xml:space="preserve">По данным прогноза баланса трудовых ресурсов численность трудовых ресурсов Забайкальского края в 2019 году составила 626,0 тыс. чел., это меньше, чем в 2018 году на 0,14 % или на 0,9 тыс. чел., что обусловлено снижением численности населения. Среднегодовая численность занятых в экономике Забайкальского края увеличилась с 2018 года на 4,2 тыс. чел. и в 2019 году составила 471,2 тыс. чел. </w:t>
      </w:r>
    </w:p>
    <w:tbl>
      <w:tblPr>
        <w:tblStyle w:val="-30"/>
        <w:tblW w:w="0" w:type="auto"/>
        <w:tblInd w:w="108" w:type="dxa"/>
        <w:tblLook w:val="04A0" w:firstRow="1" w:lastRow="0" w:firstColumn="1" w:lastColumn="0" w:noHBand="0" w:noVBand="1"/>
      </w:tblPr>
      <w:tblGrid>
        <w:gridCol w:w="3119"/>
        <w:gridCol w:w="992"/>
        <w:gridCol w:w="1559"/>
        <w:gridCol w:w="1418"/>
      </w:tblGrid>
      <w:tr w:rsidR="00A81064" w:rsidRPr="00431232"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A81064" w:rsidRPr="00F638F9" w:rsidRDefault="00A81064" w:rsidP="00A81064">
            <w:pPr>
              <w:suppressAutoHyphens/>
              <w:spacing w:after="0" w:line="240" w:lineRule="auto"/>
              <w:jc w:val="both"/>
              <w:rPr>
                <w:rFonts w:ascii="Times New Roman" w:hAnsi="Times New Roman" w:cs="Times New Roman"/>
                <w:b w:val="0"/>
                <w:sz w:val="20"/>
                <w:szCs w:val="20"/>
              </w:rPr>
            </w:pPr>
            <w:r w:rsidRPr="00F638F9">
              <w:rPr>
                <w:rFonts w:ascii="Times New Roman" w:hAnsi="Times New Roman" w:cs="Times New Roman"/>
                <w:b w:val="0"/>
                <w:sz w:val="20"/>
                <w:szCs w:val="20"/>
              </w:rPr>
              <w:t xml:space="preserve">Основная доля населения занята: </w:t>
            </w:r>
          </w:p>
        </w:tc>
        <w:tc>
          <w:tcPr>
            <w:tcW w:w="992" w:type="dxa"/>
          </w:tcPr>
          <w:p w:rsidR="00A81064" w:rsidRPr="00F638F9"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559" w:type="dxa"/>
          </w:tcPr>
          <w:p w:rsidR="00A81064" w:rsidRPr="00F638F9"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38F9">
              <w:rPr>
                <w:rFonts w:ascii="Times New Roman" w:hAnsi="Times New Roman" w:cs="Times New Roman"/>
                <w:b w:val="0"/>
                <w:sz w:val="20"/>
                <w:szCs w:val="20"/>
              </w:rPr>
              <w:t>2018</w:t>
            </w:r>
          </w:p>
        </w:tc>
        <w:tc>
          <w:tcPr>
            <w:tcW w:w="1418" w:type="dxa"/>
          </w:tcPr>
          <w:p w:rsidR="00A81064" w:rsidRPr="00F638F9"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F638F9">
              <w:rPr>
                <w:rFonts w:ascii="Times New Roman" w:hAnsi="Times New Roman" w:cs="Times New Roman"/>
                <w:b w:val="0"/>
                <w:sz w:val="20"/>
                <w:szCs w:val="20"/>
              </w:rPr>
              <w:t>2019</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в оптовой и розничной торговле</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78,5</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78,7</w:t>
            </w:r>
          </w:p>
        </w:tc>
      </w:tr>
      <w:tr w:rsidR="00A81064" w:rsidRPr="00431232"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16,7</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16,7</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на транспорте и связи</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58,3</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50,0</w:t>
            </w:r>
          </w:p>
        </w:tc>
      </w:tr>
      <w:tr w:rsidR="00A81064" w:rsidRPr="00431232"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12,4</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10,6</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в образовании</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52,5</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43,8</w:t>
            </w:r>
          </w:p>
        </w:tc>
      </w:tr>
      <w:tr w:rsidR="00A81064" w:rsidRPr="00431232" w:rsidTr="00A81064">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11,2</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9,3</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в государственном управлении и обеспечении военной безопасности</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45,1</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46,7</w:t>
            </w:r>
          </w:p>
        </w:tc>
      </w:tr>
      <w:tr w:rsidR="00A81064" w:rsidRPr="00431232"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9,7</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9,9</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в сельском и лесном хозяйстве</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42,9</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48,4</w:t>
            </w:r>
          </w:p>
        </w:tc>
      </w:tr>
      <w:tr w:rsidR="00A81064" w:rsidRPr="00431232"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jc w:val="both"/>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9,2</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10,3</w:t>
            </w:r>
          </w:p>
        </w:tc>
      </w:tr>
      <w:tr w:rsidR="00A81064" w:rsidRPr="00431232"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val="restart"/>
          </w:tcPr>
          <w:p w:rsidR="00A81064" w:rsidRPr="00F638F9" w:rsidRDefault="00A81064" w:rsidP="00A81064">
            <w:pPr>
              <w:suppressAutoHyphens/>
              <w:spacing w:after="0" w:line="240" w:lineRule="auto"/>
              <w:rPr>
                <w:rFonts w:ascii="Times New Roman" w:hAnsi="Times New Roman" w:cs="Times New Roman"/>
                <w:b w:val="0"/>
                <w:sz w:val="20"/>
                <w:szCs w:val="20"/>
              </w:rPr>
            </w:pPr>
            <w:r w:rsidRPr="00F638F9">
              <w:rPr>
                <w:rFonts w:ascii="Times New Roman" w:hAnsi="Times New Roman" w:cs="Times New Roman"/>
                <w:b w:val="0"/>
                <w:sz w:val="20"/>
                <w:szCs w:val="20"/>
              </w:rPr>
              <w:t>в здравоохранении и социальных услугах</w:t>
            </w:r>
          </w:p>
        </w:tc>
        <w:tc>
          <w:tcPr>
            <w:tcW w:w="992"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тыс. чел.</w:t>
            </w:r>
          </w:p>
        </w:tc>
        <w:tc>
          <w:tcPr>
            <w:tcW w:w="1559"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39,3</w:t>
            </w:r>
          </w:p>
        </w:tc>
        <w:tc>
          <w:tcPr>
            <w:tcW w:w="1418" w:type="dxa"/>
          </w:tcPr>
          <w:p w:rsidR="00A81064" w:rsidRPr="00F638F9"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31,3</w:t>
            </w:r>
          </w:p>
        </w:tc>
      </w:tr>
      <w:tr w:rsidR="00A81064" w:rsidRPr="002F139A"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Merge/>
          </w:tcPr>
          <w:p w:rsidR="00A81064" w:rsidRPr="00F638F9" w:rsidRDefault="00A81064" w:rsidP="00A81064">
            <w:pPr>
              <w:suppressAutoHyphens/>
              <w:spacing w:after="0" w:line="240" w:lineRule="auto"/>
              <w:jc w:val="both"/>
              <w:rPr>
                <w:rFonts w:ascii="Times New Roman" w:hAnsi="Times New Roman" w:cs="Times New Roman"/>
                <w:b w:val="0"/>
                <w:sz w:val="20"/>
                <w:szCs w:val="20"/>
              </w:rPr>
            </w:pPr>
          </w:p>
        </w:tc>
        <w:tc>
          <w:tcPr>
            <w:tcW w:w="992"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w:t>
            </w:r>
          </w:p>
        </w:tc>
        <w:tc>
          <w:tcPr>
            <w:tcW w:w="1559"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8,4</w:t>
            </w:r>
          </w:p>
        </w:tc>
        <w:tc>
          <w:tcPr>
            <w:tcW w:w="1418" w:type="dxa"/>
          </w:tcPr>
          <w:p w:rsidR="00A81064" w:rsidRPr="00F638F9"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638F9">
              <w:rPr>
                <w:rFonts w:ascii="Times New Roman" w:hAnsi="Times New Roman" w:cs="Times New Roman"/>
                <w:sz w:val="20"/>
                <w:szCs w:val="20"/>
              </w:rPr>
              <w:t>6,6</w:t>
            </w:r>
          </w:p>
        </w:tc>
      </w:tr>
    </w:tbl>
    <w:p w:rsidR="00A81064" w:rsidRDefault="00A81064" w:rsidP="00A81064">
      <w:pPr>
        <w:suppressAutoHyphens/>
        <w:spacing w:after="0" w:line="240" w:lineRule="auto"/>
        <w:ind w:firstLine="284"/>
        <w:jc w:val="both"/>
        <w:rPr>
          <w:rFonts w:ascii="Times New Roman" w:hAnsi="Times New Roman" w:cs="Times New Roman"/>
          <w:sz w:val="24"/>
          <w:szCs w:val="24"/>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A81064" w:rsidRPr="00BB1AAC" w:rsidTr="00A81064">
        <w:tc>
          <w:tcPr>
            <w:tcW w:w="5000" w:type="pct"/>
            <w:shd w:val="clear" w:color="auto" w:fill="FFFF99"/>
          </w:tcPr>
          <w:p w:rsidR="00A81064" w:rsidRPr="00BB1AAC" w:rsidRDefault="00A81064" w:rsidP="00A81064">
            <w:pPr>
              <w:tabs>
                <w:tab w:val="left" w:pos="851"/>
              </w:tabs>
              <w:suppressAutoHyphens/>
              <w:spacing w:after="0" w:line="240" w:lineRule="auto"/>
              <w:ind w:firstLine="284"/>
              <w:jc w:val="center"/>
              <w:rPr>
                <w:rFonts w:ascii="Times New Roman" w:hAnsi="Times New Roman" w:cs="Times New Roman"/>
                <w:b/>
                <w:sz w:val="24"/>
                <w:szCs w:val="28"/>
                <w:highlight w:val="magenta"/>
              </w:rPr>
            </w:pPr>
          </w:p>
          <w:p w:rsidR="00A81064" w:rsidRPr="009B53D3" w:rsidRDefault="00A81064" w:rsidP="00A81064">
            <w:pPr>
              <w:tabs>
                <w:tab w:val="left" w:pos="851"/>
              </w:tabs>
              <w:suppressAutoHyphens/>
              <w:spacing w:after="0" w:line="240" w:lineRule="auto"/>
              <w:ind w:firstLine="284"/>
              <w:jc w:val="center"/>
              <w:rPr>
                <w:rFonts w:ascii="Times New Roman" w:hAnsi="Times New Roman" w:cs="Times New Roman"/>
                <w:b/>
                <w:sz w:val="24"/>
                <w:szCs w:val="28"/>
              </w:rPr>
            </w:pPr>
            <w:r w:rsidRPr="009B53D3">
              <w:rPr>
                <w:rFonts w:ascii="Times New Roman" w:hAnsi="Times New Roman" w:cs="Times New Roman"/>
                <w:b/>
                <w:sz w:val="24"/>
                <w:szCs w:val="28"/>
              </w:rPr>
              <w:t>Ситуация на рынке труда</w:t>
            </w:r>
          </w:p>
          <w:p w:rsidR="00A81064" w:rsidRPr="00BB1AAC" w:rsidRDefault="00A81064" w:rsidP="00A81064">
            <w:pPr>
              <w:tabs>
                <w:tab w:val="left" w:pos="851"/>
              </w:tabs>
              <w:suppressAutoHyphens/>
              <w:spacing w:after="0" w:line="240" w:lineRule="auto"/>
              <w:ind w:firstLine="284"/>
              <w:jc w:val="center"/>
              <w:rPr>
                <w:rFonts w:ascii="Times New Roman" w:hAnsi="Times New Roman" w:cs="Times New Roman"/>
                <w:highlight w:val="magenta"/>
              </w:rPr>
            </w:pPr>
          </w:p>
        </w:tc>
      </w:tr>
    </w:tbl>
    <w:p w:rsidR="00A81064" w:rsidRPr="009B53D3" w:rsidRDefault="00A81064" w:rsidP="00A81064">
      <w:pPr>
        <w:tabs>
          <w:tab w:val="left" w:pos="851"/>
        </w:tabs>
        <w:suppressAutoHyphens/>
        <w:spacing w:after="0" w:line="240" w:lineRule="auto"/>
        <w:ind w:firstLine="284"/>
        <w:jc w:val="both"/>
        <w:rPr>
          <w:rFonts w:ascii="Times New Roman" w:eastAsia="Calibri" w:hAnsi="Times New Roman" w:cs="Times New Roman"/>
          <w:sz w:val="24"/>
          <w:szCs w:val="28"/>
        </w:rPr>
      </w:pPr>
      <w:r w:rsidRPr="009B53D3">
        <w:rPr>
          <w:rFonts w:ascii="Times New Roman" w:hAnsi="Times New Roman" w:cs="Times New Roman"/>
          <w:sz w:val="24"/>
          <w:szCs w:val="28"/>
        </w:rPr>
        <w:t>По данным Росстата, в октябре 2019 г. ч</w:t>
      </w:r>
      <w:r w:rsidRPr="009B53D3">
        <w:rPr>
          <w:rFonts w:ascii="Times New Roman" w:eastAsia="Calibri" w:hAnsi="Times New Roman" w:cs="Times New Roman"/>
          <w:sz w:val="24"/>
          <w:szCs w:val="28"/>
        </w:rPr>
        <w:t xml:space="preserve">исленность безработных (по методологии Международной организации труда) составила 47,6 тыс. чел. Уровень общей безработицы – 9,1%, в сравнении с прошлым годом (10%) наблюдается значительное снижение на 0,9 </w:t>
      </w:r>
      <w:proofErr w:type="spellStart"/>
      <w:r w:rsidRPr="009B53D3">
        <w:rPr>
          <w:rFonts w:ascii="Times New Roman" w:eastAsia="Calibri" w:hAnsi="Times New Roman" w:cs="Times New Roman"/>
          <w:sz w:val="24"/>
          <w:szCs w:val="28"/>
        </w:rPr>
        <w:t>п.п</w:t>
      </w:r>
      <w:proofErr w:type="spellEnd"/>
      <w:r w:rsidRPr="009B53D3">
        <w:rPr>
          <w:rFonts w:ascii="Times New Roman" w:eastAsia="Calibri" w:hAnsi="Times New Roman" w:cs="Times New Roman"/>
          <w:sz w:val="24"/>
          <w:szCs w:val="28"/>
        </w:rPr>
        <w:t>. Среди субъектов ДФО данный показатель соответствует 11 (из 11) мест.</w:t>
      </w:r>
    </w:p>
    <w:p w:rsidR="00A81064" w:rsidRPr="009B53D3" w:rsidRDefault="00A81064" w:rsidP="00A81064">
      <w:pPr>
        <w:spacing w:after="0" w:line="240" w:lineRule="auto"/>
        <w:ind w:firstLine="284"/>
        <w:jc w:val="both"/>
        <w:rPr>
          <w:rFonts w:ascii="Times New Roman" w:eastAsia="Calibri" w:hAnsi="Times New Roman" w:cs="Times New Roman"/>
          <w:sz w:val="24"/>
          <w:szCs w:val="24"/>
        </w:rPr>
      </w:pPr>
      <w:r w:rsidRPr="009B53D3">
        <w:rPr>
          <w:rFonts w:ascii="Times New Roman" w:eastAsia="Calibri" w:hAnsi="Times New Roman" w:cs="Times New Roman"/>
          <w:sz w:val="24"/>
          <w:szCs w:val="24"/>
        </w:rPr>
        <w:lastRenderedPageBreak/>
        <w:t>Уровень регистрируемой безработицы по краю на 01 января 2020 года составляет 1,0 %</w:t>
      </w:r>
      <w:r w:rsidRPr="009B53D3">
        <w:rPr>
          <w:rFonts w:ascii="Times New Roman" w:eastAsia="Calibri" w:hAnsi="Times New Roman" w:cs="Times New Roman"/>
          <w:color w:val="000033"/>
          <w:sz w:val="24"/>
          <w:szCs w:val="24"/>
        </w:rPr>
        <w:t xml:space="preserve">. Необходимо отметить, что впервые за последние 20 лет уровень общей безработицы достиг своего минимального значения. </w:t>
      </w:r>
      <w:r w:rsidRPr="009B53D3">
        <w:rPr>
          <w:rFonts w:ascii="Times New Roman" w:eastAsia="Calibri" w:hAnsi="Times New Roman" w:cs="Times New Roman"/>
          <w:sz w:val="24"/>
          <w:szCs w:val="24"/>
        </w:rPr>
        <w:t xml:space="preserve">Межрайонная дифференциация уровня безработицы составила 3,2 раз: значение максимального уровня безработицы наблюдается в Калганском районе (3,6%), минимальное значение в Забайкальском районе (0,4%). Напряженная ситуация сохраняется в девяти районах, в которых уровень регистрируемой безработицы превышает </w:t>
      </w:r>
      <w:proofErr w:type="spellStart"/>
      <w:r w:rsidRPr="009B53D3">
        <w:rPr>
          <w:rFonts w:ascii="Times New Roman" w:eastAsia="Calibri" w:hAnsi="Times New Roman" w:cs="Times New Roman"/>
          <w:sz w:val="24"/>
          <w:szCs w:val="24"/>
        </w:rPr>
        <w:t>среднекраевой</w:t>
      </w:r>
      <w:proofErr w:type="spellEnd"/>
      <w:r w:rsidRPr="009B53D3">
        <w:rPr>
          <w:rFonts w:ascii="Times New Roman" w:eastAsia="Calibri" w:hAnsi="Times New Roman" w:cs="Times New Roman"/>
          <w:sz w:val="24"/>
          <w:szCs w:val="24"/>
        </w:rPr>
        <w:t xml:space="preserve"> более чем в два раза (уровень свыше 2%). </w:t>
      </w:r>
    </w:p>
    <w:p w:rsidR="00A81064" w:rsidRPr="009B53D3" w:rsidRDefault="00A81064" w:rsidP="00A81064">
      <w:pPr>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За 2019 год в органы службы занятости населения Забайкальского края за содействием в поиске подходящей работы обратилось 30,1 тысяч жителей края, что на 2,4 % больше, чем в 2018 году.</w:t>
      </w:r>
    </w:p>
    <w:tbl>
      <w:tblPr>
        <w:tblStyle w:val="-30"/>
        <w:tblW w:w="7230" w:type="dxa"/>
        <w:tblInd w:w="108" w:type="dxa"/>
        <w:tblLook w:val="04A0" w:firstRow="1" w:lastRow="0" w:firstColumn="1" w:lastColumn="0" w:noHBand="0" w:noVBand="1"/>
      </w:tblPr>
      <w:tblGrid>
        <w:gridCol w:w="3828"/>
        <w:gridCol w:w="1701"/>
        <w:gridCol w:w="1701"/>
      </w:tblGrid>
      <w:tr w:rsidR="00A81064" w:rsidRPr="009B53D3"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A81064" w:rsidRPr="009B53D3" w:rsidRDefault="00A81064" w:rsidP="00A81064">
            <w:pPr>
              <w:suppressAutoHyphens/>
              <w:spacing w:after="0" w:line="240" w:lineRule="auto"/>
              <w:jc w:val="both"/>
              <w:rPr>
                <w:rFonts w:ascii="Times New Roman" w:hAnsi="Times New Roman" w:cs="Times New Roman"/>
                <w:b w:val="0"/>
                <w:sz w:val="20"/>
                <w:szCs w:val="20"/>
              </w:rPr>
            </w:pPr>
            <w:r w:rsidRPr="009B53D3">
              <w:rPr>
                <w:rFonts w:ascii="Times New Roman" w:hAnsi="Times New Roman" w:cs="Times New Roman"/>
                <w:b w:val="0"/>
                <w:sz w:val="20"/>
                <w:szCs w:val="20"/>
              </w:rPr>
              <w:br w:type="page"/>
            </w:r>
          </w:p>
        </w:tc>
        <w:tc>
          <w:tcPr>
            <w:tcW w:w="1701"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53D3">
              <w:rPr>
                <w:rFonts w:ascii="Times New Roman" w:hAnsi="Times New Roman" w:cs="Times New Roman"/>
                <w:b w:val="0"/>
                <w:sz w:val="20"/>
                <w:szCs w:val="20"/>
              </w:rPr>
              <w:t>2018</w:t>
            </w:r>
          </w:p>
        </w:tc>
        <w:tc>
          <w:tcPr>
            <w:tcW w:w="1701" w:type="dxa"/>
          </w:tcPr>
          <w:p w:rsidR="00A81064" w:rsidRPr="009B53D3" w:rsidRDefault="00A8106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B53D3">
              <w:rPr>
                <w:rFonts w:ascii="Times New Roman" w:hAnsi="Times New Roman" w:cs="Times New Roman"/>
                <w:b w:val="0"/>
                <w:sz w:val="20"/>
                <w:szCs w:val="20"/>
              </w:rPr>
              <w:t>2019</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A81064" w:rsidRPr="009B53D3" w:rsidRDefault="00A81064" w:rsidP="00A81064">
            <w:pPr>
              <w:suppressAutoHyphens/>
              <w:spacing w:after="0" w:line="240" w:lineRule="auto"/>
              <w:rPr>
                <w:rFonts w:ascii="Times New Roman" w:hAnsi="Times New Roman" w:cs="Times New Roman"/>
                <w:b w:val="0"/>
                <w:sz w:val="20"/>
                <w:szCs w:val="20"/>
              </w:rPr>
            </w:pPr>
            <w:r w:rsidRPr="009B53D3">
              <w:rPr>
                <w:rFonts w:ascii="Times New Roman" w:hAnsi="Times New Roman" w:cs="Times New Roman"/>
                <w:b w:val="0"/>
                <w:sz w:val="20"/>
                <w:szCs w:val="20"/>
              </w:rPr>
              <w:t>Численность граждан, обратившихся за содействием в трудоустройстве за год, чел.</w:t>
            </w:r>
          </w:p>
        </w:tc>
        <w:tc>
          <w:tcPr>
            <w:tcW w:w="1701"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29 440</w:t>
            </w:r>
          </w:p>
        </w:tc>
        <w:tc>
          <w:tcPr>
            <w:tcW w:w="1701"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30 371</w:t>
            </w:r>
          </w:p>
        </w:tc>
      </w:tr>
      <w:tr w:rsidR="00A81064" w:rsidRPr="009B53D3" w:rsidTr="00A81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A81064" w:rsidRPr="009B53D3" w:rsidRDefault="00A81064" w:rsidP="00A81064">
            <w:pPr>
              <w:suppressAutoHyphens/>
              <w:spacing w:after="0" w:line="240" w:lineRule="auto"/>
              <w:rPr>
                <w:rFonts w:ascii="Times New Roman" w:hAnsi="Times New Roman" w:cs="Times New Roman"/>
                <w:b w:val="0"/>
                <w:sz w:val="20"/>
                <w:szCs w:val="20"/>
              </w:rPr>
            </w:pPr>
            <w:r w:rsidRPr="009B53D3">
              <w:rPr>
                <w:rFonts w:ascii="Times New Roman" w:hAnsi="Times New Roman" w:cs="Times New Roman"/>
                <w:b w:val="0"/>
                <w:sz w:val="20"/>
                <w:szCs w:val="20"/>
              </w:rPr>
              <w:t>Численность зарегистрированных безработных граждан за год, чел.</w:t>
            </w:r>
          </w:p>
        </w:tc>
        <w:tc>
          <w:tcPr>
            <w:tcW w:w="1701" w:type="dxa"/>
          </w:tcPr>
          <w:p w:rsidR="00A81064" w:rsidRPr="009B53D3"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16 860</w:t>
            </w:r>
          </w:p>
        </w:tc>
        <w:tc>
          <w:tcPr>
            <w:tcW w:w="1701" w:type="dxa"/>
          </w:tcPr>
          <w:p w:rsidR="00A81064" w:rsidRPr="009B53D3" w:rsidRDefault="00A81064" w:rsidP="00A81064">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18 842</w:t>
            </w:r>
          </w:p>
        </w:tc>
      </w:tr>
      <w:tr w:rsidR="00A81064" w:rsidRPr="009B53D3"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A81064" w:rsidRPr="009B53D3" w:rsidRDefault="00A81064" w:rsidP="00A81064">
            <w:pPr>
              <w:suppressAutoHyphens/>
              <w:spacing w:after="0" w:line="240" w:lineRule="auto"/>
              <w:rPr>
                <w:rFonts w:ascii="Times New Roman" w:hAnsi="Times New Roman" w:cs="Times New Roman"/>
                <w:b w:val="0"/>
                <w:sz w:val="20"/>
                <w:szCs w:val="20"/>
              </w:rPr>
            </w:pPr>
            <w:r w:rsidRPr="009B53D3">
              <w:rPr>
                <w:rFonts w:ascii="Times New Roman" w:hAnsi="Times New Roman" w:cs="Times New Roman"/>
                <w:b w:val="0"/>
                <w:sz w:val="20"/>
                <w:szCs w:val="20"/>
              </w:rPr>
              <w:t>Численность зарегистрированных безработных граждан на 01.01.2020 года, чел.</w:t>
            </w:r>
          </w:p>
        </w:tc>
        <w:tc>
          <w:tcPr>
            <w:tcW w:w="1701"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6 930</w:t>
            </w:r>
          </w:p>
        </w:tc>
        <w:tc>
          <w:tcPr>
            <w:tcW w:w="1701" w:type="dxa"/>
          </w:tcPr>
          <w:p w:rsidR="00A81064" w:rsidRPr="009B53D3" w:rsidRDefault="00A8106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53D3">
              <w:rPr>
                <w:rFonts w:ascii="Times New Roman" w:hAnsi="Times New Roman" w:cs="Times New Roman"/>
                <w:sz w:val="20"/>
                <w:szCs w:val="20"/>
              </w:rPr>
              <w:t>5 572</w:t>
            </w:r>
          </w:p>
        </w:tc>
      </w:tr>
    </w:tbl>
    <w:p w:rsidR="00A81064" w:rsidRPr="009B53D3" w:rsidRDefault="00A81064" w:rsidP="00A81064">
      <w:pPr>
        <w:widowControl w:val="0"/>
        <w:spacing w:after="0" w:line="240" w:lineRule="auto"/>
        <w:ind w:firstLine="284"/>
        <w:jc w:val="both"/>
        <w:rPr>
          <w:rFonts w:ascii="Times New Roman" w:eastAsia="Calibri" w:hAnsi="Times New Roman" w:cs="Times New Roman"/>
          <w:bCs/>
          <w:sz w:val="24"/>
          <w:szCs w:val="24"/>
        </w:rPr>
      </w:pPr>
      <w:r w:rsidRPr="009B53D3">
        <w:rPr>
          <w:rFonts w:ascii="Times New Roman" w:eastAsia="Calibri" w:hAnsi="Times New Roman" w:cs="Times New Roman"/>
          <w:color w:val="000000"/>
          <w:sz w:val="24"/>
          <w:szCs w:val="24"/>
        </w:rPr>
        <w:t>Результатом работы органов занятости населения края стало трудоустройство в 2019 году в различные отрасли экономики края 15,4 тыс. чел</w:t>
      </w:r>
      <w:r w:rsidR="00D3655D">
        <w:rPr>
          <w:rFonts w:ascii="Times New Roman" w:eastAsia="Calibri" w:hAnsi="Times New Roman" w:cs="Times New Roman"/>
          <w:color w:val="000000"/>
          <w:sz w:val="24"/>
          <w:szCs w:val="24"/>
        </w:rPr>
        <w:t>.</w:t>
      </w:r>
      <w:r w:rsidRPr="009B53D3">
        <w:rPr>
          <w:rFonts w:ascii="Times New Roman" w:eastAsia="Calibri" w:hAnsi="Times New Roman" w:cs="Times New Roman"/>
          <w:color w:val="000000"/>
          <w:sz w:val="24"/>
          <w:szCs w:val="24"/>
        </w:rPr>
        <w:t>, что соответствует уровню 2018 года. Доля трудоустройства составляет 51 % от численности обратившихся граждан.</w:t>
      </w:r>
    </w:p>
    <w:p w:rsidR="00A81064" w:rsidRDefault="00A81064" w:rsidP="00A81064">
      <w:pPr>
        <w:spacing w:after="0" w:line="240" w:lineRule="auto"/>
        <w:ind w:firstLine="284"/>
        <w:jc w:val="both"/>
        <w:rPr>
          <w:rFonts w:ascii="Times New Roman" w:eastAsia="Calibri" w:hAnsi="Times New Roman" w:cs="Times New Roman"/>
          <w:sz w:val="24"/>
          <w:szCs w:val="24"/>
        </w:rPr>
      </w:pPr>
      <w:r w:rsidRPr="009B53D3">
        <w:rPr>
          <w:rFonts w:ascii="Times New Roman" w:eastAsia="Calibri" w:hAnsi="Times New Roman" w:cs="Times New Roman"/>
          <w:sz w:val="24"/>
          <w:szCs w:val="24"/>
        </w:rPr>
        <w:t xml:space="preserve">С целью содействия занятости населения в крае принимаются меры по снижению структурной безработице и повышению экономической активности населения, в связи с этим подготовлен комплекс мер по снижению уровня безработице. Фактором, характеризующим востребованность деятельности органов службы занятости </w:t>
      </w:r>
      <w:proofErr w:type="gramStart"/>
      <w:r w:rsidRPr="009B53D3">
        <w:rPr>
          <w:rFonts w:ascii="Times New Roman" w:eastAsia="Calibri" w:hAnsi="Times New Roman" w:cs="Times New Roman"/>
          <w:sz w:val="24"/>
          <w:szCs w:val="24"/>
        </w:rPr>
        <w:t>в крае</w:t>
      </w:r>
      <w:proofErr w:type="gramEnd"/>
      <w:r w:rsidRPr="009B53D3">
        <w:rPr>
          <w:rFonts w:ascii="Times New Roman" w:eastAsia="Calibri" w:hAnsi="Times New Roman" w:cs="Times New Roman"/>
          <w:sz w:val="24"/>
          <w:szCs w:val="24"/>
        </w:rPr>
        <w:t xml:space="preserve"> являются количественные показатели, к примеру, среднегодовые данные обращаемости за государственными услугами превышают 170,0 тыс. чел.</w:t>
      </w:r>
    </w:p>
    <w:p w:rsidR="00A81064" w:rsidRDefault="00A81064" w:rsidP="00A81064">
      <w:pPr>
        <w:spacing w:after="0" w:line="240" w:lineRule="auto"/>
        <w:ind w:firstLine="284"/>
        <w:jc w:val="both"/>
        <w:rPr>
          <w:rFonts w:ascii="Times New Roman" w:eastAsia="Calibri" w:hAnsi="Times New Roman" w:cs="Times New Roman"/>
          <w:sz w:val="24"/>
          <w:szCs w:val="24"/>
        </w:rPr>
      </w:pPr>
    </w:p>
    <w:p w:rsidR="00D3655D" w:rsidRDefault="00D3655D" w:rsidP="00A81064">
      <w:pPr>
        <w:spacing w:after="0" w:line="240" w:lineRule="auto"/>
        <w:ind w:firstLine="284"/>
        <w:jc w:val="both"/>
        <w:rPr>
          <w:rFonts w:ascii="Times New Roman" w:eastAsia="Calibri" w:hAnsi="Times New Roman" w:cs="Times New Roman"/>
          <w:sz w:val="24"/>
          <w:szCs w:val="24"/>
        </w:rPr>
      </w:pPr>
    </w:p>
    <w:p w:rsidR="00D3655D" w:rsidRDefault="00D3655D" w:rsidP="00A81064">
      <w:pPr>
        <w:spacing w:after="0" w:line="240" w:lineRule="auto"/>
        <w:ind w:firstLine="284"/>
        <w:jc w:val="both"/>
        <w:rPr>
          <w:rFonts w:ascii="Times New Roman" w:eastAsia="Calibri" w:hAnsi="Times New Roman" w:cs="Times New Roman"/>
          <w:sz w:val="24"/>
          <w:szCs w:val="24"/>
        </w:rPr>
      </w:pPr>
    </w:p>
    <w:p w:rsidR="00D3655D" w:rsidRDefault="00D3655D" w:rsidP="00A81064">
      <w:pPr>
        <w:spacing w:after="0" w:line="240" w:lineRule="auto"/>
        <w:ind w:firstLine="284"/>
        <w:jc w:val="both"/>
        <w:rPr>
          <w:rFonts w:ascii="Times New Roman" w:eastAsia="Calibri"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2F139A" w:rsidTr="00A81064">
        <w:tc>
          <w:tcPr>
            <w:tcW w:w="5000" w:type="pct"/>
            <w:shd w:val="clear" w:color="auto" w:fill="FFFF99"/>
          </w:tcPr>
          <w:p w:rsidR="00A81064" w:rsidRPr="002F139A" w:rsidRDefault="00A81064" w:rsidP="00A81064">
            <w:pPr>
              <w:pStyle w:val="ab"/>
              <w:suppressAutoHyphens/>
              <w:spacing w:after="0" w:line="240" w:lineRule="auto"/>
              <w:ind w:left="0" w:firstLine="284"/>
              <w:jc w:val="center"/>
              <w:rPr>
                <w:rFonts w:ascii="Times New Roman" w:hAnsi="Times New Roman" w:cs="Times New Roman"/>
                <w:b/>
                <w:sz w:val="24"/>
                <w:szCs w:val="24"/>
                <w:highlight w:val="yellow"/>
              </w:rPr>
            </w:pPr>
          </w:p>
          <w:p w:rsidR="00A81064" w:rsidRPr="002F139A" w:rsidRDefault="00A81064" w:rsidP="00A81064">
            <w:pPr>
              <w:pStyle w:val="ab"/>
              <w:suppressAutoHyphens/>
              <w:spacing w:after="0" w:line="240" w:lineRule="auto"/>
              <w:ind w:left="0" w:firstLine="284"/>
              <w:jc w:val="center"/>
              <w:rPr>
                <w:rFonts w:ascii="Times New Roman" w:hAnsi="Times New Roman" w:cs="Times New Roman"/>
                <w:b/>
                <w:sz w:val="24"/>
                <w:szCs w:val="24"/>
              </w:rPr>
            </w:pPr>
            <w:r w:rsidRPr="002F139A">
              <w:rPr>
                <w:rFonts w:ascii="Times New Roman" w:hAnsi="Times New Roman" w:cs="Times New Roman"/>
                <w:b/>
                <w:sz w:val="24"/>
                <w:szCs w:val="24"/>
              </w:rPr>
              <w:t>Трудоустройство инвалидов</w:t>
            </w:r>
          </w:p>
          <w:p w:rsidR="00A81064" w:rsidRPr="002F139A" w:rsidRDefault="00A81064" w:rsidP="00A81064">
            <w:pPr>
              <w:pStyle w:val="ab"/>
              <w:suppressAutoHyphens/>
              <w:spacing w:after="0" w:line="240" w:lineRule="auto"/>
              <w:ind w:left="0" w:firstLine="284"/>
              <w:jc w:val="center"/>
              <w:rPr>
                <w:rFonts w:ascii="Times New Roman" w:hAnsi="Times New Roman" w:cs="Times New Roman"/>
              </w:rPr>
            </w:pPr>
          </w:p>
        </w:tc>
      </w:tr>
    </w:tbl>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Большие трудности в трудоустройстве испытывают граждане, относящиеся к категории «инвалидов».  </w:t>
      </w:r>
    </w:p>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В 2019 году на 8% меньше граждан данной категории признано </w:t>
      </w:r>
      <w:proofErr w:type="gramStart"/>
      <w:r w:rsidRPr="009B53D3">
        <w:rPr>
          <w:rFonts w:ascii="Times New Roman" w:hAnsi="Times New Roman" w:cs="Times New Roman"/>
          <w:sz w:val="24"/>
          <w:szCs w:val="24"/>
        </w:rPr>
        <w:t>безработными  по</w:t>
      </w:r>
      <w:proofErr w:type="gramEnd"/>
      <w:r w:rsidRPr="009B53D3">
        <w:rPr>
          <w:rFonts w:ascii="Times New Roman" w:hAnsi="Times New Roman" w:cs="Times New Roman"/>
          <w:sz w:val="24"/>
          <w:szCs w:val="24"/>
        </w:rPr>
        <w:t xml:space="preserve"> сравнению с 2018 годом. </w:t>
      </w:r>
    </w:p>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Доля инвалидов, зарегистрированных в качестве безработных в 2019 году, от численности зарегистрированных безработных снизилась на 0,7 </w:t>
      </w:r>
      <w:proofErr w:type="spellStart"/>
      <w:r w:rsidRPr="009B53D3">
        <w:rPr>
          <w:rFonts w:ascii="Times New Roman" w:hAnsi="Times New Roman" w:cs="Times New Roman"/>
          <w:sz w:val="24"/>
          <w:szCs w:val="24"/>
        </w:rPr>
        <w:t>п.п</w:t>
      </w:r>
      <w:proofErr w:type="spellEnd"/>
      <w:r w:rsidRPr="009B53D3">
        <w:rPr>
          <w:rFonts w:ascii="Times New Roman" w:hAnsi="Times New Roman" w:cs="Times New Roman"/>
          <w:sz w:val="24"/>
          <w:szCs w:val="24"/>
        </w:rPr>
        <w:t xml:space="preserve">. </w:t>
      </w:r>
      <w:proofErr w:type="gramStart"/>
      <w:r w:rsidRPr="009B53D3">
        <w:rPr>
          <w:rFonts w:ascii="Times New Roman" w:hAnsi="Times New Roman" w:cs="Times New Roman"/>
          <w:sz w:val="24"/>
          <w:szCs w:val="24"/>
        </w:rPr>
        <w:t>и  составила</w:t>
      </w:r>
      <w:proofErr w:type="gramEnd"/>
      <w:r w:rsidRPr="009B53D3">
        <w:rPr>
          <w:rFonts w:ascii="Times New Roman" w:hAnsi="Times New Roman" w:cs="Times New Roman"/>
          <w:sz w:val="24"/>
          <w:szCs w:val="24"/>
        </w:rPr>
        <w:t xml:space="preserve"> 4,1 %. </w:t>
      </w:r>
    </w:p>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На 01.01.2020 года их удельный вес от общей численности состоящих на учете составил 4,46 %, по сравнению с аналогичной датой 2019 года (5,15%), что, по-прежнему, выявляет актуальность решения проблем занятости инвалидов посредством реализации специальных мероприятий, способствующих повышению  конкурентоспособности указанной категории граждан на рынке труда:  установления в организациях квоты для приема на работу инвалидов, стимулирования создания дополнительных рабочих мест для трудоустройства инвалидов, создания условий труда в соответствии с индивидуальными программами реабилитации или </w:t>
      </w:r>
      <w:proofErr w:type="spellStart"/>
      <w:r w:rsidRPr="009B53D3">
        <w:rPr>
          <w:rFonts w:ascii="Times New Roman" w:hAnsi="Times New Roman" w:cs="Times New Roman"/>
          <w:sz w:val="24"/>
          <w:szCs w:val="24"/>
        </w:rPr>
        <w:t>абилитации</w:t>
      </w:r>
      <w:proofErr w:type="spellEnd"/>
      <w:r w:rsidRPr="009B53D3">
        <w:rPr>
          <w:rFonts w:ascii="Times New Roman" w:hAnsi="Times New Roman" w:cs="Times New Roman"/>
          <w:sz w:val="24"/>
          <w:szCs w:val="24"/>
        </w:rPr>
        <w:t xml:space="preserve"> инвалидов, создания условий для предпринимательской деятельности, организации обучения новым профессиям.</w:t>
      </w:r>
    </w:p>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По данным мониторинга «Сведения о квотируемых рабочих местах для трудоустройства инвалидов» в 2019 году на 33,5% увеличилось количество квотированных рабочих мест, на которые трудоустроены инвалиды. По состоянию на 31 декабря 2019 года в 739 организациях со среднесписочной численностью от 35 до100 человек, и 291 организациях со среднесписочной численностью более 100 человек насчитывается 3285 квотируемых рабочих мест, фактически работает на этих квотируемых местах 2449 инвалидов, или 74,5 %. На свободные вакансии (836 ед.), заявленные работодателями, органами службы занятости населения организован подбор граждан с ограниченными возможностями в соответствии с профессиональной пригодностью, опытом и стажем работы, транспортной доступностью рабочего места, показаниями к труду, занесенными в индивидуальную программу реабилитации инвалида и др. </w:t>
      </w:r>
    </w:p>
    <w:p w:rsidR="00A81064" w:rsidRPr="004B405C" w:rsidRDefault="00A81064" w:rsidP="00A81064">
      <w:pPr>
        <w:suppressAutoHyphens/>
        <w:spacing w:after="0" w:line="240" w:lineRule="auto"/>
        <w:ind w:firstLine="284"/>
        <w:contextualSpacing/>
        <w:jc w:val="both"/>
        <w:rPr>
          <w:rFonts w:ascii="Times New Roman" w:hAnsi="Times New Roman" w:cs="Times New Roman"/>
          <w:b/>
          <w:sz w:val="24"/>
          <w:szCs w:val="28"/>
          <w:highlight w:val="gree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7184"/>
      </w:tblGrid>
      <w:tr w:rsidR="00A81064" w:rsidTr="00A81064">
        <w:trPr>
          <w:trHeight w:val="286"/>
        </w:trPr>
        <w:tc>
          <w:tcPr>
            <w:tcW w:w="7184" w:type="dxa"/>
            <w:shd w:val="clear" w:color="auto" w:fill="FFFF99"/>
          </w:tcPr>
          <w:p w:rsidR="00A81064" w:rsidRDefault="00A81064" w:rsidP="00A81064">
            <w:pPr>
              <w:suppressAutoHyphens/>
              <w:spacing w:after="0" w:line="240" w:lineRule="auto"/>
              <w:ind w:firstLine="284"/>
              <w:contextualSpacing/>
              <w:jc w:val="center"/>
              <w:rPr>
                <w:rStyle w:val="cfs"/>
                <w:rFonts w:ascii="Times New Roman" w:hAnsi="Times New Roman" w:cs="Times New Roman"/>
                <w:b/>
                <w:sz w:val="24"/>
                <w:szCs w:val="24"/>
              </w:rPr>
            </w:pPr>
          </w:p>
          <w:p w:rsidR="00A81064" w:rsidRDefault="00A81064" w:rsidP="00A81064">
            <w:pPr>
              <w:suppressAutoHyphens/>
              <w:spacing w:after="0" w:line="240" w:lineRule="auto"/>
              <w:contextualSpacing/>
              <w:jc w:val="center"/>
              <w:rPr>
                <w:rStyle w:val="cfs"/>
                <w:rFonts w:ascii="Times New Roman" w:hAnsi="Times New Roman" w:cs="Times New Roman"/>
                <w:b/>
                <w:sz w:val="24"/>
                <w:szCs w:val="24"/>
              </w:rPr>
            </w:pPr>
            <w:r w:rsidRPr="00AD352F">
              <w:rPr>
                <w:rStyle w:val="cfs"/>
                <w:rFonts w:ascii="Times New Roman" w:hAnsi="Times New Roman" w:cs="Times New Roman"/>
                <w:b/>
                <w:sz w:val="24"/>
                <w:szCs w:val="24"/>
              </w:rPr>
              <w:t>О выполнении целевых показателей мероприятия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«Старшее поколение» национального проекта «Демография»</w:t>
            </w:r>
          </w:p>
          <w:p w:rsidR="00A81064" w:rsidRPr="00AD352F" w:rsidRDefault="00A81064" w:rsidP="00A81064">
            <w:pPr>
              <w:suppressAutoHyphens/>
              <w:spacing w:after="0" w:line="240" w:lineRule="auto"/>
              <w:ind w:firstLine="284"/>
              <w:contextualSpacing/>
              <w:jc w:val="center"/>
              <w:rPr>
                <w:rFonts w:ascii="Times New Roman" w:hAnsi="Times New Roman" w:cs="Times New Roman"/>
                <w:b/>
                <w:sz w:val="24"/>
                <w:szCs w:val="24"/>
              </w:rPr>
            </w:pPr>
          </w:p>
        </w:tc>
      </w:tr>
    </w:tbl>
    <w:p w:rsidR="00A81064" w:rsidRPr="009B53D3" w:rsidRDefault="00A81064" w:rsidP="00A81064">
      <w:pPr>
        <w:shd w:val="clear" w:color="auto" w:fill="FFFFFF"/>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Изменение пенсионного законодательства открыло для органов службы занятости населения Забайкальского края новые направления и новые формы работы.</w:t>
      </w:r>
    </w:p>
    <w:p w:rsidR="00A81064" w:rsidRPr="009B53D3" w:rsidRDefault="00A81064" w:rsidP="00A81064">
      <w:pPr>
        <w:shd w:val="clear" w:color="auto" w:fill="FFFFFF"/>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 xml:space="preserve">Перечень особо учитываемых категорий граждан, с которыми в рамках законодательства о занятости населения работают специалисты органов службы занятости населения (инвалиды, молодежь, одинокие многодетные родители, граждане, освобожденные из УИН, несовершеннолетние граждане и </w:t>
      </w:r>
      <w:proofErr w:type="spellStart"/>
      <w:r w:rsidRPr="009B53D3">
        <w:rPr>
          <w:rFonts w:ascii="Times New Roman" w:hAnsi="Times New Roman" w:cs="Times New Roman"/>
          <w:sz w:val="24"/>
        </w:rPr>
        <w:t>тд</w:t>
      </w:r>
      <w:proofErr w:type="spellEnd"/>
      <w:r w:rsidRPr="009B53D3">
        <w:rPr>
          <w:rFonts w:ascii="Times New Roman" w:hAnsi="Times New Roman" w:cs="Times New Roman"/>
          <w:sz w:val="24"/>
        </w:rPr>
        <w:t>.) с 2019 года расширен новой категорией – «граждане предпенсионного возраста».</w:t>
      </w:r>
    </w:p>
    <w:p w:rsidR="00A81064" w:rsidRPr="009B53D3" w:rsidRDefault="00A81064" w:rsidP="00A81064">
      <w:pPr>
        <w:shd w:val="clear" w:color="auto" w:fill="FFFFFF"/>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 xml:space="preserve">Создание в ГКУ «Краевой центр занятости населения» Забайкальского края посредством проведенного мониторинга базы данных граждан предпенсионного возраста (численность 2,1 </w:t>
      </w:r>
      <w:proofErr w:type="spellStart"/>
      <w:r w:rsidRPr="009B53D3">
        <w:rPr>
          <w:rFonts w:ascii="Times New Roman" w:hAnsi="Times New Roman" w:cs="Times New Roman"/>
          <w:sz w:val="24"/>
        </w:rPr>
        <w:t>тыс.человек</w:t>
      </w:r>
      <w:proofErr w:type="spellEnd"/>
      <w:r w:rsidRPr="009B53D3">
        <w:rPr>
          <w:rFonts w:ascii="Times New Roman" w:hAnsi="Times New Roman" w:cs="Times New Roman"/>
          <w:sz w:val="24"/>
        </w:rPr>
        <w:t xml:space="preserve">) и работодателей (1,9 тыс. организаций), позволило активно включиться в реализацию мероприятия «профессиональное обучение и дополнительного профессионального образования лиц предпенсионного возраста» регионального проекта «Старшее поколение», стартовавшего с  1 января 2019 года на территории Забайкальского края. </w:t>
      </w:r>
    </w:p>
    <w:p w:rsidR="00A81064" w:rsidRPr="009B53D3" w:rsidRDefault="00A81064" w:rsidP="00A81064">
      <w:pPr>
        <w:shd w:val="clear" w:color="auto" w:fill="FFFFFF"/>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Цель регионального проекта: для занятых граждан - сохранение рабочего места через повышение квалификации и проведение переподготовки; для незанятых граждан - повышение конкурентоспособности и профессиональной мобильности с целью трудоустройства по имеющейся профессии (специальности).</w:t>
      </w:r>
    </w:p>
    <w:p w:rsidR="00A81064" w:rsidRPr="009B53D3" w:rsidRDefault="00A81064" w:rsidP="00A81064">
      <w:pPr>
        <w:suppressAutoHyphens/>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 xml:space="preserve">Контрольный показатель по профессиональному обучению и переподготовке граждан предпенсионного возраста по Забайкальскому краю на 2019 год составляет 368 человек с объемом финансирования - 27,93 млн. рублей (в том числе средства федерального бюджета - 26,53 млн., краевого бюджета – 1,40 млн. руб.). В течение 2019 года приступили к обучению 964 человека, или </w:t>
      </w:r>
      <w:r w:rsidRPr="009B53D3">
        <w:rPr>
          <w:rFonts w:ascii="Times New Roman" w:hAnsi="Times New Roman" w:cs="Times New Roman"/>
          <w:sz w:val="24"/>
        </w:rPr>
        <w:lastRenderedPageBreak/>
        <w:t>262% от целевого показателя. Закончили обучение 957 граждан предпенсионног</w:t>
      </w:r>
      <w:r w:rsidRPr="00F638F9">
        <w:rPr>
          <w:rFonts w:ascii="Times New Roman" w:hAnsi="Times New Roman" w:cs="Times New Roman"/>
          <w:spacing w:val="-20"/>
          <w:sz w:val="24"/>
        </w:rPr>
        <w:t>о в</w:t>
      </w:r>
      <w:r w:rsidRPr="009B53D3">
        <w:rPr>
          <w:rFonts w:ascii="Times New Roman" w:hAnsi="Times New Roman" w:cs="Times New Roman"/>
          <w:sz w:val="24"/>
        </w:rPr>
        <w:t>озраст</w:t>
      </w:r>
      <w:r w:rsidRPr="00F638F9">
        <w:rPr>
          <w:rFonts w:ascii="Times New Roman" w:hAnsi="Times New Roman" w:cs="Times New Roman"/>
          <w:spacing w:val="-20"/>
          <w:sz w:val="24"/>
        </w:rPr>
        <w:t>а. Д</w:t>
      </w:r>
      <w:r w:rsidRPr="009B53D3">
        <w:rPr>
          <w:rFonts w:ascii="Times New Roman" w:hAnsi="Times New Roman" w:cs="Times New Roman"/>
          <w:sz w:val="24"/>
        </w:rPr>
        <w:t>оля заняты</w:t>
      </w:r>
      <w:r w:rsidRPr="00F638F9">
        <w:rPr>
          <w:rFonts w:ascii="Times New Roman" w:hAnsi="Times New Roman" w:cs="Times New Roman"/>
          <w:spacing w:val="-20"/>
          <w:sz w:val="24"/>
        </w:rPr>
        <w:t>х,</w:t>
      </w:r>
      <w:r w:rsidRPr="009B53D3">
        <w:rPr>
          <w:rFonts w:ascii="Times New Roman" w:hAnsi="Times New Roman" w:cs="Times New Roman"/>
          <w:sz w:val="24"/>
        </w:rPr>
        <w:t xml:space="preserve"> прошедших обучени</w:t>
      </w:r>
      <w:r w:rsidRPr="00F638F9">
        <w:rPr>
          <w:rFonts w:ascii="Times New Roman" w:hAnsi="Times New Roman" w:cs="Times New Roman"/>
          <w:spacing w:val="-20"/>
          <w:sz w:val="24"/>
        </w:rPr>
        <w:t>е 89,2%.</w:t>
      </w:r>
    </w:p>
    <w:p w:rsidR="00A81064" w:rsidRPr="003C5000" w:rsidRDefault="00A81064" w:rsidP="00A81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rPr>
      </w:pPr>
      <w:r w:rsidRPr="009B53D3">
        <w:rPr>
          <w:rFonts w:ascii="Times New Roman" w:hAnsi="Times New Roman" w:cs="Times New Roman"/>
          <w:sz w:val="24"/>
        </w:rPr>
        <w:t>Направления повышения квалификации различные: социальная сфера, здравоохранение, образование, культура, строительство, ЖКХ, сфера обслуживания населения. Перечень направлений включает на сегодняшний день более 1000 наименований, рассматривается максимально вся потребность работодателей, осуществляющих свою деятельность на территории Забайкальского каря, в повышении квалификации работников данной категории.</w:t>
      </w: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A81064" w:rsidRPr="009B53D3" w:rsidTr="00A81064">
        <w:tc>
          <w:tcPr>
            <w:tcW w:w="5000" w:type="pct"/>
            <w:shd w:val="clear" w:color="auto" w:fill="FFFF99"/>
          </w:tcPr>
          <w:p w:rsidR="00A81064" w:rsidRPr="009B53D3" w:rsidRDefault="00A81064" w:rsidP="00A81064">
            <w:pPr>
              <w:suppressAutoHyphens/>
              <w:spacing w:after="0" w:line="240" w:lineRule="auto"/>
              <w:ind w:firstLine="284"/>
              <w:contextualSpacing/>
              <w:jc w:val="center"/>
              <w:rPr>
                <w:rFonts w:ascii="Times New Roman" w:hAnsi="Times New Roman" w:cs="Times New Roman"/>
                <w:b/>
                <w:sz w:val="24"/>
                <w:szCs w:val="28"/>
              </w:rPr>
            </w:pPr>
          </w:p>
          <w:p w:rsidR="00A81064" w:rsidRPr="009B53D3" w:rsidRDefault="00A81064" w:rsidP="00A81064">
            <w:pPr>
              <w:suppressAutoHyphens/>
              <w:spacing w:after="0" w:line="240" w:lineRule="auto"/>
              <w:ind w:firstLine="284"/>
              <w:contextualSpacing/>
              <w:jc w:val="center"/>
              <w:rPr>
                <w:rFonts w:ascii="Times New Roman" w:hAnsi="Times New Roman" w:cs="Times New Roman"/>
                <w:b/>
                <w:sz w:val="24"/>
                <w:szCs w:val="28"/>
              </w:rPr>
            </w:pPr>
            <w:r w:rsidRPr="009B53D3">
              <w:rPr>
                <w:rFonts w:ascii="Times New Roman" w:hAnsi="Times New Roman" w:cs="Times New Roman"/>
                <w:b/>
                <w:sz w:val="24"/>
                <w:szCs w:val="28"/>
              </w:rPr>
              <w:t>Задачи органов службы занятости населения на 2020 год</w:t>
            </w:r>
          </w:p>
          <w:p w:rsidR="00A81064" w:rsidRPr="009B53D3" w:rsidRDefault="00A81064" w:rsidP="00A81064">
            <w:pPr>
              <w:suppressAutoHyphens/>
              <w:spacing w:after="0" w:line="240" w:lineRule="auto"/>
              <w:ind w:firstLine="284"/>
              <w:contextualSpacing/>
              <w:jc w:val="center"/>
              <w:rPr>
                <w:rFonts w:ascii="Times New Roman" w:hAnsi="Times New Roman" w:cs="Times New Roman"/>
              </w:rPr>
            </w:pPr>
          </w:p>
        </w:tc>
      </w:tr>
    </w:tbl>
    <w:p w:rsidR="00A81064" w:rsidRPr="009B53D3" w:rsidRDefault="00A81064" w:rsidP="00A81064">
      <w:pPr>
        <w:widowControl w:val="0"/>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Сохраняющиеся в текущем году серьезные проблемные позиции на региональном рынке труда потребовали от органов службы занятости населения помимо утвержденных контрольных показателей мероприятий активной политики содействия занятости населения установления целевых показателей для всех задач, стоящих перед службой занятости, на 2020 год:</w:t>
      </w:r>
    </w:p>
    <w:p w:rsidR="00A81064" w:rsidRPr="009B53D3" w:rsidRDefault="00A81064" w:rsidP="00A81064">
      <w:pPr>
        <w:widowControl w:val="0"/>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 xml:space="preserve">1. Повышение уровня трудоустройства граждан, обратившихся за содействием в поиске подходящей работы в органы службы занятости, в том числе особо учитываемых категорий </w:t>
      </w:r>
      <w:proofErr w:type="gramStart"/>
      <w:r w:rsidRPr="009B53D3">
        <w:rPr>
          <w:rFonts w:ascii="Times New Roman" w:hAnsi="Times New Roman" w:cs="Times New Roman"/>
          <w:sz w:val="24"/>
        </w:rPr>
        <w:t>граждан,-</w:t>
      </w:r>
      <w:proofErr w:type="gramEnd"/>
      <w:r w:rsidRPr="009B53D3">
        <w:rPr>
          <w:rFonts w:ascii="Times New Roman" w:hAnsi="Times New Roman" w:cs="Times New Roman"/>
          <w:sz w:val="24"/>
        </w:rPr>
        <w:t xml:space="preserve"> не менее 53 %.</w:t>
      </w:r>
    </w:p>
    <w:p w:rsidR="00A81064" w:rsidRPr="009B53D3" w:rsidRDefault="00A81064" w:rsidP="00A81064">
      <w:pPr>
        <w:widowControl w:val="0"/>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2.</w:t>
      </w:r>
      <w:r>
        <w:rPr>
          <w:rFonts w:ascii="Times New Roman" w:hAnsi="Times New Roman" w:cs="Times New Roman"/>
          <w:sz w:val="24"/>
        </w:rPr>
        <w:t> </w:t>
      </w:r>
      <w:r w:rsidRPr="009B53D3">
        <w:rPr>
          <w:rFonts w:ascii="Times New Roman" w:hAnsi="Times New Roman" w:cs="Times New Roman"/>
          <w:sz w:val="24"/>
        </w:rPr>
        <w:t>Сохранение занятости работающих граждан или трудоустройства незанятых граждан после прохождения ими профессионального обучения, в частности:</w:t>
      </w:r>
    </w:p>
    <w:p w:rsidR="00A81064" w:rsidRPr="009B53D3" w:rsidRDefault="00A81064" w:rsidP="00A81064">
      <w:pPr>
        <w:widowControl w:val="0"/>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ab/>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 не менее 85 %;</w:t>
      </w:r>
    </w:p>
    <w:p w:rsidR="00A81064" w:rsidRPr="009B53D3" w:rsidRDefault="00A81064" w:rsidP="00A81064">
      <w:pPr>
        <w:widowControl w:val="0"/>
        <w:spacing w:after="0" w:line="240" w:lineRule="auto"/>
        <w:ind w:firstLine="284"/>
        <w:jc w:val="both"/>
        <w:rPr>
          <w:rFonts w:ascii="Times New Roman" w:hAnsi="Times New Roman" w:cs="Times New Roman"/>
          <w:sz w:val="24"/>
        </w:rPr>
      </w:pPr>
      <w:r w:rsidRPr="009B53D3">
        <w:rPr>
          <w:rFonts w:ascii="Times New Roman" w:hAnsi="Times New Roman" w:cs="Times New Roman"/>
          <w:sz w:val="24"/>
        </w:rPr>
        <w:tab/>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 не менее 70 %.</w:t>
      </w:r>
    </w:p>
    <w:p w:rsidR="00A81064" w:rsidRPr="009B53D3" w:rsidRDefault="00A81064" w:rsidP="00A81064">
      <w:pPr>
        <w:widowControl w:val="0"/>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rPr>
        <w:t xml:space="preserve">3. Увеличение доли работодателей, принявших участие в формировании прогноза потребности рынка труда Забайкальского края в рабочих кадрах и квалифицированных специалистах в разрезе специальностей (должностей) по уровням подготовки и видам экономической деятельности на среднесрочную перспективу, до 25 </w:t>
      </w:r>
      <w:r w:rsidRPr="009B53D3">
        <w:rPr>
          <w:rFonts w:ascii="Times New Roman" w:hAnsi="Times New Roman" w:cs="Times New Roman"/>
          <w:sz w:val="24"/>
        </w:rPr>
        <w:lastRenderedPageBreak/>
        <w:t>% от общей численности организаций и индивидуальных предпринимателей, зарегистрированных в Забайкальском крае.</w:t>
      </w:r>
    </w:p>
    <w:p w:rsidR="00A81064" w:rsidRPr="00BB1AAC" w:rsidRDefault="00A81064" w:rsidP="00A81064">
      <w:pPr>
        <w:pStyle w:val="1"/>
        <w:keepNext w:val="0"/>
        <w:suppressAutoHyphens/>
        <w:ind w:firstLine="284"/>
        <w:jc w:val="both"/>
        <w:rPr>
          <w:rFonts w:ascii="Times New Roman" w:hAnsi="Times New Roman"/>
          <w:sz w:val="20"/>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highlight w:val="magenta"/>
              </w:rPr>
            </w:pPr>
          </w:p>
          <w:p w:rsidR="00A81064" w:rsidRPr="00B826D2" w:rsidRDefault="00A81064" w:rsidP="00A81064">
            <w:pPr>
              <w:shd w:val="clear" w:color="auto" w:fill="FFFF99"/>
              <w:suppressAutoHyphens/>
              <w:spacing w:after="0" w:line="240" w:lineRule="auto"/>
              <w:ind w:firstLine="284"/>
              <w:jc w:val="center"/>
              <w:rPr>
                <w:rFonts w:ascii="Times New Roman" w:hAnsi="Times New Roman" w:cs="Times New Roman"/>
                <w:b/>
                <w:sz w:val="24"/>
              </w:rPr>
            </w:pPr>
            <w:r w:rsidRPr="00B826D2">
              <w:rPr>
                <w:rFonts w:ascii="Times New Roman" w:hAnsi="Times New Roman" w:cs="Times New Roman"/>
                <w:b/>
                <w:sz w:val="24"/>
              </w:rPr>
              <w:t>Регулирование трудовой миграции</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 xml:space="preserve">Всего за период 2014-2019 гг. квота на привлечение иностранных работников снизилась в 3,5 раза с 11742 до 3404 разрешений на работу. </w:t>
      </w:r>
    </w:p>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 xml:space="preserve">Наибольшая численность иностранных работников привлекается по видам экономической деятельности: </w:t>
      </w:r>
    </w:p>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«Строительство» (45</w:t>
      </w:r>
      <w:r w:rsidRPr="00B826D2">
        <w:rPr>
          <w:rFonts w:ascii="Times New Roman" w:hAnsi="Times New Roman" w:cs="Times New Roman"/>
          <w:sz w:val="24"/>
          <w:lang w:val="en-US"/>
        </w:rPr>
        <w:t> </w:t>
      </w:r>
      <w:r w:rsidRPr="00B826D2">
        <w:rPr>
          <w:rFonts w:ascii="Times New Roman" w:hAnsi="Times New Roman" w:cs="Times New Roman"/>
          <w:sz w:val="24"/>
        </w:rPr>
        <w:t xml:space="preserve">%), </w:t>
      </w:r>
    </w:p>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«Добыча полезных ископаемых» (25</w:t>
      </w:r>
      <w:r w:rsidRPr="00B826D2">
        <w:rPr>
          <w:rFonts w:ascii="Times New Roman" w:hAnsi="Times New Roman" w:cs="Times New Roman"/>
          <w:sz w:val="24"/>
          <w:lang w:val="en-US"/>
        </w:rPr>
        <w:t> </w:t>
      </w:r>
      <w:r w:rsidRPr="00B826D2">
        <w:rPr>
          <w:rFonts w:ascii="Times New Roman" w:hAnsi="Times New Roman" w:cs="Times New Roman"/>
          <w:sz w:val="24"/>
        </w:rPr>
        <w:t xml:space="preserve">%), </w:t>
      </w:r>
    </w:p>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«Обрабатывающие производства» (19</w:t>
      </w:r>
      <w:r w:rsidRPr="00B826D2">
        <w:rPr>
          <w:rFonts w:ascii="Times New Roman" w:hAnsi="Times New Roman" w:cs="Times New Roman"/>
          <w:sz w:val="24"/>
          <w:lang w:val="en-US"/>
        </w:rPr>
        <w:t> </w:t>
      </w:r>
      <w:r w:rsidRPr="00B826D2">
        <w:rPr>
          <w:rFonts w:ascii="Times New Roman" w:hAnsi="Times New Roman" w:cs="Times New Roman"/>
          <w:sz w:val="24"/>
        </w:rPr>
        <w:t>%),</w:t>
      </w:r>
    </w:p>
    <w:p w:rsidR="00A81064" w:rsidRPr="00B826D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 xml:space="preserve">«Сельское хозяйство» (4 %),  </w:t>
      </w:r>
    </w:p>
    <w:p w:rsidR="00A81064" w:rsidRPr="005A4572" w:rsidRDefault="00A81064" w:rsidP="00A81064">
      <w:pPr>
        <w:tabs>
          <w:tab w:val="right" w:pos="9355"/>
        </w:tabs>
        <w:suppressAutoHyphens/>
        <w:spacing w:after="0" w:line="240" w:lineRule="auto"/>
        <w:ind w:firstLine="284"/>
        <w:jc w:val="both"/>
        <w:rPr>
          <w:rFonts w:ascii="Times New Roman" w:hAnsi="Times New Roman" w:cs="Times New Roman"/>
          <w:sz w:val="24"/>
        </w:rPr>
      </w:pPr>
      <w:r w:rsidRPr="00B826D2">
        <w:rPr>
          <w:rFonts w:ascii="Times New Roman" w:hAnsi="Times New Roman" w:cs="Times New Roman"/>
          <w:sz w:val="24"/>
        </w:rPr>
        <w:t>«Лесное хозяйство» (3 %).</w:t>
      </w:r>
    </w:p>
    <w:p w:rsidR="00A81064" w:rsidRPr="00B826D2" w:rsidRDefault="00A81064" w:rsidP="00A81064">
      <w:pPr>
        <w:tabs>
          <w:tab w:val="right" w:pos="9355"/>
        </w:tabs>
        <w:suppressAutoHyphens/>
        <w:spacing w:after="0" w:line="240" w:lineRule="auto"/>
        <w:jc w:val="both"/>
        <w:rPr>
          <w:rFonts w:ascii="Times New Roman" w:hAnsi="Times New Roman" w:cs="Times New Roman"/>
          <w:sz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szCs w:val="24"/>
                <w:highlight w:val="magenta"/>
              </w:rPr>
            </w:pPr>
          </w:p>
          <w:p w:rsidR="00A81064" w:rsidRPr="004912E3" w:rsidRDefault="00A81064" w:rsidP="00A81064">
            <w:pPr>
              <w:suppressAutoHyphens/>
              <w:spacing w:after="0" w:line="240" w:lineRule="auto"/>
              <w:ind w:firstLine="284"/>
              <w:jc w:val="center"/>
              <w:rPr>
                <w:rFonts w:ascii="Times New Roman" w:hAnsi="Times New Roman" w:cs="Times New Roman"/>
                <w:b/>
                <w:sz w:val="24"/>
                <w:szCs w:val="24"/>
              </w:rPr>
            </w:pPr>
            <w:r w:rsidRPr="004912E3">
              <w:rPr>
                <w:rFonts w:ascii="Times New Roman" w:hAnsi="Times New Roman" w:cs="Times New Roman"/>
                <w:b/>
                <w:sz w:val="24"/>
                <w:szCs w:val="24"/>
              </w:rPr>
              <w:t>Содействие добровольному переселению соотечественников</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Миграционная политика, важным элементом которой выступает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вспомогательным средством для решения демографических проблем и связанных с ними экономических проблем. На сегодняшний день Государственная программа переселения соотечественников является единственной программой, которая работает в русле привлечения и создания условий для переселения соотечественников, учитывая потребности развития российских регионов.</w:t>
      </w:r>
    </w:p>
    <w:p w:rsidR="00A81064" w:rsidRPr="004912E3" w:rsidRDefault="00A81064" w:rsidP="00A81064">
      <w:pPr>
        <w:suppressAutoHyphens/>
        <w:spacing w:after="0" w:line="240" w:lineRule="auto"/>
        <w:ind w:firstLine="284"/>
        <w:jc w:val="both"/>
        <w:rPr>
          <w:rFonts w:ascii="Times New Roman" w:hAnsi="Times New Roman" w:cs="Times New Roman"/>
          <w:sz w:val="24"/>
          <w:szCs w:val="24"/>
        </w:rPr>
      </w:pPr>
      <w:r w:rsidRPr="004912E3">
        <w:rPr>
          <w:rFonts w:ascii="Times New Roman" w:hAnsi="Times New Roman" w:cs="Times New Roman"/>
          <w:sz w:val="24"/>
          <w:szCs w:val="24"/>
        </w:rPr>
        <w:t>Работа в рамках Государственной программы осуществляется на двух уровнях: федеральном и региональном.</w:t>
      </w:r>
    </w:p>
    <w:p w:rsidR="00A81064" w:rsidRPr="004912E3"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t xml:space="preserve">В течение 2019 года для участия в регионально программе переселения в уполномоченный орган (Министерство труда и социальной защиты населения Забайкальского края) поступило 136 заявлений от соотечественников. Из них – 125 соотечественников - постоянно проживающие на территории Забайкальского </w:t>
      </w:r>
      <w:proofErr w:type="gramStart"/>
      <w:r w:rsidRPr="004912E3">
        <w:rPr>
          <w:rFonts w:ascii="Times New Roman" w:hAnsi="Times New Roman" w:cs="Times New Roman"/>
          <w:spacing w:val="-3"/>
          <w:sz w:val="24"/>
          <w:szCs w:val="24"/>
        </w:rPr>
        <w:t>края,  11</w:t>
      </w:r>
      <w:proofErr w:type="gramEnd"/>
      <w:r w:rsidRPr="004912E3">
        <w:rPr>
          <w:rFonts w:ascii="Times New Roman" w:hAnsi="Times New Roman" w:cs="Times New Roman"/>
          <w:spacing w:val="-3"/>
          <w:sz w:val="24"/>
          <w:szCs w:val="24"/>
        </w:rPr>
        <w:t xml:space="preserve"> заявлений – от соотечественников, проживающих за рубежом. </w:t>
      </w:r>
    </w:p>
    <w:p w:rsidR="00A81064" w:rsidRPr="004912E3"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lastRenderedPageBreak/>
        <w:t xml:space="preserve">Из 136 заявлений согласовано 132 заявления (97,1%), отказано – 4 заявления (2,9%) – по причинам </w:t>
      </w:r>
      <w:r w:rsidRPr="004912E3">
        <w:rPr>
          <w:rFonts w:ascii="Times New Roman" w:hAnsi="Times New Roman" w:cs="Times New Roman"/>
          <w:sz w:val="24"/>
          <w:szCs w:val="24"/>
        </w:rPr>
        <w:t>отсутствия желаемой вакансии, а также отсутствия требуемых профессиональной квалификации, соответствующего образования и опыта работы.</w:t>
      </w:r>
    </w:p>
    <w:p w:rsidR="00A81064" w:rsidRPr="004912E3"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t>По данным Управления по вопросам миграции УМВД России по Забайкальскому краю за 2019 год на территорию Забайкальского края прибыло 147 участников Программы и 142 члена их семей (289 соотечественников), из них 135 участников и 86 членов их семей, постоянно или временно проживающих на законных основаниях на территории Забайкальского края, и 12 участников и 56 членов их семей, проживавших за рубежом и переехавших на постоянное место жительства в Забайкальский край.</w:t>
      </w:r>
    </w:p>
    <w:p w:rsidR="00A81064" w:rsidRPr="004912E3"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t>Из 147 участников 84 чел. (57,1%) прибыли вне проектов переселения, по проекту переселения «Среднее профессиональное, высшее образование и наука» - 47 чел. (32,0%), «Развитие малого и среднего предпринимательства» - 11 чел. (7,5%), «Обеспечение сельской местности медицинскими работниками» - 4 чел. (2,7%), «Сельскохозяйственная деятельность и агропромышленное производство» - 1 чел. (0,7%).</w:t>
      </w:r>
    </w:p>
    <w:p w:rsidR="00A81064" w:rsidRPr="004912E3"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t>Получили гражданство Российской Федерации в прошедшем году 146 участников и 122 члена их семей, из них 130 участников и 111 членов их семей постоянно или временно проживающих на законных основаниях на территории Забайкальского края, и 16 участников и 11 членов их семей, проживавших за рубежом и переехавших на постоянное место жительства в Забайкальский край.</w:t>
      </w:r>
    </w:p>
    <w:p w:rsidR="00A81064" w:rsidRDefault="00A81064" w:rsidP="00A81064">
      <w:pPr>
        <w:suppressAutoHyphens/>
        <w:spacing w:after="0" w:line="240" w:lineRule="auto"/>
        <w:ind w:firstLine="284"/>
        <w:jc w:val="both"/>
        <w:rPr>
          <w:rFonts w:ascii="Times New Roman" w:hAnsi="Times New Roman" w:cs="Times New Roman"/>
          <w:spacing w:val="-3"/>
          <w:sz w:val="24"/>
          <w:szCs w:val="24"/>
        </w:rPr>
      </w:pPr>
      <w:r w:rsidRPr="004912E3">
        <w:rPr>
          <w:rFonts w:ascii="Times New Roman" w:hAnsi="Times New Roman" w:cs="Times New Roman"/>
          <w:spacing w:val="-3"/>
          <w:sz w:val="24"/>
          <w:szCs w:val="24"/>
        </w:rPr>
        <w:t>Трудоустроено 121 участник программы, 33 участника открыли собственный бизнес.</w:t>
      </w:r>
    </w:p>
    <w:p w:rsidR="00A81064" w:rsidRPr="004912E3" w:rsidRDefault="00A81064" w:rsidP="00A81064">
      <w:pPr>
        <w:tabs>
          <w:tab w:val="left" w:pos="709"/>
        </w:tabs>
        <w:suppressAutoHyphens/>
        <w:spacing w:after="0" w:line="240" w:lineRule="auto"/>
        <w:ind w:firstLine="284"/>
        <w:jc w:val="both"/>
        <w:rPr>
          <w:rFonts w:ascii="Times New Roman" w:hAnsi="Times New Roman" w:cs="Times New Roman"/>
          <w:sz w:val="24"/>
          <w:szCs w:val="24"/>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szCs w:val="28"/>
                <w:highlight w:val="magenta"/>
              </w:rPr>
            </w:pPr>
          </w:p>
          <w:p w:rsidR="00A81064" w:rsidRPr="00075CED" w:rsidRDefault="00A81064" w:rsidP="00A81064">
            <w:pPr>
              <w:suppressAutoHyphens/>
              <w:spacing w:after="0" w:line="240" w:lineRule="auto"/>
              <w:ind w:firstLine="284"/>
              <w:jc w:val="center"/>
              <w:rPr>
                <w:rFonts w:ascii="Times New Roman" w:hAnsi="Times New Roman" w:cs="Times New Roman"/>
                <w:b/>
                <w:sz w:val="24"/>
                <w:szCs w:val="28"/>
              </w:rPr>
            </w:pPr>
            <w:r w:rsidRPr="00075CED">
              <w:rPr>
                <w:rFonts w:ascii="Times New Roman" w:hAnsi="Times New Roman" w:cs="Times New Roman"/>
                <w:b/>
                <w:sz w:val="24"/>
                <w:szCs w:val="28"/>
              </w:rPr>
              <w:t>Оплата труда</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В 2019 году продолжена работа по совершенствованию системы оплаты труда работников краевых государственных учреждений и реализации поручений, содержащихся в </w:t>
      </w:r>
      <w:r w:rsidRPr="009B53D3">
        <w:rPr>
          <w:rFonts w:ascii="Times New Roman" w:hAnsi="Times New Roman" w:cs="Times New Roman"/>
          <w:bCs/>
          <w:sz w:val="24"/>
          <w:szCs w:val="28"/>
        </w:rPr>
        <w:t xml:space="preserve">Указах Президента Российской Федерации </w:t>
      </w:r>
      <w:r w:rsidRPr="009B53D3">
        <w:rPr>
          <w:rFonts w:ascii="Times New Roman" w:hAnsi="Times New Roman" w:cs="Times New Roman"/>
          <w:sz w:val="24"/>
          <w:szCs w:val="28"/>
        </w:rPr>
        <w:t>в части установления механизмов повышения заработной платы работников бюджетной сферы, принимающих непосредственное участие в оказании государственных и муниципальных услуг.</w:t>
      </w:r>
    </w:p>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bCs/>
          <w:sz w:val="24"/>
          <w:szCs w:val="28"/>
        </w:rPr>
        <w:lastRenderedPageBreak/>
        <w:t>По ожидаемым итогам 2019 года, в</w:t>
      </w:r>
      <w:r w:rsidRPr="009B53D3">
        <w:rPr>
          <w:rFonts w:ascii="Times New Roman" w:hAnsi="Times New Roman" w:cs="Times New Roman"/>
          <w:sz w:val="24"/>
          <w:szCs w:val="28"/>
        </w:rPr>
        <w:t xml:space="preserve"> рамках допустимого 5,0 % отклонения,</w:t>
      </w:r>
      <w:r w:rsidRPr="009B53D3">
        <w:rPr>
          <w:rFonts w:ascii="Times New Roman" w:hAnsi="Times New Roman" w:cs="Times New Roman"/>
          <w:bCs/>
          <w:sz w:val="24"/>
          <w:szCs w:val="28"/>
        </w:rPr>
        <w:t xml:space="preserve"> планируется выполнение по всем показателям.</w:t>
      </w:r>
    </w:p>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В целях реализации мероприятий, способствующих снижению неравенства в доходах </w:t>
      </w:r>
      <w:proofErr w:type="gramStart"/>
      <w:r w:rsidRPr="009B53D3">
        <w:rPr>
          <w:rFonts w:ascii="Times New Roman" w:hAnsi="Times New Roman" w:cs="Times New Roman"/>
          <w:sz w:val="24"/>
          <w:szCs w:val="28"/>
        </w:rPr>
        <w:t>отдельных групп населения</w:t>
      </w:r>
      <w:proofErr w:type="gramEnd"/>
      <w:r w:rsidRPr="009B53D3">
        <w:rPr>
          <w:rFonts w:ascii="Times New Roman" w:hAnsi="Times New Roman" w:cs="Times New Roman"/>
          <w:sz w:val="24"/>
          <w:szCs w:val="28"/>
        </w:rPr>
        <w:t xml:space="preserve"> ежеквартально производится расчет величины прожиточного минимума на душу населения по основным социально-демографическим группам населения в Забайкальском крае. </w:t>
      </w:r>
    </w:p>
    <w:p w:rsidR="00A81064" w:rsidRPr="009B53D3" w:rsidRDefault="00A81064" w:rsidP="00A81064">
      <w:pPr>
        <w:spacing w:after="0" w:line="240" w:lineRule="auto"/>
        <w:ind w:firstLine="567"/>
        <w:jc w:val="both"/>
        <w:rPr>
          <w:rFonts w:ascii="Times New Roman" w:hAnsi="Times New Roman" w:cs="Times New Roman"/>
          <w:bCs/>
          <w:sz w:val="24"/>
          <w:szCs w:val="24"/>
        </w:rPr>
      </w:pPr>
      <w:r w:rsidRPr="009B53D3">
        <w:rPr>
          <w:rFonts w:ascii="Times New Roman" w:hAnsi="Times New Roman" w:cs="Times New Roman"/>
          <w:sz w:val="24"/>
          <w:szCs w:val="24"/>
        </w:rPr>
        <w:t>В целях установления региональной социальной доплаты к пенсии установлена величина прожиточного минимума пенсионера в Забайкальском крае на 2020 год в размере 9829 руб., что  на 11,1 % выше величины, установленной на 2019 год и выше</w:t>
      </w:r>
      <w:r w:rsidRPr="009B53D3">
        <w:rPr>
          <w:rFonts w:ascii="Times New Roman" w:hAnsi="Times New Roman" w:cs="Times New Roman"/>
          <w:bCs/>
          <w:sz w:val="24"/>
          <w:szCs w:val="24"/>
        </w:rPr>
        <w:t xml:space="preserve"> уровня величины по Российской Федерации  на 518 руб. или на 5,6% </w:t>
      </w:r>
      <w:r w:rsidRPr="009B53D3">
        <w:rPr>
          <w:rFonts w:ascii="Times New Roman" w:hAnsi="Times New Roman" w:cs="Times New Roman"/>
          <w:sz w:val="24"/>
          <w:szCs w:val="24"/>
        </w:rPr>
        <w:t>(на 2019 год – 8846 руб.; на 2018 год – 8726 руб.; на 2017 год - 8540 руб.</w:t>
      </w:r>
      <w:r w:rsidRPr="009B53D3">
        <w:rPr>
          <w:rFonts w:ascii="Times New Roman" w:hAnsi="Times New Roman" w:cs="Times New Roman"/>
          <w:bCs/>
          <w:sz w:val="24"/>
          <w:szCs w:val="24"/>
        </w:rPr>
        <w:t>).</w:t>
      </w:r>
    </w:p>
    <w:p w:rsidR="00A81064" w:rsidRPr="009B53D3" w:rsidRDefault="00A81064" w:rsidP="00A81064">
      <w:pPr>
        <w:suppressAutoHyphens/>
        <w:spacing w:after="0" w:line="240" w:lineRule="auto"/>
        <w:ind w:firstLine="284"/>
        <w:jc w:val="both"/>
        <w:rPr>
          <w:rFonts w:ascii="Times New Roman" w:hAnsi="Times New Roman" w:cs="Times New Roman"/>
          <w:bCs/>
          <w:sz w:val="24"/>
          <w:szCs w:val="28"/>
        </w:rPr>
      </w:pPr>
      <w:r w:rsidRPr="009B53D3">
        <w:rPr>
          <w:rFonts w:ascii="Times New Roman" w:hAnsi="Times New Roman" w:cs="Times New Roman"/>
          <w:bCs/>
          <w:sz w:val="24"/>
          <w:szCs w:val="28"/>
        </w:rPr>
        <w:t xml:space="preserve">Для </w:t>
      </w:r>
      <w:r w:rsidRPr="009B53D3">
        <w:rPr>
          <w:rFonts w:ascii="Times New Roman" w:hAnsi="Times New Roman" w:cs="Times New Roman"/>
          <w:sz w:val="24"/>
          <w:szCs w:val="28"/>
        </w:rPr>
        <w:t>определения размера ежемесячной денежной выплаты семьям, среднедушевой доход которых ниже установленной в Забайкальском крае величины прожиточного минимума, имеющим в своем составе двух и более рожденных или усыновленных детей, при рождении (усыновлении) третьего ребенка или последующих детей в возрасте от 0 до 3 лет,</w:t>
      </w:r>
      <w:r w:rsidRPr="009B53D3">
        <w:rPr>
          <w:rFonts w:ascii="Times New Roman" w:hAnsi="Times New Roman" w:cs="Times New Roman"/>
          <w:bCs/>
          <w:sz w:val="24"/>
          <w:szCs w:val="28"/>
        </w:rPr>
        <w:t xml:space="preserve">  на 2020 год  установлена величина прожиточного минимума  в размере 12841,96 руб. (2019 год - 11801,16 руб.).</w:t>
      </w:r>
    </w:p>
    <w:p w:rsidR="00A81064" w:rsidRPr="009B53D3"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Для усиления контроля за выполнением требований трудового законодательства в Забайкальском крае проводится мониторинг ситуации с выплатой заработной платы в бюджетной сфере и в реальном секторе экономики, а также осуществляет деятельность межведомственная комиссия по проблемам оплаты труда. По результатам работы Комиссии в 2019 году сумма просроченной задолженности по заработной плате в рассмотренных организациях снизилась на 43,0 млн. руб.</w:t>
      </w:r>
    </w:p>
    <w:p w:rsidR="00A81064" w:rsidRDefault="00A81064" w:rsidP="00A81064">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По данным Территориального органа Федеральной службы государственной статистики по Забайкальскому краю просроченная задолженность по заработной плате на 01.01.2019г. составила 11699,0 тыс. руб. и по сравнению с аналогичным периодом прошлого года снизилась на 4501,0 тыс. руб., численность работников, перед которыми имеется просроченная задолженность – 277 чел.</w:t>
      </w:r>
    </w:p>
    <w:p w:rsidR="00A81064" w:rsidRDefault="00A81064" w:rsidP="00A81064">
      <w:pPr>
        <w:suppressAutoHyphens/>
        <w:spacing w:after="0" w:line="240" w:lineRule="auto"/>
        <w:ind w:firstLine="284"/>
        <w:jc w:val="both"/>
        <w:rPr>
          <w:rFonts w:ascii="Times New Roman" w:hAnsi="Times New Roman" w:cs="Times New Roman"/>
          <w:sz w:val="24"/>
          <w:szCs w:val="28"/>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075CED" w:rsidRDefault="00A81064" w:rsidP="00A81064">
            <w:pPr>
              <w:suppressAutoHyphens/>
              <w:spacing w:after="0" w:line="240" w:lineRule="auto"/>
              <w:ind w:firstLine="284"/>
              <w:jc w:val="center"/>
              <w:rPr>
                <w:rFonts w:ascii="Times New Roman" w:hAnsi="Times New Roman" w:cs="Times New Roman"/>
                <w:b/>
                <w:bCs/>
                <w:sz w:val="24"/>
                <w:szCs w:val="24"/>
              </w:rPr>
            </w:pPr>
          </w:p>
          <w:p w:rsidR="00A81064" w:rsidRPr="00075CED" w:rsidRDefault="00A81064" w:rsidP="00A81064">
            <w:pPr>
              <w:suppressAutoHyphens/>
              <w:spacing w:after="0" w:line="240" w:lineRule="auto"/>
              <w:ind w:firstLine="284"/>
              <w:jc w:val="center"/>
              <w:rPr>
                <w:rFonts w:ascii="Times New Roman" w:hAnsi="Times New Roman" w:cs="Times New Roman"/>
                <w:b/>
                <w:bCs/>
                <w:sz w:val="24"/>
                <w:szCs w:val="24"/>
              </w:rPr>
            </w:pPr>
            <w:r w:rsidRPr="00075CED">
              <w:rPr>
                <w:rFonts w:ascii="Times New Roman" w:hAnsi="Times New Roman" w:cs="Times New Roman"/>
                <w:b/>
                <w:bCs/>
                <w:sz w:val="24"/>
                <w:szCs w:val="24"/>
              </w:rPr>
              <w:t>Исполнение Указов Президента</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9B53D3"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В 2019 году Министерство продолжало работу по исполнению Указов Президента РФ, которыми предусматривается поэтапное повышение заработной платы отдельным категориям работников сферы. По предварительным данным целевые значения показателей достигнуты полностью. </w:t>
      </w:r>
    </w:p>
    <w:p w:rsidR="00A81064" w:rsidRDefault="00A81064" w:rsidP="00A81064">
      <w:pPr>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Целевое значение показателя среднемесячной начисленной заработной платы по региону в сумме установлен 34273 руб. По предварительным данным </w:t>
      </w:r>
      <w:r w:rsidRPr="009B53D3">
        <w:rPr>
          <w:rFonts w:ascii="Times New Roman" w:hAnsi="Times New Roman" w:cs="Times New Roman"/>
          <w:bCs/>
          <w:sz w:val="24"/>
          <w:szCs w:val="24"/>
        </w:rPr>
        <w:t>в пределах допустимого</w:t>
      </w:r>
      <w:r w:rsidRPr="009B53D3">
        <w:rPr>
          <w:rFonts w:ascii="Times New Roman" w:hAnsi="Times New Roman" w:cs="Times New Roman"/>
          <w:sz w:val="24"/>
          <w:szCs w:val="24"/>
        </w:rPr>
        <w:t xml:space="preserve"> пятипроцентного отклонения показатели средней заработной платы </w:t>
      </w:r>
      <w:r w:rsidRPr="009B53D3">
        <w:rPr>
          <w:rFonts w:ascii="Times New Roman" w:hAnsi="Times New Roman" w:cs="Times New Roman"/>
          <w:bCs/>
          <w:sz w:val="24"/>
          <w:szCs w:val="24"/>
        </w:rPr>
        <w:t xml:space="preserve">за январь – декабрь 2019 года достигнуты по всем </w:t>
      </w:r>
      <w:r w:rsidRPr="009B53D3">
        <w:rPr>
          <w:rFonts w:ascii="Times New Roman" w:hAnsi="Times New Roman" w:cs="Times New Roman"/>
          <w:sz w:val="24"/>
          <w:szCs w:val="24"/>
        </w:rPr>
        <w:t>категориям работников бюджетной сферы.</w:t>
      </w:r>
    </w:p>
    <w:p w:rsidR="00A81064" w:rsidRPr="005B7F7D" w:rsidRDefault="00A81064" w:rsidP="00A81064">
      <w:pPr>
        <w:suppressAutoHyphens/>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highlight w:val="magenta"/>
              </w:rPr>
            </w:pPr>
          </w:p>
          <w:p w:rsidR="00A81064" w:rsidRPr="00B826D2" w:rsidRDefault="00A81064" w:rsidP="00A81064">
            <w:pPr>
              <w:suppressAutoHyphens/>
              <w:spacing w:after="0" w:line="240" w:lineRule="auto"/>
              <w:ind w:firstLine="284"/>
              <w:jc w:val="center"/>
              <w:rPr>
                <w:rFonts w:ascii="Times New Roman" w:hAnsi="Times New Roman" w:cs="Times New Roman"/>
                <w:b/>
                <w:sz w:val="24"/>
              </w:rPr>
            </w:pPr>
            <w:r w:rsidRPr="00B826D2">
              <w:rPr>
                <w:rFonts w:ascii="Times New Roman" w:hAnsi="Times New Roman" w:cs="Times New Roman"/>
                <w:b/>
                <w:sz w:val="24"/>
              </w:rPr>
              <w:t>Неформальная занятость</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B826D2" w:rsidRDefault="00A81064" w:rsidP="00A81064">
      <w:pPr>
        <w:suppressAutoHyphens/>
        <w:spacing w:after="0" w:line="240" w:lineRule="auto"/>
        <w:ind w:firstLine="284"/>
        <w:jc w:val="both"/>
        <w:rPr>
          <w:rFonts w:ascii="Times New Roman" w:hAnsi="Times New Roman" w:cs="Times New Roman"/>
          <w:sz w:val="24"/>
          <w:szCs w:val="28"/>
        </w:rPr>
      </w:pPr>
      <w:r w:rsidRPr="00B826D2">
        <w:rPr>
          <w:rFonts w:ascii="Times New Roman" w:hAnsi="Times New Roman" w:cs="Times New Roman"/>
          <w:sz w:val="24"/>
          <w:szCs w:val="28"/>
        </w:rPr>
        <w:t xml:space="preserve">В целях реализации поручений по снижению неформальной занятости населения </w:t>
      </w:r>
      <w:r w:rsidRPr="00B826D2">
        <w:rPr>
          <w:rStyle w:val="11"/>
          <w:rFonts w:ascii="Times New Roman" w:hAnsi="Times New Roman" w:cs="Times New Roman"/>
          <w:color w:val="auto"/>
          <w:sz w:val="24"/>
          <w:szCs w:val="28"/>
        </w:rPr>
        <w:t>продолжили работу межведомственные комиссии, занимающиеся координацией деятельности и мониторингом ситуации по легализации «серой» заработной платы. М</w:t>
      </w:r>
      <w:r w:rsidRPr="00B826D2">
        <w:rPr>
          <w:rFonts w:ascii="Times New Roman" w:hAnsi="Times New Roman" w:cs="Times New Roman"/>
          <w:sz w:val="24"/>
          <w:szCs w:val="28"/>
        </w:rPr>
        <w:t xml:space="preserve">униципальными рабочими группами проведено 214 заседаний, на которых заслушано 647 работодателей. </w:t>
      </w:r>
    </w:p>
    <w:p w:rsidR="00A81064" w:rsidRPr="00B826D2" w:rsidRDefault="00A81064" w:rsidP="00A81064">
      <w:pPr>
        <w:suppressAutoHyphens/>
        <w:spacing w:after="0" w:line="240" w:lineRule="auto"/>
        <w:ind w:firstLine="284"/>
        <w:jc w:val="both"/>
        <w:rPr>
          <w:rFonts w:ascii="Times New Roman" w:hAnsi="Times New Roman" w:cs="Times New Roman"/>
        </w:rPr>
      </w:pPr>
      <w:r w:rsidRPr="00B826D2">
        <w:rPr>
          <w:rFonts w:ascii="Times New Roman" w:hAnsi="Times New Roman"/>
          <w:sz w:val="24"/>
          <w:szCs w:val="24"/>
        </w:rPr>
        <w:t>Принято участие в 182 межведомственных рейдах (проверочных мероприятиях), в ходе которых посещено 555 предприятий, на 198 предприятиях выявлены признаки неформальной занятости, которые были устранены</w:t>
      </w:r>
      <w:r w:rsidRPr="00B826D2">
        <w:rPr>
          <w:rFonts w:ascii="Times New Roman" w:hAnsi="Times New Roman" w:cs="Times New Roman"/>
          <w:sz w:val="24"/>
          <w:szCs w:val="28"/>
        </w:rPr>
        <w:t xml:space="preserve">. В отношении 132 работодателей направлены материалы в Государственную инспекцию труда. Организовано постоянное информирование населения о негативных последствиях выплаты «теневой» заработной платы </w:t>
      </w:r>
      <w:r w:rsidRPr="00B826D2">
        <w:rPr>
          <w:rFonts w:ascii="Times New Roman" w:hAnsi="Times New Roman"/>
          <w:sz w:val="24"/>
          <w:szCs w:val="24"/>
        </w:rPr>
        <w:t xml:space="preserve">(«горячие» линии, пресс-релизы, сообщения на сайтах органов государственной власти, буклеты). В местных СМИ размещено 757 материалов о негативных последствиях неформальной занятости, более 1107 работодателей проинформированы о последствиях нелегальной занятости. Проводятся круглые столы, встречи, совещания с работодателями, ярмарки вакансий, в рамках которых рассматриваются вопросы неформальной занятости и легализации трудовых отношений. </w:t>
      </w:r>
    </w:p>
    <w:p w:rsidR="00A81064" w:rsidRPr="004A5729" w:rsidRDefault="00A81064" w:rsidP="00D3655D">
      <w:pPr>
        <w:tabs>
          <w:tab w:val="left" w:pos="567"/>
          <w:tab w:val="left" w:pos="709"/>
        </w:tabs>
        <w:suppressAutoHyphens/>
        <w:spacing w:after="0" w:line="240" w:lineRule="auto"/>
        <w:ind w:firstLine="284"/>
        <w:jc w:val="both"/>
        <w:rPr>
          <w:rFonts w:ascii="Times New Roman" w:hAnsi="Times New Roman" w:cs="Times New Roman"/>
          <w:sz w:val="24"/>
          <w:szCs w:val="24"/>
        </w:rPr>
      </w:pPr>
      <w:r w:rsidRPr="00B826D2">
        <w:rPr>
          <w:rStyle w:val="12"/>
          <w:sz w:val="24"/>
          <w:szCs w:val="24"/>
        </w:rPr>
        <w:lastRenderedPageBreak/>
        <w:t xml:space="preserve">В результате межведомственного взаимодействия по итогам 2019 года </w:t>
      </w:r>
      <w:r w:rsidRPr="00B826D2">
        <w:rPr>
          <w:rFonts w:ascii="Times New Roman" w:hAnsi="Times New Roman"/>
          <w:sz w:val="24"/>
          <w:szCs w:val="24"/>
        </w:rPr>
        <w:t>выявлено 11561 экономически активных лиц трудоспособного возраста, не осуществляющих трудовую деятельность, из них с 11397 работниками оформлены трудовые договоры.</w:t>
      </w:r>
    </w:p>
    <w:p w:rsidR="00A81064" w:rsidRPr="00BB1AAC" w:rsidRDefault="00A81064" w:rsidP="00A81064">
      <w:pPr>
        <w:tabs>
          <w:tab w:val="left" w:pos="567"/>
          <w:tab w:val="left" w:pos="709"/>
        </w:tabs>
        <w:suppressAutoHyphens/>
        <w:spacing w:after="0" w:line="240" w:lineRule="auto"/>
        <w:ind w:firstLine="284"/>
        <w:jc w:val="both"/>
        <w:rPr>
          <w:rFonts w:ascii="Times New Roman" w:hAnsi="Times New Roman" w:cs="Times New Roman"/>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A81064" w:rsidRPr="002F139A" w:rsidTr="00A81064">
        <w:tc>
          <w:tcPr>
            <w:tcW w:w="5000" w:type="pct"/>
            <w:shd w:val="clear" w:color="auto" w:fill="FFFF99"/>
          </w:tcPr>
          <w:p w:rsidR="00A81064" w:rsidRPr="002F139A" w:rsidRDefault="00A81064" w:rsidP="00A81064">
            <w:pPr>
              <w:suppressAutoHyphens/>
              <w:spacing w:after="0" w:line="240" w:lineRule="auto"/>
              <w:ind w:firstLine="284"/>
              <w:jc w:val="center"/>
              <w:rPr>
                <w:rFonts w:ascii="Times New Roman" w:hAnsi="Times New Roman" w:cs="Times New Roman"/>
                <w:b/>
                <w:sz w:val="24"/>
                <w:szCs w:val="24"/>
              </w:rPr>
            </w:pPr>
          </w:p>
          <w:p w:rsidR="00A81064" w:rsidRDefault="00A81064" w:rsidP="00A8106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Реализация государственной политики </w:t>
            </w:r>
          </w:p>
          <w:p w:rsidR="00A81064" w:rsidRPr="002F139A" w:rsidRDefault="00A81064" w:rsidP="00A8106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сфере социального</w:t>
            </w:r>
            <w:r w:rsidRPr="002F139A">
              <w:rPr>
                <w:rFonts w:ascii="Times New Roman" w:hAnsi="Times New Roman" w:cs="Times New Roman"/>
                <w:b/>
                <w:sz w:val="24"/>
                <w:szCs w:val="24"/>
              </w:rPr>
              <w:t xml:space="preserve"> партнерств</w:t>
            </w:r>
            <w:r>
              <w:rPr>
                <w:rFonts w:ascii="Times New Roman" w:hAnsi="Times New Roman" w:cs="Times New Roman"/>
                <w:b/>
                <w:sz w:val="24"/>
                <w:szCs w:val="24"/>
              </w:rPr>
              <w:t>а</w:t>
            </w:r>
          </w:p>
          <w:p w:rsidR="00A81064" w:rsidRPr="002F139A" w:rsidRDefault="00A81064" w:rsidP="00A81064">
            <w:pPr>
              <w:suppressAutoHyphens/>
              <w:spacing w:after="0" w:line="240" w:lineRule="auto"/>
              <w:ind w:firstLine="284"/>
              <w:jc w:val="center"/>
              <w:rPr>
                <w:rFonts w:ascii="Times New Roman" w:hAnsi="Times New Roman" w:cs="Times New Roman"/>
              </w:rPr>
            </w:pPr>
          </w:p>
        </w:tc>
      </w:tr>
    </w:tbl>
    <w:p w:rsidR="00A81064" w:rsidRPr="00040912" w:rsidRDefault="00A81064" w:rsidP="00A81064">
      <w:pPr>
        <w:suppressAutoHyphens/>
        <w:spacing w:after="0" w:line="240" w:lineRule="auto"/>
        <w:ind w:firstLine="284"/>
        <w:jc w:val="both"/>
        <w:rPr>
          <w:rFonts w:ascii="Times New Roman" w:hAnsi="Times New Roman" w:cs="Times New Roman"/>
          <w:sz w:val="24"/>
          <w:szCs w:val="24"/>
        </w:rPr>
      </w:pPr>
      <w:r w:rsidRPr="00040912">
        <w:rPr>
          <w:rFonts w:ascii="Times New Roman" w:hAnsi="Times New Roman" w:cs="Times New Roman"/>
          <w:sz w:val="24"/>
          <w:szCs w:val="24"/>
        </w:rPr>
        <w:t>Одним из направлений работы Министерства является социальное партнерство в сфере труда, в рамках которого происходит согласование интересов работников, работодателей и государственной власти в сфере регулирования социально-трудовых отношений.</w:t>
      </w:r>
    </w:p>
    <w:p w:rsidR="00A81064" w:rsidRPr="00040912" w:rsidRDefault="00A81064" w:rsidP="00A81064">
      <w:pPr>
        <w:suppressAutoHyphens/>
        <w:spacing w:after="0" w:line="240" w:lineRule="auto"/>
        <w:ind w:firstLine="284"/>
        <w:jc w:val="both"/>
        <w:rPr>
          <w:rFonts w:ascii="Times New Roman" w:hAnsi="Times New Roman" w:cs="Times New Roman"/>
        </w:rPr>
      </w:pPr>
      <w:r w:rsidRPr="00040912">
        <w:rPr>
          <w:rFonts w:ascii="Times New Roman" w:hAnsi="Times New Roman" w:cs="Times New Roman"/>
          <w:sz w:val="24"/>
          <w:szCs w:val="24"/>
        </w:rPr>
        <w:t xml:space="preserve">Министерством обеспечивается деятельность Забайкальской краевой трехсторонней комиссии по регулированию социально-трудовых отношений. В 2019 году проведено 2 заседания комиссии, рассмотрено 8 вопросов, касающихся: исполнения указов Президента Российской Федерации в части достижения целевых значений показателей заработной платы по категориям работников бюджетной сферы, детской оздоровительной кампании, деятельности территориальных трехсторонних комиссий, внесения предложений в проект бюджета края на предстоящий год и других. </w:t>
      </w:r>
    </w:p>
    <w:p w:rsidR="00A81064" w:rsidRPr="00040912" w:rsidRDefault="00A81064" w:rsidP="00A81064">
      <w:pPr>
        <w:suppressAutoHyphens/>
        <w:spacing w:after="0" w:line="240" w:lineRule="auto"/>
        <w:ind w:firstLine="284"/>
        <w:jc w:val="both"/>
        <w:outlineLvl w:val="0"/>
        <w:rPr>
          <w:rFonts w:ascii="Times New Roman" w:hAnsi="Times New Roman" w:cs="Times New Roman"/>
          <w:sz w:val="24"/>
          <w:szCs w:val="24"/>
        </w:rPr>
      </w:pPr>
      <w:r w:rsidRPr="00040912">
        <w:rPr>
          <w:rFonts w:ascii="Times New Roman" w:hAnsi="Times New Roman" w:cs="Times New Roman"/>
          <w:sz w:val="24"/>
          <w:szCs w:val="24"/>
        </w:rPr>
        <w:t xml:space="preserve">Продолжено эффективное взаимодействие социальных партнеров по рассмотрению проектов нормативных правовых актов в </w:t>
      </w:r>
      <w:r w:rsidRPr="00040912">
        <w:rPr>
          <w:rFonts w:ascii="Times New Roman" w:hAnsi="Times New Roman" w:cs="Times New Roman"/>
          <w:sz w:val="24"/>
          <w:szCs w:val="24"/>
          <w:shd w:val="clear" w:color="auto" w:fill="FFFFFF"/>
        </w:rPr>
        <w:t>сфере труда</w:t>
      </w:r>
      <w:r w:rsidRPr="00040912">
        <w:rPr>
          <w:rFonts w:ascii="Times New Roman" w:hAnsi="Times New Roman" w:cs="Times New Roman"/>
          <w:sz w:val="24"/>
          <w:szCs w:val="24"/>
        </w:rPr>
        <w:t>. На площадке рабочей группы вышеназванной Комиссии рассмотрено 10 проектов нормативных правовых актов.</w:t>
      </w:r>
    </w:p>
    <w:p w:rsidR="00A81064" w:rsidRPr="000762A2" w:rsidRDefault="00A81064" w:rsidP="00A81064">
      <w:pPr>
        <w:suppressAutoHyphens/>
        <w:spacing w:after="0" w:line="240" w:lineRule="auto"/>
        <w:ind w:firstLine="284"/>
        <w:jc w:val="both"/>
        <w:rPr>
          <w:rFonts w:ascii="Times New Roman" w:hAnsi="Times New Roman" w:cs="Times New Roman"/>
          <w:sz w:val="24"/>
          <w:szCs w:val="24"/>
        </w:rPr>
      </w:pPr>
      <w:r w:rsidRPr="00040912">
        <w:rPr>
          <w:rFonts w:ascii="Times New Roman" w:hAnsi="Times New Roman" w:cs="Times New Roman"/>
          <w:sz w:val="24"/>
          <w:szCs w:val="24"/>
        </w:rPr>
        <w:t xml:space="preserve">Кроме этого, Министерством предоставляется </w:t>
      </w:r>
      <w:r w:rsidRPr="00040912">
        <w:rPr>
          <w:rFonts w:ascii="Times New Roman" w:hAnsi="Times New Roman" w:cs="Times New Roman"/>
          <w:bCs/>
          <w:sz w:val="24"/>
          <w:szCs w:val="24"/>
        </w:rPr>
        <w:t>государственная услуга по</w:t>
      </w:r>
      <w:r w:rsidRPr="00040912">
        <w:rPr>
          <w:rFonts w:ascii="Times New Roman" w:hAnsi="Times New Roman" w:cs="Times New Roman"/>
          <w:sz w:val="24"/>
          <w:szCs w:val="24"/>
        </w:rPr>
        <w:t xml:space="preserve"> уведомительной регистрации коллективных договоров и соглашений, целью которой является выявление условий, ухудшающих положение работников по сравнению с трудовым законодательством</w:t>
      </w:r>
      <w:r w:rsidRPr="00040912">
        <w:t xml:space="preserve"> </w:t>
      </w:r>
      <w:r w:rsidRPr="00040912">
        <w:rPr>
          <w:rFonts w:ascii="Times New Roman" w:hAnsi="Times New Roman" w:cs="Times New Roman"/>
          <w:sz w:val="24"/>
          <w:szCs w:val="24"/>
        </w:rPr>
        <w:t>и иными нормативными правовыми актами, содержащими нормы трудового права. О выявленных ухудшающих условиях Министерство сообщает представителям сторон, подписавшим коллективный договор, соглашение, и в Государственную инспекцию труда в Забайкальском крае. В течение 2019 года Министерством п</w:t>
      </w:r>
      <w:r w:rsidRPr="00040912">
        <w:rPr>
          <w:rFonts w:ascii="Times New Roman" w:hAnsi="Times New Roman" w:cs="Times New Roman"/>
          <w:bCs/>
          <w:sz w:val="24"/>
          <w:szCs w:val="24"/>
        </w:rPr>
        <w:t>редоставлена государственная услуга по</w:t>
      </w:r>
      <w:r w:rsidRPr="00040912">
        <w:rPr>
          <w:rFonts w:ascii="Times New Roman" w:hAnsi="Times New Roman" w:cs="Times New Roman"/>
          <w:sz w:val="24"/>
          <w:szCs w:val="24"/>
        </w:rPr>
        <w:t xml:space="preserve"> </w:t>
      </w:r>
      <w:r w:rsidRPr="00040912">
        <w:rPr>
          <w:rFonts w:ascii="Times New Roman" w:hAnsi="Times New Roman" w:cs="Times New Roman"/>
          <w:sz w:val="24"/>
          <w:szCs w:val="24"/>
        </w:rPr>
        <w:lastRenderedPageBreak/>
        <w:t xml:space="preserve">уведомительной регистрации в отношении 249 коллективных договоров и 4 соглашений (в 2018 году </w:t>
      </w:r>
      <w:r>
        <w:rPr>
          <w:rFonts w:ascii="Times New Roman" w:hAnsi="Times New Roman" w:cs="Times New Roman"/>
          <w:sz w:val="24"/>
          <w:szCs w:val="24"/>
        </w:rPr>
        <w:t>–</w:t>
      </w:r>
      <w:r w:rsidRPr="00040912">
        <w:rPr>
          <w:rFonts w:ascii="Times New Roman" w:hAnsi="Times New Roman" w:cs="Times New Roman"/>
          <w:sz w:val="24"/>
          <w:szCs w:val="24"/>
        </w:rPr>
        <w:t xml:space="preserve"> 252 и 6 соответственно).</w:t>
      </w:r>
      <w:r w:rsidRPr="000762A2">
        <w:rPr>
          <w:rFonts w:ascii="Times New Roman" w:hAnsi="Times New Roman" w:cs="Times New Roman"/>
          <w:sz w:val="24"/>
          <w:szCs w:val="24"/>
        </w:rPr>
        <w:t xml:space="preserve"> </w:t>
      </w:r>
    </w:p>
    <w:p w:rsidR="00A81064" w:rsidRDefault="00A81064" w:rsidP="00A81064">
      <w:pPr>
        <w:suppressAutoHyphens/>
        <w:spacing w:after="0" w:line="240" w:lineRule="auto"/>
        <w:ind w:firstLine="284"/>
        <w:jc w:val="both"/>
        <w:rPr>
          <w:rFonts w:ascii="Times New Roman" w:hAnsi="Times New Roman" w:cs="Times New Roman"/>
          <w:sz w:val="24"/>
          <w:szCs w:val="24"/>
          <w:highlight w:val="magenta"/>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A81064" w:rsidTr="00A81064">
        <w:trPr>
          <w:trHeight w:val="334"/>
        </w:trPr>
        <w:tc>
          <w:tcPr>
            <w:tcW w:w="7230" w:type="dxa"/>
            <w:shd w:val="clear" w:color="auto" w:fill="FFFF99"/>
          </w:tcPr>
          <w:p w:rsidR="00A81064" w:rsidRDefault="00A81064" w:rsidP="00A81064">
            <w:pPr>
              <w:suppressAutoHyphens/>
              <w:spacing w:after="0" w:line="240" w:lineRule="auto"/>
              <w:jc w:val="center"/>
              <w:rPr>
                <w:rFonts w:ascii="Times New Roman" w:hAnsi="Times New Roman" w:cs="Times New Roman"/>
                <w:b/>
                <w:bCs/>
                <w:sz w:val="24"/>
                <w:szCs w:val="28"/>
              </w:rPr>
            </w:pPr>
          </w:p>
          <w:p w:rsidR="00A81064" w:rsidRDefault="00A81064" w:rsidP="00A81064">
            <w:pPr>
              <w:suppressAutoHyphens/>
              <w:spacing w:after="0" w:line="240" w:lineRule="auto"/>
              <w:jc w:val="center"/>
              <w:rPr>
                <w:rFonts w:ascii="Times New Roman" w:hAnsi="Times New Roman" w:cs="Times New Roman"/>
                <w:b/>
                <w:bCs/>
                <w:sz w:val="24"/>
                <w:szCs w:val="28"/>
              </w:rPr>
            </w:pPr>
            <w:r w:rsidRPr="00BF0D55">
              <w:rPr>
                <w:rFonts w:ascii="Times New Roman" w:hAnsi="Times New Roman" w:cs="Times New Roman"/>
                <w:b/>
                <w:bCs/>
                <w:sz w:val="24"/>
                <w:szCs w:val="28"/>
              </w:rPr>
              <w:t>Охрана труда</w:t>
            </w:r>
          </w:p>
          <w:p w:rsidR="00A81064" w:rsidRPr="00D17982" w:rsidRDefault="00A81064" w:rsidP="00A81064">
            <w:pPr>
              <w:suppressAutoHyphens/>
              <w:spacing w:after="0" w:line="240" w:lineRule="auto"/>
              <w:jc w:val="center"/>
              <w:rPr>
                <w:rFonts w:ascii="Times New Roman" w:hAnsi="Times New Roman" w:cs="Times New Roman"/>
                <w:b/>
                <w:bCs/>
                <w:sz w:val="24"/>
                <w:szCs w:val="28"/>
              </w:rPr>
            </w:pPr>
          </w:p>
        </w:tc>
      </w:tr>
    </w:tbl>
    <w:p w:rsidR="00A81064" w:rsidRDefault="00A81064" w:rsidP="00A8106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2019 году Министерством продолжена работа по </w:t>
      </w:r>
      <w:r w:rsidRPr="00D17982">
        <w:rPr>
          <w:rFonts w:ascii="Times New Roman" w:hAnsi="Times New Roman" w:cs="Times New Roman"/>
          <w:sz w:val="24"/>
          <w:szCs w:val="24"/>
        </w:rPr>
        <w:t>выработк</w:t>
      </w:r>
      <w:r>
        <w:rPr>
          <w:rFonts w:ascii="Times New Roman" w:hAnsi="Times New Roman" w:cs="Times New Roman"/>
          <w:sz w:val="24"/>
          <w:szCs w:val="24"/>
        </w:rPr>
        <w:t>е</w:t>
      </w:r>
      <w:r w:rsidRPr="00D17982">
        <w:rPr>
          <w:rFonts w:ascii="Times New Roman" w:hAnsi="Times New Roman" w:cs="Times New Roman"/>
          <w:sz w:val="24"/>
          <w:szCs w:val="24"/>
        </w:rPr>
        <w:t xml:space="preserve"> </w:t>
      </w:r>
      <w:r>
        <w:rPr>
          <w:rFonts w:ascii="Times New Roman" w:hAnsi="Times New Roman" w:cs="Times New Roman"/>
          <w:sz w:val="24"/>
          <w:szCs w:val="24"/>
        </w:rPr>
        <w:t>мер</w:t>
      </w:r>
      <w:r w:rsidRPr="00D17982">
        <w:rPr>
          <w:rFonts w:ascii="Times New Roman" w:hAnsi="Times New Roman" w:cs="Times New Roman"/>
          <w:sz w:val="24"/>
          <w:szCs w:val="24"/>
        </w:rPr>
        <w:t>, на</w:t>
      </w:r>
      <w:r>
        <w:rPr>
          <w:rFonts w:ascii="Times New Roman" w:hAnsi="Times New Roman" w:cs="Times New Roman"/>
          <w:sz w:val="24"/>
          <w:szCs w:val="24"/>
        </w:rPr>
        <w:t xml:space="preserve">правленных на улучшение условий </w:t>
      </w:r>
      <w:r w:rsidRPr="00D17982">
        <w:rPr>
          <w:rFonts w:ascii="Times New Roman" w:hAnsi="Times New Roman" w:cs="Times New Roman"/>
          <w:sz w:val="24"/>
          <w:szCs w:val="24"/>
        </w:rPr>
        <w:t>труда и предупреждение производственного травматизма</w:t>
      </w:r>
      <w:r>
        <w:rPr>
          <w:rFonts w:ascii="Times New Roman" w:hAnsi="Times New Roman" w:cs="Times New Roman"/>
          <w:sz w:val="24"/>
          <w:szCs w:val="24"/>
        </w:rPr>
        <w:t>.</w:t>
      </w:r>
      <w:r w:rsidRPr="00D17982">
        <w:rPr>
          <w:rFonts w:ascii="Times New Roman" w:hAnsi="Times New Roman" w:cs="Times New Roman"/>
          <w:sz w:val="24"/>
          <w:szCs w:val="24"/>
        </w:rPr>
        <w:t xml:space="preserve"> </w:t>
      </w:r>
    </w:p>
    <w:p w:rsidR="00A81064" w:rsidRDefault="00A81064" w:rsidP="00A81064">
      <w:pPr>
        <w:spacing w:after="0" w:line="240" w:lineRule="auto"/>
        <w:ind w:firstLine="284"/>
        <w:jc w:val="both"/>
        <w:rPr>
          <w:rFonts w:ascii="Times New Roman" w:hAnsi="Times New Roman" w:cs="Times New Roman"/>
          <w:sz w:val="24"/>
          <w:szCs w:val="24"/>
        </w:rPr>
      </w:pPr>
      <w:r w:rsidRPr="00BC7ADC">
        <w:rPr>
          <w:rFonts w:ascii="Times New Roman" w:hAnsi="Times New Roman" w:cs="Times New Roman"/>
          <w:sz w:val="24"/>
          <w:szCs w:val="24"/>
        </w:rPr>
        <w:t>С целью предупреждения несчастных случаев на производстве и улучшения условий труда путем предупреждения производственных рисков, в 2019 году распространялась и</w:t>
      </w:r>
      <w:r>
        <w:rPr>
          <w:rFonts w:ascii="Times New Roman" w:hAnsi="Times New Roman" w:cs="Times New Roman"/>
          <w:sz w:val="24"/>
          <w:szCs w:val="24"/>
        </w:rPr>
        <w:t xml:space="preserve"> внедрялась среди работодателей</w:t>
      </w:r>
      <w:r w:rsidRPr="00BC7ADC">
        <w:rPr>
          <w:rFonts w:ascii="Times New Roman" w:hAnsi="Times New Roman" w:cs="Times New Roman"/>
          <w:sz w:val="24"/>
          <w:szCs w:val="24"/>
        </w:rPr>
        <w:t xml:space="preserve"> Забайкальского края Типовая программа «Нулевой травматизм», утвержденная приказом Министерства труда и социальной защиты населения Забайкальского края от 22 февраля 2018 года № 370. По состоянию на 31 декабря 2019 года 1384 работодателей приняли на себя обязательства по достижению нулевого травматизма, разработав и утвердив свои действующие программы и 78 работодателей уже смогли отчитаться о том, что действительно улучшили свои показатели за счет своевременного предупреждения производственных рисков и улучшения условий труда работников</w:t>
      </w:r>
      <w:r>
        <w:rPr>
          <w:rFonts w:ascii="Times New Roman" w:hAnsi="Times New Roman" w:cs="Times New Roman"/>
          <w:sz w:val="24"/>
          <w:szCs w:val="24"/>
        </w:rPr>
        <w:t>.</w:t>
      </w:r>
    </w:p>
    <w:p w:rsidR="00A81064" w:rsidRDefault="00A81064" w:rsidP="00A8106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Министерство обеспечивает деятельность Краевой межведомственной комиссии по охране труда. В</w:t>
      </w:r>
      <w:r w:rsidRPr="00D17982">
        <w:rPr>
          <w:rFonts w:ascii="Times New Roman" w:hAnsi="Times New Roman" w:cs="Times New Roman"/>
          <w:sz w:val="24"/>
          <w:szCs w:val="24"/>
        </w:rPr>
        <w:t xml:space="preserve"> 2019 году организовано и проведено 5 заседаний ком</w:t>
      </w:r>
      <w:r>
        <w:rPr>
          <w:rFonts w:ascii="Times New Roman" w:hAnsi="Times New Roman" w:cs="Times New Roman"/>
          <w:sz w:val="24"/>
          <w:szCs w:val="24"/>
        </w:rPr>
        <w:t>иссии (4 по плану, 1 вне плана) по темам:</w:t>
      </w:r>
    </w:p>
    <w:p w:rsidR="00A81064" w:rsidRPr="002F4D4E" w:rsidRDefault="00A81064" w:rsidP="00A8106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2F4D4E">
        <w:rPr>
          <w:rFonts w:ascii="Times New Roman" w:hAnsi="Times New Roman" w:cs="Times New Roman"/>
          <w:sz w:val="20"/>
          <w:szCs w:val="20"/>
        </w:rPr>
        <w:t>Об обеспечении сертифицированными средствами индивидуальной защиты работников организаций Забайкальского края;</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sz w:val="20"/>
          <w:szCs w:val="20"/>
        </w:rPr>
        <w:t>Организация охраны труда у работодателей, осуществляющих пассажирские перевозки на территории Забайкальского края и эффективность мер, принимаемых работодателями и органами ГИБДД по предупреждению дорожно-транспортных происшествий;</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sz w:val="20"/>
          <w:szCs w:val="20"/>
        </w:rPr>
        <w:t>О состояния условий и охраны труда в организациях связи;</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sz w:val="20"/>
          <w:szCs w:val="20"/>
        </w:rPr>
        <w:t>О состояния условий и охраны труда в строительных организациях;</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sz w:val="20"/>
          <w:szCs w:val="20"/>
        </w:rPr>
        <w:t>О достижении положительного (отрицательного) эффекта от результатов специальной оценки условий труда;</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color w:val="000000"/>
          <w:sz w:val="20"/>
          <w:szCs w:val="20"/>
        </w:rPr>
        <w:t>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r w:rsidRPr="002F4D4E">
        <w:rPr>
          <w:rFonts w:ascii="Times New Roman" w:hAnsi="Times New Roman" w:cs="Times New Roman"/>
          <w:sz w:val="20"/>
          <w:szCs w:val="20"/>
        </w:rPr>
        <w:t xml:space="preserve">;  </w:t>
      </w:r>
    </w:p>
    <w:p w:rsidR="00A81064" w:rsidRPr="002F4D4E" w:rsidRDefault="00A81064" w:rsidP="00A81064">
      <w:pPr>
        <w:pStyle w:val="ab"/>
        <w:numPr>
          <w:ilvl w:val="0"/>
          <w:numId w:val="10"/>
        </w:numPr>
        <w:tabs>
          <w:tab w:val="left" w:pos="567"/>
        </w:tabs>
        <w:spacing w:after="0" w:line="240" w:lineRule="auto"/>
        <w:ind w:left="0" w:firstLine="284"/>
        <w:jc w:val="both"/>
        <w:rPr>
          <w:rFonts w:ascii="Times New Roman" w:hAnsi="Times New Roman" w:cs="Times New Roman"/>
          <w:sz w:val="20"/>
          <w:szCs w:val="20"/>
        </w:rPr>
      </w:pPr>
      <w:r w:rsidRPr="002F4D4E">
        <w:rPr>
          <w:rFonts w:ascii="Times New Roman" w:hAnsi="Times New Roman" w:cs="Times New Roman"/>
          <w:sz w:val="20"/>
          <w:szCs w:val="20"/>
        </w:rPr>
        <w:lastRenderedPageBreak/>
        <w:t>О соблюдении санитарно-эпидемиологических требований к условиям труда на промышленных предприятиях Забайкальского края.</w:t>
      </w:r>
    </w:p>
    <w:p w:rsidR="00A81064" w:rsidRPr="00D17982" w:rsidRDefault="00A81064" w:rsidP="00A81064">
      <w:pPr>
        <w:spacing w:after="0" w:line="240" w:lineRule="auto"/>
        <w:ind w:firstLine="284"/>
        <w:jc w:val="both"/>
        <w:rPr>
          <w:rFonts w:ascii="Times New Roman" w:hAnsi="Times New Roman" w:cs="Times New Roman"/>
          <w:sz w:val="24"/>
          <w:szCs w:val="24"/>
        </w:rPr>
      </w:pPr>
      <w:r w:rsidRPr="00D17982">
        <w:rPr>
          <w:rFonts w:ascii="Times New Roman" w:hAnsi="Times New Roman" w:cs="Times New Roman"/>
          <w:sz w:val="24"/>
          <w:szCs w:val="24"/>
        </w:rPr>
        <w:t xml:space="preserve">Также с целью выработки адресных мероприятий для работодателей, допустивших происшествия несчастных случаев на производстве, на каждом заседании </w:t>
      </w:r>
      <w:r>
        <w:rPr>
          <w:rFonts w:ascii="Times New Roman" w:hAnsi="Times New Roman" w:cs="Times New Roman"/>
          <w:sz w:val="24"/>
          <w:szCs w:val="24"/>
        </w:rPr>
        <w:t>К</w:t>
      </w:r>
      <w:r w:rsidRPr="00D17982">
        <w:rPr>
          <w:rFonts w:ascii="Times New Roman" w:hAnsi="Times New Roman" w:cs="Times New Roman"/>
          <w:sz w:val="24"/>
          <w:szCs w:val="24"/>
        </w:rPr>
        <w:t>омиссии рассматривались отчеты о принятых мерах по фактам несчастных случаев, произошедших в Забайкальском крае и проведенных мероприятиях по предупреждению производственного травматизма.</w:t>
      </w:r>
    </w:p>
    <w:p w:rsidR="00A81064" w:rsidRDefault="00A81064" w:rsidP="00A81064">
      <w:pPr>
        <w:shd w:val="clear" w:color="auto" w:fill="FFFFFF" w:themeFill="background1"/>
        <w:spacing w:after="0" w:line="240" w:lineRule="auto"/>
        <w:ind w:firstLine="284"/>
        <w:jc w:val="both"/>
        <w:rPr>
          <w:rFonts w:ascii="Times New Roman" w:hAnsi="Times New Roman" w:cs="Times New Roman"/>
          <w:sz w:val="24"/>
          <w:szCs w:val="24"/>
        </w:rPr>
      </w:pPr>
      <w:r w:rsidRPr="002F64F2">
        <w:rPr>
          <w:rFonts w:ascii="Times New Roman" w:hAnsi="Times New Roman" w:cs="Times New Roman"/>
          <w:sz w:val="24"/>
          <w:szCs w:val="24"/>
        </w:rPr>
        <w:t xml:space="preserve">Учитывая тяжесть и частоту несчастных случаев с тяжелыми последствиями, произошедшими в </w:t>
      </w:r>
      <w:r w:rsidRPr="002F64F2">
        <w:rPr>
          <w:rFonts w:ascii="Times New Roman" w:hAnsi="Times New Roman" w:cs="Times New Roman"/>
          <w:color w:val="000000"/>
          <w:sz w:val="24"/>
          <w:szCs w:val="24"/>
        </w:rPr>
        <w:t>АО «Ново-</w:t>
      </w:r>
      <w:proofErr w:type="spellStart"/>
      <w:r w:rsidRPr="002F64F2">
        <w:rPr>
          <w:rFonts w:ascii="Times New Roman" w:hAnsi="Times New Roman" w:cs="Times New Roman"/>
          <w:color w:val="000000"/>
          <w:sz w:val="24"/>
          <w:szCs w:val="24"/>
        </w:rPr>
        <w:t>Широкинский</w:t>
      </w:r>
      <w:proofErr w:type="spellEnd"/>
      <w:r w:rsidRPr="002F64F2">
        <w:rPr>
          <w:rFonts w:ascii="Times New Roman" w:hAnsi="Times New Roman" w:cs="Times New Roman"/>
          <w:color w:val="000000"/>
          <w:sz w:val="24"/>
          <w:szCs w:val="24"/>
        </w:rPr>
        <w:t xml:space="preserve"> рудник» в рамках межведомственного взаимодействия </w:t>
      </w:r>
      <w:r w:rsidRPr="002F64F2">
        <w:rPr>
          <w:rFonts w:ascii="Times New Roman" w:hAnsi="Times New Roman" w:cs="Times New Roman"/>
          <w:sz w:val="24"/>
          <w:szCs w:val="24"/>
        </w:rPr>
        <w:t>Министерства, Государственной инспекции труда в Забайкальском крае, Забайкальского управления Ростехнадзора</w:t>
      </w:r>
      <w:r w:rsidRPr="002F64F2">
        <w:rPr>
          <w:rFonts w:ascii="Times New Roman" w:hAnsi="Times New Roman" w:cs="Times New Roman"/>
          <w:color w:val="000000"/>
          <w:sz w:val="24"/>
          <w:szCs w:val="24"/>
        </w:rPr>
        <w:t xml:space="preserve"> в 2019 году был разработан </w:t>
      </w:r>
      <w:r w:rsidRPr="002F64F2">
        <w:rPr>
          <w:rFonts w:ascii="Times New Roman" w:hAnsi="Times New Roman" w:cs="Times New Roman"/>
          <w:sz w:val="24"/>
          <w:szCs w:val="24"/>
        </w:rPr>
        <w:t xml:space="preserve">план мероприятий по улучшению условий труда и предупреждению производственных рисков в </w:t>
      </w:r>
      <w:r w:rsidRPr="002F64F2">
        <w:rPr>
          <w:rFonts w:ascii="Times New Roman" w:hAnsi="Times New Roman" w:cs="Times New Roman"/>
          <w:color w:val="000000"/>
          <w:sz w:val="24"/>
          <w:szCs w:val="24"/>
        </w:rPr>
        <w:t>АО «Ново-</w:t>
      </w:r>
      <w:proofErr w:type="spellStart"/>
      <w:r w:rsidRPr="002F64F2">
        <w:rPr>
          <w:rFonts w:ascii="Times New Roman" w:hAnsi="Times New Roman" w:cs="Times New Roman"/>
          <w:color w:val="000000"/>
          <w:sz w:val="24"/>
          <w:szCs w:val="24"/>
        </w:rPr>
        <w:t>Широкинский</w:t>
      </w:r>
      <w:proofErr w:type="spellEnd"/>
      <w:r w:rsidRPr="002F64F2">
        <w:rPr>
          <w:rFonts w:ascii="Times New Roman" w:hAnsi="Times New Roman" w:cs="Times New Roman"/>
          <w:color w:val="000000"/>
          <w:sz w:val="24"/>
          <w:szCs w:val="24"/>
        </w:rPr>
        <w:t xml:space="preserve"> рудник». В план вошли мероприятия по предупреждению производственных рисков </w:t>
      </w:r>
      <w:r w:rsidRPr="002F64F2">
        <w:rPr>
          <w:rFonts w:ascii="Times New Roman" w:hAnsi="Times New Roman" w:cs="Times New Roman"/>
          <w:sz w:val="24"/>
          <w:szCs w:val="24"/>
        </w:rPr>
        <w:t xml:space="preserve">путем внедрения новой системы управления охраной труда, в том числе с привлечением специалистов - психологов для оказания </w:t>
      </w:r>
      <w:r w:rsidRPr="002F64F2">
        <w:rPr>
          <w:rFonts w:ascii="Times New Roman" w:hAnsi="Times New Roman" w:cs="Times New Roman"/>
          <w:color w:val="000000"/>
          <w:sz w:val="24"/>
          <w:szCs w:val="24"/>
        </w:rPr>
        <w:t>психологической помощи с целью формирования командного духа и психологической совместимости работников при выполнении работ в подземных условиях. Подписание плана мероприятий состоялось на заседании Краевой межведомственной комиссии по охране труда 28 октября 2019 года.</w:t>
      </w:r>
    </w:p>
    <w:p w:rsidR="00A81064" w:rsidRDefault="00A81064" w:rsidP="00A81064">
      <w:pPr>
        <w:shd w:val="clear" w:color="auto" w:fill="FFFFFF" w:themeFill="background1"/>
        <w:spacing w:after="0" w:line="240" w:lineRule="auto"/>
        <w:ind w:firstLine="284"/>
        <w:jc w:val="both"/>
        <w:rPr>
          <w:rFonts w:ascii="Times New Roman" w:hAnsi="Times New Roman" w:cs="Times New Roman"/>
          <w:sz w:val="24"/>
          <w:szCs w:val="24"/>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tblGrid>
      <w:tr w:rsidR="00A81064" w:rsidTr="00A81064">
        <w:trPr>
          <w:jc w:val="center"/>
        </w:trPr>
        <w:tc>
          <w:tcPr>
            <w:tcW w:w="7251" w:type="dxa"/>
            <w:shd w:val="clear" w:color="auto" w:fill="FFFF99"/>
          </w:tcPr>
          <w:p w:rsidR="00A81064" w:rsidRDefault="00A81064" w:rsidP="00A81064">
            <w:pPr>
              <w:spacing w:after="0" w:line="240" w:lineRule="auto"/>
              <w:ind w:firstLine="284"/>
              <w:jc w:val="center"/>
              <w:rPr>
                <w:rFonts w:ascii="Times New Roman" w:hAnsi="Times New Roman" w:cs="Times New Roman"/>
                <w:b/>
                <w:sz w:val="24"/>
                <w:szCs w:val="24"/>
              </w:rPr>
            </w:pPr>
          </w:p>
          <w:p w:rsidR="00A81064" w:rsidRDefault="00A81064" w:rsidP="00A81064">
            <w:pPr>
              <w:spacing w:after="0" w:line="240" w:lineRule="auto"/>
              <w:ind w:firstLine="284"/>
              <w:jc w:val="center"/>
              <w:rPr>
                <w:rFonts w:ascii="Times New Roman" w:hAnsi="Times New Roman" w:cs="Times New Roman"/>
                <w:b/>
                <w:sz w:val="24"/>
                <w:szCs w:val="24"/>
              </w:rPr>
            </w:pPr>
            <w:r w:rsidRPr="00CC0066">
              <w:rPr>
                <w:rFonts w:ascii="Times New Roman" w:hAnsi="Times New Roman" w:cs="Times New Roman"/>
                <w:b/>
                <w:sz w:val="24"/>
                <w:szCs w:val="24"/>
              </w:rPr>
              <w:t>Производственный травматизм</w:t>
            </w:r>
          </w:p>
          <w:p w:rsidR="00A81064" w:rsidRPr="00CC0066" w:rsidRDefault="00A81064" w:rsidP="00A81064">
            <w:pPr>
              <w:spacing w:after="0" w:line="240" w:lineRule="auto"/>
              <w:ind w:firstLine="284"/>
              <w:jc w:val="center"/>
              <w:rPr>
                <w:rFonts w:ascii="Times New Roman" w:hAnsi="Times New Roman" w:cs="Times New Roman"/>
                <w:b/>
                <w:sz w:val="24"/>
                <w:szCs w:val="24"/>
              </w:rPr>
            </w:pPr>
          </w:p>
        </w:tc>
      </w:tr>
    </w:tbl>
    <w:p w:rsidR="00A81064" w:rsidRDefault="00A81064" w:rsidP="00A81064">
      <w:pPr>
        <w:spacing w:after="0" w:line="240" w:lineRule="auto"/>
        <w:ind w:firstLine="284"/>
        <w:jc w:val="both"/>
        <w:rPr>
          <w:rFonts w:ascii="Times New Roman" w:hAnsi="Times New Roman" w:cs="Times New Roman"/>
          <w:sz w:val="24"/>
          <w:szCs w:val="24"/>
        </w:rPr>
      </w:pPr>
      <w:r w:rsidRPr="002F64F2">
        <w:rPr>
          <w:rFonts w:ascii="Times New Roman" w:hAnsi="Times New Roman" w:cs="Times New Roman"/>
          <w:sz w:val="24"/>
          <w:szCs w:val="24"/>
        </w:rPr>
        <w:t>На территории Забайкальского края в 2019 году произошло 36 несчастных случаев с тяжелыми последствиями, из которых 5 групповых, общее количество пострадавших составило 40 человек, из них: 14 человек погибли (из них 6 человек в составе 5 групповых случаев), 26 получили тяжелые травмы.</w:t>
      </w:r>
    </w:p>
    <w:p w:rsidR="00A81064" w:rsidRPr="00CC0066" w:rsidRDefault="00A81064" w:rsidP="00A81064">
      <w:pPr>
        <w:spacing w:after="0" w:line="240" w:lineRule="auto"/>
        <w:ind w:firstLine="284"/>
        <w:jc w:val="center"/>
        <w:rPr>
          <w:rFonts w:ascii="Times New Roman" w:hAnsi="Times New Roman" w:cs="Times New Roman"/>
        </w:rPr>
      </w:pPr>
      <w:r w:rsidRPr="00CC0066">
        <w:rPr>
          <w:rFonts w:ascii="Times New Roman" w:hAnsi="Times New Roman" w:cs="Times New Roman"/>
        </w:rPr>
        <w:t>Динамика производственного травматизма</w:t>
      </w:r>
    </w:p>
    <w:tbl>
      <w:tblPr>
        <w:tblStyle w:val="-30"/>
        <w:tblW w:w="7251" w:type="dxa"/>
        <w:jc w:val="center"/>
        <w:tblLook w:val="04A0" w:firstRow="1" w:lastRow="0" w:firstColumn="1" w:lastColumn="0" w:noHBand="0" w:noVBand="1"/>
      </w:tblPr>
      <w:tblGrid>
        <w:gridCol w:w="754"/>
        <w:gridCol w:w="618"/>
        <w:gridCol w:w="1043"/>
        <w:gridCol w:w="1207"/>
        <w:gridCol w:w="891"/>
        <w:gridCol w:w="618"/>
        <w:gridCol w:w="973"/>
        <w:gridCol w:w="1167"/>
      </w:tblGrid>
      <w:tr w:rsidR="00A81064" w:rsidRPr="002F64F2" w:rsidTr="00A81064">
        <w:trPr>
          <w:cnfStyle w:val="100000000000" w:firstRow="1" w:lastRow="0" w:firstColumn="0" w:lastColumn="0" w:oddVBand="0" w:evenVBand="0" w:oddHBand="0"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734" w:type="dxa"/>
            <w:vMerge w:val="restart"/>
            <w:shd w:val="clear" w:color="auto" w:fill="CCFF99"/>
            <w:vAlign w:val="center"/>
          </w:tcPr>
          <w:p w:rsidR="00A81064" w:rsidRPr="002F64F2" w:rsidRDefault="00A81064" w:rsidP="00A81064">
            <w:pPr>
              <w:spacing w:after="0" w:line="240" w:lineRule="auto"/>
              <w:jc w:val="center"/>
              <w:rPr>
                <w:rFonts w:ascii="Times New Roman" w:hAnsi="Times New Roman" w:cs="Times New Roman"/>
                <w:b w:val="0"/>
                <w:sz w:val="16"/>
                <w:szCs w:val="16"/>
              </w:rPr>
            </w:pPr>
            <w:r w:rsidRPr="002F64F2">
              <w:rPr>
                <w:rFonts w:ascii="Times New Roman" w:hAnsi="Times New Roman" w:cs="Times New Roman"/>
                <w:sz w:val="16"/>
                <w:szCs w:val="16"/>
              </w:rPr>
              <w:t>Период</w:t>
            </w:r>
          </w:p>
        </w:tc>
        <w:tc>
          <w:tcPr>
            <w:tcW w:w="3759" w:type="dxa"/>
            <w:gridSpan w:val="4"/>
            <w:shd w:val="clear" w:color="auto" w:fill="CCFF99"/>
            <w:vAlign w:val="center"/>
          </w:tcPr>
          <w:p w:rsidR="00A81064" w:rsidRPr="00026A31" w:rsidRDefault="00A81064" w:rsidP="00A81064">
            <w:pPr>
              <w:autoSpaceDE w:val="0"/>
              <w:autoSpaceDN w:val="0"/>
              <w:adjustRightInd w:val="0"/>
              <w:spacing w:after="0" w:line="240" w:lineRule="auto"/>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6"/>
              </w:rPr>
            </w:pPr>
            <w:r w:rsidRPr="00026A31">
              <w:rPr>
                <w:rFonts w:ascii="Times New Roman" w:hAnsi="Times New Roman" w:cs="Times New Roman"/>
                <w:sz w:val="18"/>
                <w:szCs w:val="16"/>
              </w:rPr>
              <w:t>Случаев с тяжелыми последствиями</w:t>
            </w:r>
          </w:p>
        </w:tc>
        <w:tc>
          <w:tcPr>
            <w:tcW w:w="2758" w:type="dxa"/>
            <w:gridSpan w:val="3"/>
            <w:shd w:val="clear" w:color="auto" w:fill="CCFF99"/>
            <w:vAlign w:val="center"/>
          </w:tcPr>
          <w:p w:rsidR="00A81064" w:rsidRPr="00026A31" w:rsidRDefault="00A81064" w:rsidP="00A81064">
            <w:pPr>
              <w:autoSpaceDE w:val="0"/>
              <w:autoSpaceDN w:val="0"/>
              <w:adjustRightInd w:val="0"/>
              <w:spacing w:after="0" w:line="240" w:lineRule="auto"/>
              <w:ind w:firstLine="28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6"/>
              </w:rPr>
            </w:pPr>
            <w:r w:rsidRPr="00026A31">
              <w:rPr>
                <w:rFonts w:ascii="Times New Roman" w:hAnsi="Times New Roman" w:cs="Times New Roman"/>
                <w:sz w:val="18"/>
                <w:szCs w:val="16"/>
              </w:rPr>
              <w:t>Человек</w:t>
            </w:r>
          </w:p>
        </w:tc>
      </w:tr>
      <w:tr w:rsidR="00A81064" w:rsidRPr="002F64F2" w:rsidTr="00A81064">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734" w:type="dxa"/>
            <w:vMerge/>
            <w:shd w:val="clear" w:color="auto" w:fill="CCFF99"/>
            <w:vAlign w:val="center"/>
          </w:tcPr>
          <w:p w:rsidR="00A81064" w:rsidRPr="002F64F2" w:rsidRDefault="00A81064" w:rsidP="00A81064">
            <w:pPr>
              <w:spacing w:after="0" w:line="240" w:lineRule="auto"/>
              <w:ind w:firstLine="284"/>
              <w:jc w:val="center"/>
              <w:rPr>
                <w:rFonts w:ascii="Times New Roman" w:hAnsi="Times New Roman" w:cs="Times New Roman"/>
                <w:b w:val="0"/>
                <w:sz w:val="16"/>
                <w:szCs w:val="16"/>
              </w:rPr>
            </w:pPr>
          </w:p>
        </w:tc>
        <w:tc>
          <w:tcPr>
            <w:tcW w:w="618"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Всего</w:t>
            </w:r>
          </w:p>
        </w:tc>
        <w:tc>
          <w:tcPr>
            <w:tcW w:w="1043"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Групповых</w:t>
            </w:r>
          </w:p>
        </w:tc>
        <w:tc>
          <w:tcPr>
            <w:tcW w:w="1207"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Со смертельным исходом</w:t>
            </w:r>
          </w:p>
        </w:tc>
        <w:tc>
          <w:tcPr>
            <w:tcW w:w="891"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Тяжелых</w:t>
            </w:r>
          </w:p>
        </w:tc>
        <w:tc>
          <w:tcPr>
            <w:tcW w:w="618"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Всего</w:t>
            </w:r>
          </w:p>
        </w:tc>
        <w:tc>
          <w:tcPr>
            <w:tcW w:w="973"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Погибших</w:t>
            </w:r>
          </w:p>
        </w:tc>
        <w:tc>
          <w:tcPr>
            <w:tcW w:w="1167" w:type="dxa"/>
            <w:vAlign w:val="center"/>
          </w:tcPr>
          <w:p w:rsidR="00A81064" w:rsidRPr="002F64F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F64F2">
              <w:rPr>
                <w:rFonts w:ascii="Times New Roman" w:hAnsi="Times New Roman" w:cs="Times New Roman"/>
                <w:b/>
                <w:sz w:val="16"/>
                <w:szCs w:val="16"/>
              </w:rPr>
              <w:t>Получивших тяжелые травмы</w:t>
            </w:r>
          </w:p>
        </w:tc>
      </w:tr>
      <w:tr w:rsidR="00A81064" w:rsidRPr="002F64F2" w:rsidTr="00A81064">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34" w:type="dxa"/>
            <w:vAlign w:val="center"/>
          </w:tcPr>
          <w:p w:rsidR="00A81064" w:rsidRPr="00CC0066" w:rsidRDefault="00A81064" w:rsidP="00A81064">
            <w:pPr>
              <w:spacing w:line="240" w:lineRule="auto"/>
              <w:jc w:val="center"/>
              <w:rPr>
                <w:rFonts w:ascii="Times New Roman" w:hAnsi="Times New Roman" w:cs="Times New Roman"/>
                <w:b w:val="0"/>
                <w:sz w:val="16"/>
                <w:szCs w:val="16"/>
              </w:rPr>
            </w:pPr>
            <w:r w:rsidRPr="00CC0066">
              <w:rPr>
                <w:rFonts w:ascii="Times New Roman" w:hAnsi="Times New Roman" w:cs="Times New Roman"/>
                <w:b w:val="0"/>
                <w:sz w:val="16"/>
                <w:szCs w:val="16"/>
              </w:rPr>
              <w:lastRenderedPageBreak/>
              <w:t>2017</w:t>
            </w:r>
          </w:p>
        </w:tc>
        <w:tc>
          <w:tcPr>
            <w:tcW w:w="618"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48</w:t>
            </w:r>
          </w:p>
        </w:tc>
        <w:tc>
          <w:tcPr>
            <w:tcW w:w="1043"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7</w:t>
            </w:r>
          </w:p>
        </w:tc>
        <w:tc>
          <w:tcPr>
            <w:tcW w:w="1207"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18</w:t>
            </w:r>
          </w:p>
        </w:tc>
        <w:tc>
          <w:tcPr>
            <w:tcW w:w="891"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23</w:t>
            </w:r>
          </w:p>
        </w:tc>
        <w:tc>
          <w:tcPr>
            <w:tcW w:w="618"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51</w:t>
            </w:r>
          </w:p>
        </w:tc>
        <w:tc>
          <w:tcPr>
            <w:tcW w:w="973"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20</w:t>
            </w:r>
          </w:p>
        </w:tc>
        <w:tc>
          <w:tcPr>
            <w:tcW w:w="1167" w:type="dxa"/>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31</w:t>
            </w:r>
          </w:p>
        </w:tc>
      </w:tr>
      <w:tr w:rsidR="00A81064" w:rsidRPr="002F64F2" w:rsidTr="00A81064">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734" w:type="dxa"/>
            <w:vAlign w:val="center"/>
          </w:tcPr>
          <w:p w:rsidR="00A81064" w:rsidRPr="002F64F2" w:rsidRDefault="00A81064" w:rsidP="00A81064">
            <w:pPr>
              <w:spacing w:line="240" w:lineRule="auto"/>
              <w:jc w:val="center"/>
              <w:rPr>
                <w:rFonts w:ascii="Times New Roman" w:hAnsi="Times New Roman" w:cs="Times New Roman"/>
                <w:b w:val="0"/>
                <w:sz w:val="16"/>
                <w:szCs w:val="16"/>
                <w:vertAlign w:val="superscript"/>
              </w:rPr>
            </w:pPr>
            <w:r>
              <w:rPr>
                <w:rFonts w:ascii="Times New Roman" w:hAnsi="Times New Roman" w:cs="Times New Roman"/>
                <w:b w:val="0"/>
                <w:sz w:val="16"/>
                <w:szCs w:val="16"/>
              </w:rPr>
              <w:t>2018</w:t>
            </w:r>
          </w:p>
        </w:tc>
        <w:tc>
          <w:tcPr>
            <w:tcW w:w="618"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38</w:t>
            </w:r>
          </w:p>
        </w:tc>
        <w:tc>
          <w:tcPr>
            <w:tcW w:w="1043"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w:t>
            </w:r>
          </w:p>
        </w:tc>
        <w:tc>
          <w:tcPr>
            <w:tcW w:w="1207"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10</w:t>
            </w:r>
          </w:p>
        </w:tc>
        <w:tc>
          <w:tcPr>
            <w:tcW w:w="891"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26</w:t>
            </w:r>
          </w:p>
        </w:tc>
        <w:tc>
          <w:tcPr>
            <w:tcW w:w="618"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39</w:t>
            </w:r>
          </w:p>
        </w:tc>
        <w:tc>
          <w:tcPr>
            <w:tcW w:w="973"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10</w:t>
            </w:r>
          </w:p>
        </w:tc>
        <w:tc>
          <w:tcPr>
            <w:tcW w:w="1167" w:type="dxa"/>
            <w:vAlign w:val="center"/>
          </w:tcPr>
          <w:p w:rsidR="00A81064" w:rsidRPr="002F64F2" w:rsidRDefault="00A81064" w:rsidP="00A81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29</w:t>
            </w:r>
          </w:p>
        </w:tc>
      </w:tr>
      <w:tr w:rsidR="00A81064" w:rsidRPr="002F64F2" w:rsidTr="00A81064">
        <w:trPr>
          <w:cnfStyle w:val="000000010000" w:firstRow="0" w:lastRow="0" w:firstColumn="0" w:lastColumn="0" w:oddVBand="0" w:evenVBand="0" w:oddHBand="0" w:evenHBand="1"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734" w:type="dxa"/>
            <w:shd w:val="clear" w:color="auto" w:fill="CCFF99"/>
            <w:vAlign w:val="center"/>
          </w:tcPr>
          <w:p w:rsidR="00A81064" w:rsidRPr="002F64F2" w:rsidRDefault="00A81064" w:rsidP="00A81064">
            <w:pPr>
              <w:spacing w:line="240" w:lineRule="auto"/>
              <w:jc w:val="center"/>
              <w:rPr>
                <w:rFonts w:ascii="Times New Roman" w:hAnsi="Times New Roman" w:cs="Times New Roman"/>
                <w:b w:val="0"/>
                <w:sz w:val="16"/>
                <w:szCs w:val="16"/>
              </w:rPr>
            </w:pPr>
            <w:r>
              <w:rPr>
                <w:rFonts w:ascii="Times New Roman" w:hAnsi="Times New Roman" w:cs="Times New Roman"/>
                <w:b w:val="0"/>
                <w:sz w:val="16"/>
                <w:szCs w:val="16"/>
              </w:rPr>
              <w:t>2019</w:t>
            </w:r>
          </w:p>
        </w:tc>
        <w:tc>
          <w:tcPr>
            <w:tcW w:w="618"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36</w:t>
            </w:r>
          </w:p>
        </w:tc>
        <w:tc>
          <w:tcPr>
            <w:tcW w:w="1043"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5</w:t>
            </w:r>
          </w:p>
        </w:tc>
        <w:tc>
          <w:tcPr>
            <w:tcW w:w="1207"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8</w:t>
            </w:r>
          </w:p>
        </w:tc>
        <w:tc>
          <w:tcPr>
            <w:tcW w:w="891"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23</w:t>
            </w:r>
          </w:p>
        </w:tc>
        <w:tc>
          <w:tcPr>
            <w:tcW w:w="618"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40</w:t>
            </w:r>
          </w:p>
        </w:tc>
        <w:tc>
          <w:tcPr>
            <w:tcW w:w="973"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14</w:t>
            </w:r>
          </w:p>
        </w:tc>
        <w:tc>
          <w:tcPr>
            <w:tcW w:w="1167" w:type="dxa"/>
            <w:shd w:val="clear" w:color="auto" w:fill="CCFF99"/>
            <w:vAlign w:val="center"/>
          </w:tcPr>
          <w:p w:rsidR="00A81064" w:rsidRPr="002F64F2" w:rsidRDefault="00A81064" w:rsidP="00A81064">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2F64F2">
              <w:rPr>
                <w:rFonts w:ascii="Times New Roman" w:hAnsi="Times New Roman" w:cs="Times New Roman"/>
                <w:sz w:val="16"/>
                <w:szCs w:val="16"/>
              </w:rPr>
              <w:t>26</w:t>
            </w:r>
          </w:p>
        </w:tc>
      </w:tr>
    </w:tbl>
    <w:p w:rsidR="00A81064" w:rsidRPr="002F64F2" w:rsidRDefault="00A81064" w:rsidP="00A81064">
      <w:pPr>
        <w:pStyle w:val="ab"/>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На фоне общего снижения травматизма, у</w:t>
      </w:r>
      <w:r w:rsidRPr="002F64F2">
        <w:rPr>
          <w:rFonts w:ascii="Times New Roman" w:hAnsi="Times New Roman" w:cs="Times New Roman"/>
          <w:sz w:val="24"/>
          <w:szCs w:val="24"/>
        </w:rPr>
        <w:t>велич</w:t>
      </w:r>
      <w:r>
        <w:rPr>
          <w:rFonts w:ascii="Times New Roman" w:hAnsi="Times New Roman" w:cs="Times New Roman"/>
          <w:sz w:val="24"/>
          <w:szCs w:val="24"/>
        </w:rPr>
        <w:t>илось</w:t>
      </w:r>
      <w:r w:rsidRPr="002F64F2">
        <w:rPr>
          <w:rFonts w:ascii="Times New Roman" w:hAnsi="Times New Roman" w:cs="Times New Roman"/>
          <w:sz w:val="24"/>
          <w:szCs w:val="24"/>
        </w:rPr>
        <w:t xml:space="preserve"> </w:t>
      </w:r>
      <w:r>
        <w:rPr>
          <w:rFonts w:ascii="Times New Roman" w:hAnsi="Times New Roman" w:cs="Times New Roman"/>
          <w:sz w:val="24"/>
          <w:szCs w:val="24"/>
        </w:rPr>
        <w:t>количество погибших</w:t>
      </w:r>
      <w:r w:rsidRPr="002F64F2">
        <w:rPr>
          <w:rFonts w:ascii="Times New Roman" w:hAnsi="Times New Roman" w:cs="Times New Roman"/>
          <w:sz w:val="24"/>
          <w:szCs w:val="24"/>
        </w:rPr>
        <w:t xml:space="preserve"> по причинам дорожно-транспортных происшествий (далее – ДТП) – три групповых несчастных случая со смертельным исходом. Всего ДТП с участием автотранспорта юридических лиц с пострадавшими в 2019 году было зарегистрировано 9 случаев (2018 - 12 ДТП), причиной происшествий во всех случаях является нарушение Правил дорожного движения. В сравнении с 2018 годом количество случаев ДТП с пострадавшими с участием автотранспорта юридических лиц уменьшилось на 3 случая, но тяжесть последствий возросла – общее количество пострадавших при авариях на дорогах в 2018 году – 14 человек, из них 2 погибших, в 2019 году – 11 человек, из них 5 погибших.</w:t>
      </w:r>
    </w:p>
    <w:p w:rsidR="00A81064" w:rsidRDefault="00A81064" w:rsidP="00A81064">
      <w:pPr>
        <w:spacing w:after="0" w:line="240" w:lineRule="auto"/>
        <w:ind w:firstLine="284"/>
        <w:jc w:val="both"/>
        <w:rPr>
          <w:rFonts w:ascii="Times New Roman" w:hAnsi="Times New Roman" w:cs="Times New Roman"/>
          <w:color w:val="000000"/>
          <w:sz w:val="24"/>
          <w:szCs w:val="24"/>
        </w:rPr>
      </w:pPr>
      <w:r w:rsidRPr="002F64F2">
        <w:rPr>
          <w:rFonts w:ascii="Times New Roman" w:hAnsi="Times New Roman" w:cs="Times New Roman"/>
          <w:color w:val="000000"/>
          <w:sz w:val="24"/>
          <w:szCs w:val="24"/>
        </w:rPr>
        <w:t>Учитывая сложившуюся ситуацию с увеличением несчастных случаев по причинам ДТП, с декабря 2019 года по настоящее время разрабатывается проект комплексного плана мероприятий для работодателей, осуществляющих пассажирские перевозки, в том числе входящих в Ассоциацию «Союз перевозчиков Забайкальского края».</w:t>
      </w:r>
    </w:p>
    <w:p w:rsidR="00A81064" w:rsidRDefault="00A81064" w:rsidP="00A81064">
      <w:pPr>
        <w:spacing w:after="0" w:line="240" w:lineRule="auto"/>
        <w:ind w:firstLine="284"/>
        <w:jc w:val="both"/>
        <w:rPr>
          <w:rFonts w:ascii="Times New Roman" w:hAnsi="Times New Roman" w:cs="Times New Roman"/>
          <w:color w:val="000000"/>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1"/>
      </w:tblGrid>
      <w:tr w:rsidR="00A81064" w:rsidTr="00A81064">
        <w:tc>
          <w:tcPr>
            <w:tcW w:w="7251" w:type="dxa"/>
            <w:shd w:val="clear" w:color="auto" w:fill="FFFF99"/>
          </w:tcPr>
          <w:p w:rsidR="00A81064" w:rsidRDefault="00A81064" w:rsidP="00A81064">
            <w:pPr>
              <w:suppressAutoHyphens/>
              <w:spacing w:after="0" w:line="240" w:lineRule="auto"/>
              <w:jc w:val="center"/>
              <w:rPr>
                <w:rFonts w:ascii="Times New Roman" w:hAnsi="Times New Roman" w:cs="Times New Roman"/>
                <w:b/>
                <w:sz w:val="24"/>
                <w:szCs w:val="28"/>
              </w:rPr>
            </w:pPr>
          </w:p>
          <w:p w:rsidR="00A81064" w:rsidRDefault="00A81064" w:rsidP="00A81064">
            <w:pPr>
              <w:suppressAutoHyphens/>
              <w:spacing w:after="0" w:line="240" w:lineRule="auto"/>
              <w:jc w:val="center"/>
              <w:rPr>
                <w:rFonts w:ascii="Times New Roman" w:hAnsi="Times New Roman" w:cs="Times New Roman"/>
                <w:b/>
                <w:sz w:val="24"/>
                <w:szCs w:val="28"/>
              </w:rPr>
            </w:pPr>
            <w:r w:rsidRPr="002F139A">
              <w:rPr>
                <w:rFonts w:ascii="Times New Roman" w:hAnsi="Times New Roman" w:cs="Times New Roman"/>
                <w:b/>
                <w:sz w:val="24"/>
                <w:szCs w:val="28"/>
              </w:rPr>
              <w:t>Условия труда работников Забайкальского края</w:t>
            </w:r>
          </w:p>
          <w:p w:rsidR="00A81064" w:rsidRPr="000A0468" w:rsidRDefault="00A81064" w:rsidP="00A81064">
            <w:pPr>
              <w:suppressAutoHyphens/>
              <w:spacing w:after="0" w:line="240" w:lineRule="auto"/>
              <w:jc w:val="center"/>
              <w:rPr>
                <w:rFonts w:ascii="Times New Roman" w:hAnsi="Times New Roman" w:cs="Times New Roman"/>
                <w:b/>
                <w:sz w:val="24"/>
                <w:szCs w:val="28"/>
              </w:rPr>
            </w:pPr>
          </w:p>
        </w:tc>
      </w:tr>
    </w:tbl>
    <w:p w:rsidR="00A81064" w:rsidRDefault="00A81064" w:rsidP="00A81064">
      <w:pPr>
        <w:suppressAutoHyphens/>
        <w:spacing w:after="0" w:line="240" w:lineRule="auto"/>
        <w:ind w:firstLine="284"/>
        <w:jc w:val="both"/>
        <w:rPr>
          <w:rFonts w:ascii="Times New Roman" w:hAnsi="Times New Roman" w:cs="Times New Roman"/>
          <w:sz w:val="24"/>
          <w:szCs w:val="28"/>
        </w:rPr>
      </w:pPr>
      <w:r w:rsidRPr="002F139A">
        <w:rPr>
          <w:rFonts w:ascii="Times New Roman" w:hAnsi="Times New Roman" w:cs="Times New Roman"/>
          <w:spacing w:val="-2"/>
          <w:sz w:val="24"/>
          <w:szCs w:val="28"/>
        </w:rPr>
        <w:t>С</w:t>
      </w:r>
      <w:r w:rsidRPr="002F139A">
        <w:rPr>
          <w:rFonts w:ascii="Times New Roman" w:hAnsi="Times New Roman" w:cs="Times New Roman"/>
          <w:sz w:val="24"/>
          <w:szCs w:val="28"/>
        </w:rPr>
        <w:t>остояние условий труда характеризуется наличием вредных и/или опасных производственных факторов рабочей среды и трудового процесса и соответственно количеством занятых в этих условиях работников. Удельный вес численности работников, занятых во вредных или опасных условиях труда составил 5</w:t>
      </w:r>
      <w:r>
        <w:rPr>
          <w:rFonts w:ascii="Times New Roman" w:hAnsi="Times New Roman" w:cs="Times New Roman"/>
          <w:sz w:val="24"/>
          <w:szCs w:val="28"/>
        </w:rPr>
        <w:t>4</w:t>
      </w:r>
      <w:r w:rsidRPr="002F139A">
        <w:rPr>
          <w:rFonts w:ascii="Times New Roman" w:hAnsi="Times New Roman" w:cs="Times New Roman"/>
          <w:sz w:val="24"/>
          <w:szCs w:val="28"/>
        </w:rPr>
        <w:t xml:space="preserve">,6 % (2016г. </w:t>
      </w:r>
      <w:r>
        <w:rPr>
          <w:rFonts w:ascii="Times New Roman" w:hAnsi="Times New Roman" w:cs="Times New Roman"/>
          <w:sz w:val="24"/>
          <w:szCs w:val="28"/>
        </w:rPr>
        <w:t>–</w:t>
      </w:r>
      <w:r w:rsidRPr="002F139A">
        <w:rPr>
          <w:rFonts w:ascii="Times New Roman" w:hAnsi="Times New Roman" w:cs="Times New Roman"/>
          <w:sz w:val="24"/>
          <w:szCs w:val="28"/>
        </w:rPr>
        <w:t xml:space="preserve"> </w:t>
      </w:r>
      <w:r>
        <w:rPr>
          <w:rFonts w:ascii="Times New Roman" w:hAnsi="Times New Roman" w:cs="Times New Roman"/>
          <w:sz w:val="24"/>
          <w:szCs w:val="28"/>
        </w:rPr>
        <w:t>53,9</w:t>
      </w:r>
      <w:r w:rsidRPr="002F139A">
        <w:rPr>
          <w:rFonts w:ascii="Times New Roman" w:hAnsi="Times New Roman" w:cs="Times New Roman"/>
          <w:sz w:val="24"/>
          <w:szCs w:val="28"/>
        </w:rPr>
        <w:t>%). По предварительным подсчетам количество занятых во вредных у</w:t>
      </w:r>
      <w:r>
        <w:rPr>
          <w:rFonts w:ascii="Times New Roman" w:hAnsi="Times New Roman" w:cs="Times New Roman"/>
          <w:sz w:val="24"/>
          <w:szCs w:val="28"/>
        </w:rPr>
        <w:t xml:space="preserve">словиях труда увеличится на 300- 400 </w:t>
      </w:r>
      <w:r w:rsidRPr="002F139A">
        <w:rPr>
          <w:rFonts w:ascii="Times New Roman" w:hAnsi="Times New Roman" w:cs="Times New Roman"/>
          <w:sz w:val="24"/>
          <w:szCs w:val="28"/>
        </w:rPr>
        <w:t xml:space="preserve">чел. и ориентировочно будет составлять ≈ </w:t>
      </w:r>
      <w:r w:rsidRPr="001F7242">
        <w:rPr>
          <w:rFonts w:ascii="Times New Roman" w:hAnsi="Times New Roman" w:cs="Times New Roman"/>
          <w:sz w:val="24"/>
          <w:szCs w:val="24"/>
        </w:rPr>
        <w:t>48</w:t>
      </w:r>
      <w:r w:rsidRPr="001F7242">
        <w:rPr>
          <w:rFonts w:ascii="Times New Roman" w:hAnsi="Times New Roman" w:cs="Times New Roman"/>
          <w:color w:val="000000"/>
          <w:sz w:val="24"/>
          <w:szCs w:val="24"/>
        </w:rPr>
        <w:t>848</w:t>
      </w:r>
      <w:r w:rsidRPr="002F139A">
        <w:rPr>
          <w:rFonts w:ascii="Times New Roman" w:hAnsi="Times New Roman" w:cs="Times New Roman"/>
          <w:sz w:val="24"/>
          <w:szCs w:val="28"/>
        </w:rPr>
        <w:t xml:space="preserve">. </w:t>
      </w:r>
    </w:p>
    <w:tbl>
      <w:tblPr>
        <w:tblStyle w:v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231"/>
        <w:gridCol w:w="1342"/>
        <w:gridCol w:w="1186"/>
        <w:gridCol w:w="1156"/>
        <w:gridCol w:w="1156"/>
      </w:tblGrid>
      <w:tr w:rsidR="00A81064" w:rsidRPr="001F7242" w:rsidTr="00A810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51" w:type="dxa"/>
            <w:gridSpan w:val="6"/>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C2E49C"/>
          </w:tcPr>
          <w:p w:rsidR="00A81064" w:rsidRPr="001F7242" w:rsidRDefault="00A81064" w:rsidP="00A81064">
            <w:pPr>
              <w:spacing w:after="0" w:line="240" w:lineRule="auto"/>
              <w:ind w:firstLine="284"/>
              <w:jc w:val="center"/>
              <w:rPr>
                <w:rFonts w:ascii="Times New Roman" w:hAnsi="Times New Roman" w:cs="Times New Roman"/>
                <w:b w:val="0"/>
                <w:color w:val="000000"/>
              </w:rPr>
            </w:pPr>
            <w:r w:rsidRPr="00026A31">
              <w:rPr>
                <w:rFonts w:ascii="Times New Roman" w:hAnsi="Times New Roman" w:cs="Times New Roman"/>
                <w:color w:val="000000"/>
                <w:sz w:val="20"/>
              </w:rPr>
              <w:t>Количество занятых во вредных и/или опасных условиях труда, чел.</w:t>
            </w:r>
          </w:p>
        </w:tc>
      </w:tr>
      <w:tr w:rsidR="00A81064" w:rsidRPr="001F7242" w:rsidTr="00A81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rPr>
                <w:rFonts w:ascii="Times New Roman" w:hAnsi="Times New Roman" w:cs="Times New Roman"/>
                <w:b w:val="0"/>
                <w:color w:val="000000"/>
              </w:rPr>
            </w:pPr>
            <w:r w:rsidRPr="001F7242">
              <w:rPr>
                <w:rFonts w:ascii="Times New Roman" w:hAnsi="Times New Roman" w:cs="Times New Roman"/>
                <w:b w:val="0"/>
                <w:color w:val="000000"/>
              </w:rPr>
              <w:t>2014 год</w:t>
            </w:r>
          </w:p>
        </w:tc>
        <w:tc>
          <w:tcPr>
            <w:tcW w:w="123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2015 год</w:t>
            </w:r>
          </w:p>
        </w:tc>
        <w:tc>
          <w:tcPr>
            <w:tcW w:w="134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2016 год</w:t>
            </w:r>
          </w:p>
        </w:tc>
        <w:tc>
          <w:tcPr>
            <w:tcW w:w="118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2017 год</w:t>
            </w:r>
          </w:p>
        </w:tc>
        <w:tc>
          <w:tcPr>
            <w:tcW w:w="115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2018 год</w:t>
            </w:r>
          </w:p>
        </w:tc>
        <w:tc>
          <w:tcPr>
            <w:tcW w:w="115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2019 год</w:t>
            </w:r>
          </w:p>
        </w:tc>
      </w:tr>
      <w:tr w:rsidR="00A81064" w:rsidRPr="001F7242" w:rsidTr="00A81064">
        <w:trPr>
          <w:jc w:val="center"/>
        </w:trPr>
        <w:tc>
          <w:tcPr>
            <w:cnfStyle w:val="001000000000" w:firstRow="0" w:lastRow="0" w:firstColumn="1" w:lastColumn="0" w:oddVBand="0" w:evenVBand="0" w:oddHBand="0" w:evenHBand="0" w:firstRowFirstColumn="0" w:firstRowLastColumn="0" w:lastRowFirstColumn="0" w:lastRowLastColumn="0"/>
            <w:tcW w:w="118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rPr>
                <w:rFonts w:ascii="Times New Roman" w:hAnsi="Times New Roman" w:cs="Times New Roman"/>
                <w:b w:val="0"/>
                <w:color w:val="000000"/>
              </w:rPr>
            </w:pPr>
            <w:r w:rsidRPr="001F7242">
              <w:rPr>
                <w:rFonts w:ascii="Times New Roman" w:hAnsi="Times New Roman" w:cs="Times New Roman"/>
                <w:b w:val="0"/>
                <w:color w:val="000000"/>
              </w:rPr>
              <w:t>43220</w:t>
            </w:r>
          </w:p>
        </w:tc>
        <w:tc>
          <w:tcPr>
            <w:tcW w:w="123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43634</w:t>
            </w:r>
          </w:p>
        </w:tc>
        <w:tc>
          <w:tcPr>
            <w:tcW w:w="134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42368</w:t>
            </w:r>
          </w:p>
        </w:tc>
        <w:tc>
          <w:tcPr>
            <w:tcW w:w="118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48108</w:t>
            </w:r>
          </w:p>
        </w:tc>
        <w:tc>
          <w:tcPr>
            <w:tcW w:w="115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48448</w:t>
            </w:r>
          </w:p>
        </w:tc>
        <w:tc>
          <w:tcPr>
            <w:tcW w:w="115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1F7242" w:rsidRDefault="00A81064" w:rsidP="00A810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1F7242">
              <w:rPr>
                <w:rFonts w:ascii="Times New Roman" w:hAnsi="Times New Roman" w:cs="Times New Roman"/>
                <w:color w:val="000000"/>
              </w:rPr>
              <w:t>≈ 48848</w:t>
            </w:r>
          </w:p>
        </w:tc>
      </w:tr>
    </w:tbl>
    <w:p w:rsidR="00A81064" w:rsidRDefault="00A81064" w:rsidP="00A81064">
      <w:pPr>
        <w:shd w:val="clear" w:color="auto" w:fill="FFFFFF"/>
        <w:suppressAutoHyphens/>
        <w:spacing w:after="0" w:line="240" w:lineRule="auto"/>
        <w:ind w:firstLine="284"/>
        <w:jc w:val="both"/>
        <w:rPr>
          <w:rFonts w:ascii="Times New Roman" w:hAnsi="Times New Roman" w:cs="Times New Roman"/>
          <w:sz w:val="24"/>
          <w:szCs w:val="28"/>
        </w:rPr>
      </w:pPr>
      <w:r w:rsidRPr="002F139A">
        <w:rPr>
          <w:rFonts w:ascii="Times New Roman" w:hAnsi="Times New Roman" w:cs="Times New Roman"/>
          <w:sz w:val="24"/>
          <w:szCs w:val="28"/>
        </w:rPr>
        <w:lastRenderedPageBreak/>
        <w:t xml:space="preserve">Результат увеличения количества занятых во вредных условиях труда обусловлен активизацией проведения специальной оценки условий труда в организациях Забайкальского края. </w:t>
      </w:r>
    </w:p>
    <w:tbl>
      <w:tblPr>
        <w:tblStyle w:val="af3"/>
        <w:tblW w:w="7091" w:type="dxa"/>
        <w:jc w:val="center"/>
        <w:tblLayout w:type="fixed"/>
        <w:tblLook w:val="04A0" w:firstRow="1" w:lastRow="0" w:firstColumn="1" w:lastColumn="0" w:noHBand="0" w:noVBand="1"/>
      </w:tblPr>
      <w:tblGrid>
        <w:gridCol w:w="646"/>
        <w:gridCol w:w="567"/>
        <w:gridCol w:w="567"/>
        <w:gridCol w:w="567"/>
        <w:gridCol w:w="567"/>
        <w:gridCol w:w="709"/>
        <w:gridCol w:w="709"/>
        <w:gridCol w:w="745"/>
        <w:gridCol w:w="596"/>
        <w:gridCol w:w="690"/>
        <w:gridCol w:w="728"/>
      </w:tblGrid>
      <w:tr w:rsidR="00A81064" w:rsidRPr="00AA72F9" w:rsidTr="00A81064">
        <w:trPr>
          <w:jc w:val="center"/>
        </w:trPr>
        <w:tc>
          <w:tcPr>
            <w:tcW w:w="7091" w:type="dxa"/>
            <w:gridSpan w:val="11"/>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C2E49C"/>
            <w:vAlign w:val="center"/>
          </w:tcPr>
          <w:p w:rsidR="00A81064" w:rsidRPr="00AA72F9" w:rsidRDefault="00A81064" w:rsidP="00A81064">
            <w:pPr>
              <w:spacing w:after="0" w:line="240" w:lineRule="auto"/>
              <w:ind w:left="416" w:hanging="132"/>
              <w:jc w:val="center"/>
              <w:rPr>
                <w:rFonts w:ascii="Times New Roman" w:hAnsi="Times New Roman" w:cs="Times New Roman"/>
                <w:b/>
                <w:bCs/>
                <w:sz w:val="18"/>
                <w:szCs w:val="20"/>
              </w:rPr>
            </w:pPr>
            <w:r w:rsidRPr="00AA72F9">
              <w:rPr>
                <w:rFonts w:ascii="Times New Roman" w:hAnsi="Times New Roman" w:cs="Times New Roman"/>
                <w:b/>
                <w:bCs/>
                <w:sz w:val="18"/>
                <w:szCs w:val="20"/>
              </w:rPr>
              <w:t>Количество рабочих мест, на которых проведена специальная оценка условий труда (СОУТ)</w:t>
            </w:r>
          </w:p>
        </w:tc>
      </w:tr>
      <w:tr w:rsidR="00A81064" w:rsidRPr="00AA72F9" w:rsidTr="00A81064">
        <w:trPr>
          <w:jc w:val="center"/>
        </w:trPr>
        <w:tc>
          <w:tcPr>
            <w:tcW w:w="6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2"/>
                <w:szCs w:val="20"/>
              </w:rPr>
            </w:pPr>
            <w:r w:rsidRPr="00BA6330">
              <w:rPr>
                <w:rFonts w:ascii="Times New Roman" w:hAnsi="Times New Roman" w:cs="Times New Roman"/>
                <w:bCs/>
                <w:sz w:val="18"/>
                <w:szCs w:val="20"/>
              </w:rPr>
              <w:t>2014</w:t>
            </w:r>
          </w:p>
        </w:tc>
        <w:tc>
          <w:tcPr>
            <w:tcW w:w="1134"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ind w:firstLine="284"/>
              <w:jc w:val="center"/>
              <w:rPr>
                <w:rFonts w:ascii="Times New Roman" w:hAnsi="Times New Roman" w:cs="Times New Roman"/>
                <w:bCs/>
                <w:sz w:val="18"/>
                <w:szCs w:val="20"/>
              </w:rPr>
            </w:pPr>
            <w:r w:rsidRPr="00AA72F9">
              <w:rPr>
                <w:rFonts w:ascii="Times New Roman" w:hAnsi="Times New Roman" w:cs="Times New Roman"/>
                <w:bCs/>
                <w:sz w:val="18"/>
                <w:szCs w:val="20"/>
              </w:rPr>
              <w:t>2015</w:t>
            </w:r>
          </w:p>
        </w:tc>
        <w:tc>
          <w:tcPr>
            <w:tcW w:w="1134"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ind w:firstLine="284"/>
              <w:jc w:val="center"/>
              <w:rPr>
                <w:rFonts w:ascii="Times New Roman" w:hAnsi="Times New Roman" w:cs="Times New Roman"/>
                <w:bCs/>
                <w:sz w:val="18"/>
                <w:szCs w:val="20"/>
              </w:rPr>
            </w:pPr>
            <w:r w:rsidRPr="00AA72F9">
              <w:rPr>
                <w:rFonts w:ascii="Times New Roman" w:hAnsi="Times New Roman" w:cs="Times New Roman"/>
                <w:bCs/>
                <w:sz w:val="18"/>
                <w:szCs w:val="20"/>
              </w:rPr>
              <w:t>2016</w:t>
            </w:r>
          </w:p>
        </w:tc>
        <w:tc>
          <w:tcPr>
            <w:tcW w:w="1418"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ind w:firstLine="284"/>
              <w:jc w:val="center"/>
              <w:rPr>
                <w:rFonts w:ascii="Times New Roman" w:hAnsi="Times New Roman" w:cs="Times New Roman"/>
                <w:bCs/>
                <w:sz w:val="18"/>
                <w:szCs w:val="20"/>
              </w:rPr>
            </w:pPr>
            <w:r w:rsidRPr="00AA72F9">
              <w:rPr>
                <w:rFonts w:ascii="Times New Roman" w:hAnsi="Times New Roman" w:cs="Times New Roman"/>
                <w:bCs/>
                <w:sz w:val="18"/>
                <w:szCs w:val="20"/>
              </w:rPr>
              <w:t>2017</w:t>
            </w:r>
          </w:p>
        </w:tc>
        <w:tc>
          <w:tcPr>
            <w:tcW w:w="1341"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8"/>
                <w:szCs w:val="20"/>
              </w:rPr>
            </w:pPr>
            <w:r w:rsidRPr="00AA72F9">
              <w:rPr>
                <w:rFonts w:ascii="Times New Roman" w:hAnsi="Times New Roman" w:cs="Times New Roman"/>
                <w:bCs/>
                <w:sz w:val="18"/>
                <w:szCs w:val="20"/>
              </w:rPr>
              <w:t>2018</w:t>
            </w:r>
          </w:p>
        </w:tc>
        <w:tc>
          <w:tcPr>
            <w:tcW w:w="1418"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8"/>
                <w:szCs w:val="20"/>
              </w:rPr>
            </w:pPr>
            <w:r w:rsidRPr="00AA72F9">
              <w:rPr>
                <w:rFonts w:ascii="Times New Roman" w:hAnsi="Times New Roman" w:cs="Times New Roman"/>
                <w:bCs/>
                <w:sz w:val="18"/>
                <w:szCs w:val="20"/>
              </w:rPr>
              <w:t>2019</w:t>
            </w:r>
          </w:p>
        </w:tc>
      </w:tr>
      <w:tr w:rsidR="00A81064" w:rsidRPr="00057E35" w:rsidTr="00A81064">
        <w:trPr>
          <w:jc w:val="center"/>
        </w:trPr>
        <w:tc>
          <w:tcPr>
            <w:tcW w:w="6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vAlign w:val="center"/>
          </w:tcPr>
          <w:p w:rsidR="00A81064" w:rsidRPr="00AA72F9" w:rsidRDefault="00A81064" w:rsidP="00A81064">
            <w:pPr>
              <w:spacing w:after="0" w:line="240" w:lineRule="auto"/>
              <w:ind w:left="521" w:hanging="521"/>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план</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план</w:t>
            </w:r>
          </w:p>
        </w:tc>
        <w:tc>
          <w:tcPr>
            <w:tcW w:w="567"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DDDDDD"/>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план</w:t>
            </w:r>
          </w:p>
        </w:tc>
        <w:tc>
          <w:tcPr>
            <w:tcW w:w="709"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DDDDDD"/>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c>
          <w:tcPr>
            <w:tcW w:w="7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план</w:t>
            </w:r>
          </w:p>
        </w:tc>
        <w:tc>
          <w:tcPr>
            <w:tcW w:w="59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c>
          <w:tcPr>
            <w:tcW w:w="69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план</w:t>
            </w:r>
          </w:p>
        </w:tc>
        <w:tc>
          <w:tcPr>
            <w:tcW w:w="728"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факт</w:t>
            </w:r>
          </w:p>
        </w:tc>
      </w:tr>
      <w:tr w:rsidR="00A81064" w:rsidRPr="00057E35" w:rsidTr="00A81064">
        <w:trPr>
          <w:trHeight w:val="839"/>
          <w:jc w:val="center"/>
        </w:trPr>
        <w:tc>
          <w:tcPr>
            <w:tcW w:w="64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17</w:t>
            </w:r>
            <w:r w:rsidRPr="00AA72F9">
              <w:rPr>
                <w:rFonts w:ascii="Times New Roman" w:hAnsi="Times New Roman" w:cs="Times New Roman"/>
                <w:bCs/>
                <w:sz w:val="14"/>
                <w:szCs w:val="20"/>
                <w:lang w:val="en-US"/>
              </w:rPr>
              <w:t>886</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32000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lang w:val="en-US"/>
              </w:rPr>
              <w:t>44805</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39000</w:t>
            </w:r>
          </w:p>
        </w:tc>
        <w:tc>
          <w:tcPr>
            <w:tcW w:w="567" w:type="dxa"/>
            <w:tcBorders>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54814</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bCs/>
                <w:sz w:val="14"/>
                <w:szCs w:val="20"/>
              </w:rPr>
              <w:t>43000</w:t>
            </w:r>
          </w:p>
        </w:tc>
        <w:tc>
          <w:tcPr>
            <w:tcW w:w="709" w:type="dxa"/>
            <w:tcBorders>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bCs/>
                <w:sz w:val="14"/>
                <w:szCs w:val="20"/>
              </w:rPr>
            </w:pPr>
            <w:r w:rsidRPr="00AA72F9">
              <w:rPr>
                <w:rFonts w:ascii="Times New Roman" w:hAnsi="Times New Roman" w:cs="Times New Roman"/>
                <w:color w:val="000000"/>
                <w:sz w:val="14"/>
                <w:szCs w:val="20"/>
              </w:rPr>
              <w:t>118554</w:t>
            </w:r>
          </w:p>
        </w:tc>
        <w:tc>
          <w:tcPr>
            <w:tcW w:w="7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color w:val="000000"/>
                <w:sz w:val="14"/>
                <w:szCs w:val="20"/>
              </w:rPr>
            </w:pPr>
            <w:r w:rsidRPr="00AA72F9">
              <w:rPr>
                <w:rFonts w:ascii="Times New Roman" w:hAnsi="Times New Roman" w:cs="Times New Roman"/>
                <w:color w:val="000000"/>
                <w:sz w:val="14"/>
                <w:szCs w:val="20"/>
              </w:rPr>
              <w:t>141306</w:t>
            </w:r>
          </w:p>
        </w:tc>
        <w:tc>
          <w:tcPr>
            <w:tcW w:w="59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AA72F9" w:rsidRDefault="00A81064" w:rsidP="00A81064">
            <w:pPr>
              <w:spacing w:after="0" w:line="240" w:lineRule="auto"/>
              <w:jc w:val="center"/>
              <w:rPr>
                <w:rFonts w:ascii="Times New Roman" w:hAnsi="Times New Roman" w:cs="Times New Roman"/>
                <w:color w:val="000000"/>
                <w:sz w:val="14"/>
                <w:szCs w:val="20"/>
              </w:rPr>
            </w:pPr>
            <w:r w:rsidRPr="00AA72F9">
              <w:rPr>
                <w:rFonts w:ascii="Times New Roman" w:hAnsi="Times New Roman" w:cs="Times New Roman"/>
                <w:color w:val="000000"/>
                <w:sz w:val="14"/>
                <w:szCs w:val="20"/>
              </w:rPr>
              <w:t>136950</w:t>
            </w:r>
          </w:p>
        </w:tc>
        <w:tc>
          <w:tcPr>
            <w:tcW w:w="69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vAlign w:val="center"/>
          </w:tcPr>
          <w:p w:rsidR="00A81064" w:rsidRPr="00AA72F9" w:rsidRDefault="00A81064" w:rsidP="00A81064">
            <w:pPr>
              <w:spacing w:after="0" w:line="240" w:lineRule="auto"/>
              <w:jc w:val="center"/>
              <w:rPr>
                <w:rFonts w:ascii="Times New Roman" w:hAnsi="Times New Roman" w:cs="Times New Roman"/>
                <w:color w:val="000000"/>
                <w:sz w:val="14"/>
                <w:szCs w:val="20"/>
              </w:rPr>
            </w:pPr>
            <w:r w:rsidRPr="00AA72F9">
              <w:rPr>
                <w:rFonts w:ascii="Times New Roman" w:hAnsi="Times New Roman" w:cs="Times New Roman"/>
                <w:color w:val="000000"/>
                <w:sz w:val="14"/>
                <w:szCs w:val="20"/>
              </w:rPr>
              <w:t>14136</w:t>
            </w:r>
          </w:p>
        </w:tc>
        <w:tc>
          <w:tcPr>
            <w:tcW w:w="728"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Default="00A81064" w:rsidP="00A81064">
            <w:pPr>
              <w:spacing w:after="0" w:line="240" w:lineRule="auto"/>
              <w:jc w:val="center"/>
              <w:rPr>
                <w:rFonts w:ascii="Times New Roman" w:hAnsi="Times New Roman" w:cs="Times New Roman"/>
                <w:color w:val="000000"/>
                <w:sz w:val="14"/>
                <w:szCs w:val="20"/>
              </w:rPr>
            </w:pPr>
          </w:p>
          <w:p w:rsidR="00A81064" w:rsidRPr="00AA72F9" w:rsidRDefault="00A81064" w:rsidP="00A81064">
            <w:pPr>
              <w:spacing w:after="0" w:line="240" w:lineRule="auto"/>
              <w:jc w:val="center"/>
              <w:rPr>
                <w:rFonts w:ascii="Times New Roman" w:hAnsi="Times New Roman" w:cs="Times New Roman"/>
                <w:color w:val="000000"/>
                <w:sz w:val="14"/>
                <w:szCs w:val="20"/>
              </w:rPr>
            </w:pPr>
            <w:r w:rsidRPr="00AA72F9">
              <w:rPr>
                <w:rFonts w:ascii="Times New Roman" w:hAnsi="Times New Roman" w:cs="Times New Roman"/>
                <w:color w:val="000000"/>
                <w:sz w:val="14"/>
                <w:szCs w:val="20"/>
              </w:rPr>
              <w:t>160557</w:t>
            </w:r>
          </w:p>
        </w:tc>
      </w:tr>
    </w:tbl>
    <w:p w:rsidR="00A81064" w:rsidRDefault="00A81064" w:rsidP="00A81064">
      <w:pPr>
        <w:spacing w:after="0" w:line="240" w:lineRule="auto"/>
        <w:ind w:firstLine="284"/>
        <w:jc w:val="both"/>
        <w:rPr>
          <w:rFonts w:ascii="Times New Roman" w:hAnsi="Times New Roman" w:cs="Times New Roman"/>
          <w:sz w:val="24"/>
          <w:szCs w:val="24"/>
        </w:rPr>
      </w:pPr>
    </w:p>
    <w:tbl>
      <w:tblPr>
        <w:tblStyle w:val="af3"/>
        <w:tblW w:w="0" w:type="auto"/>
        <w:tblLook w:val="04A0" w:firstRow="1" w:lastRow="0" w:firstColumn="1" w:lastColumn="0" w:noHBand="0" w:noVBand="1"/>
      </w:tblPr>
      <w:tblGrid>
        <w:gridCol w:w="7359"/>
      </w:tblGrid>
      <w:tr w:rsidR="00A81064" w:rsidTr="00A81064">
        <w:tc>
          <w:tcPr>
            <w:tcW w:w="7359" w:type="dxa"/>
            <w:tcBorders>
              <w:top w:val="nil"/>
              <w:left w:val="nil"/>
              <w:bottom w:val="nil"/>
              <w:right w:val="nil"/>
            </w:tcBorders>
            <w:shd w:val="clear" w:color="auto" w:fill="FFFF99"/>
          </w:tcPr>
          <w:p w:rsidR="00A81064" w:rsidRDefault="00A81064" w:rsidP="00A81064">
            <w:pPr>
              <w:spacing w:after="0" w:line="240" w:lineRule="auto"/>
              <w:jc w:val="center"/>
              <w:rPr>
                <w:rFonts w:ascii="Times New Roman" w:hAnsi="Times New Roman" w:cs="Times New Roman"/>
                <w:sz w:val="24"/>
                <w:szCs w:val="24"/>
              </w:rPr>
            </w:pPr>
          </w:p>
          <w:p w:rsidR="00A81064" w:rsidRPr="000A0468" w:rsidRDefault="00A81064" w:rsidP="00A81064">
            <w:pPr>
              <w:spacing w:after="0" w:line="240" w:lineRule="auto"/>
              <w:jc w:val="center"/>
              <w:rPr>
                <w:rFonts w:ascii="Times New Roman" w:hAnsi="Times New Roman" w:cs="Times New Roman"/>
                <w:b/>
                <w:sz w:val="24"/>
                <w:szCs w:val="24"/>
              </w:rPr>
            </w:pPr>
            <w:r w:rsidRPr="000A0468">
              <w:rPr>
                <w:rFonts w:ascii="Times New Roman" w:hAnsi="Times New Roman" w:cs="Times New Roman"/>
                <w:b/>
                <w:sz w:val="24"/>
                <w:szCs w:val="24"/>
              </w:rPr>
              <w:t>Профессиональные заболевания</w:t>
            </w:r>
          </w:p>
          <w:p w:rsidR="00A81064" w:rsidRDefault="00A81064" w:rsidP="00A81064">
            <w:pPr>
              <w:spacing w:after="0" w:line="240" w:lineRule="auto"/>
              <w:jc w:val="center"/>
              <w:rPr>
                <w:rFonts w:ascii="Times New Roman" w:hAnsi="Times New Roman" w:cs="Times New Roman"/>
                <w:sz w:val="24"/>
                <w:szCs w:val="24"/>
              </w:rPr>
            </w:pPr>
          </w:p>
        </w:tc>
      </w:tr>
    </w:tbl>
    <w:p w:rsidR="00A81064" w:rsidRPr="00D3655D" w:rsidRDefault="00A81064" w:rsidP="00A81064">
      <w:pPr>
        <w:spacing w:after="0" w:line="240" w:lineRule="auto"/>
        <w:ind w:firstLine="284"/>
        <w:jc w:val="both"/>
        <w:rPr>
          <w:rFonts w:ascii="Times New Roman" w:hAnsi="Times New Roman" w:cs="Times New Roman"/>
          <w:color w:val="000000"/>
          <w:sz w:val="24"/>
          <w:szCs w:val="24"/>
        </w:rPr>
      </w:pPr>
      <w:r w:rsidRPr="00B249DD">
        <w:rPr>
          <w:rFonts w:ascii="Times New Roman" w:hAnsi="Times New Roman" w:cs="Times New Roman"/>
          <w:sz w:val="24"/>
          <w:szCs w:val="24"/>
        </w:rPr>
        <w:t>По данным Управления Федеральной службы по надзору в сфере защиты прав потребителей и благополучия человека по Забайкальскому краю</w:t>
      </w:r>
      <w:r w:rsidRPr="00B249DD">
        <w:rPr>
          <w:rFonts w:ascii="Times New Roman" w:hAnsi="Times New Roman" w:cs="Times New Roman"/>
          <w:color w:val="000000"/>
          <w:sz w:val="24"/>
          <w:szCs w:val="24"/>
        </w:rPr>
        <w:t xml:space="preserve"> число зарегистрированных случаев </w:t>
      </w:r>
      <w:r w:rsidRPr="00D3655D">
        <w:rPr>
          <w:rFonts w:ascii="Times New Roman" w:hAnsi="Times New Roman" w:cs="Times New Roman"/>
          <w:color w:val="000000"/>
          <w:sz w:val="24"/>
          <w:szCs w:val="24"/>
        </w:rPr>
        <w:t>профессиональных заболеваний с 2018 года к 2019 году уменьшилось на 7,2 % и на 54% уменьшилось по отношению к 2014 году.</w:t>
      </w:r>
    </w:p>
    <w:p w:rsidR="00A81064" w:rsidRPr="00B249DD" w:rsidRDefault="00A81064" w:rsidP="00A81064">
      <w:pPr>
        <w:suppressAutoHyphens/>
        <w:spacing w:after="0" w:line="240" w:lineRule="auto"/>
        <w:ind w:firstLine="284"/>
        <w:jc w:val="center"/>
        <w:rPr>
          <w:rFonts w:ascii="Times New Roman" w:hAnsi="Times New Roman" w:cs="Times New Roman"/>
          <w:sz w:val="24"/>
          <w:szCs w:val="24"/>
        </w:rPr>
      </w:pPr>
      <w:r w:rsidRPr="00B249DD">
        <w:rPr>
          <w:rFonts w:ascii="Times New Roman" w:hAnsi="Times New Roman" w:cs="Times New Roman"/>
          <w:sz w:val="24"/>
          <w:szCs w:val="24"/>
        </w:rPr>
        <w:t>Структура профессиональной заболеваемости</w:t>
      </w:r>
    </w:p>
    <w:tbl>
      <w:tblPr>
        <w:tblStyle w:val="af3"/>
        <w:tblW w:w="7308" w:type="dxa"/>
        <w:jc w:val="center"/>
        <w:tblLayout w:type="fixed"/>
        <w:tblLook w:val="04A0" w:firstRow="1" w:lastRow="0" w:firstColumn="1" w:lastColumn="0" w:noHBand="0" w:noVBand="1"/>
      </w:tblPr>
      <w:tblGrid>
        <w:gridCol w:w="2977"/>
        <w:gridCol w:w="709"/>
        <w:gridCol w:w="709"/>
        <w:gridCol w:w="850"/>
        <w:gridCol w:w="851"/>
        <w:gridCol w:w="567"/>
        <w:gridCol w:w="645"/>
      </w:tblGrid>
      <w:tr w:rsidR="00A81064" w:rsidRPr="00B249DD" w:rsidTr="00A81064">
        <w:trPr>
          <w:trHeight w:val="618"/>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Pr="00BF0D55" w:rsidRDefault="00A81064" w:rsidP="00A81064">
            <w:pPr>
              <w:suppressAutoHyphens/>
              <w:spacing w:after="0" w:line="240" w:lineRule="auto"/>
              <w:rPr>
                <w:rFonts w:ascii="Times New Roman" w:hAnsi="Times New Roman" w:cs="Times New Roman"/>
                <w:b/>
                <w:sz w:val="20"/>
                <w:szCs w:val="20"/>
              </w:rPr>
            </w:pPr>
            <w:r w:rsidRPr="00BF0D55">
              <w:rPr>
                <w:rFonts w:ascii="Times New Roman" w:hAnsi="Times New Roman" w:cs="Times New Roman"/>
                <w:b/>
                <w:sz w:val="20"/>
                <w:szCs w:val="20"/>
              </w:rPr>
              <w:t>Профессиональные заболевания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Default="00A81064" w:rsidP="00A81064">
            <w:pPr>
              <w:suppressAutoHyphens/>
              <w:spacing w:after="0" w:line="240" w:lineRule="auto"/>
              <w:rPr>
                <w:rFonts w:ascii="Times New Roman" w:hAnsi="Times New Roman" w:cs="Times New Roman"/>
                <w:b/>
                <w:sz w:val="14"/>
                <w:szCs w:val="20"/>
              </w:rPr>
            </w:pPr>
          </w:p>
          <w:p w:rsidR="00A81064" w:rsidRPr="00BF0D55" w:rsidRDefault="00A81064" w:rsidP="00A81064">
            <w:pPr>
              <w:suppressAutoHyphens/>
              <w:spacing w:after="0" w:line="240" w:lineRule="auto"/>
              <w:jc w:val="center"/>
              <w:rPr>
                <w:rFonts w:ascii="Times New Roman" w:hAnsi="Times New Roman" w:cs="Times New Roman"/>
                <w:b/>
                <w:sz w:val="14"/>
                <w:szCs w:val="20"/>
              </w:rPr>
            </w:pPr>
            <w:r w:rsidRPr="00BF0D55">
              <w:rPr>
                <w:rFonts w:ascii="Times New Roman" w:hAnsi="Times New Roman" w:cs="Times New Roman"/>
                <w:b/>
                <w:sz w:val="14"/>
                <w:szCs w:val="20"/>
              </w:rPr>
              <w:t>2014</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Default="00A81064" w:rsidP="00A81064">
            <w:pPr>
              <w:tabs>
                <w:tab w:val="center" w:pos="246"/>
              </w:tabs>
              <w:suppressAutoHyphens/>
              <w:spacing w:after="0" w:line="240" w:lineRule="auto"/>
              <w:rPr>
                <w:rFonts w:ascii="Times New Roman" w:hAnsi="Times New Roman" w:cs="Times New Roman"/>
                <w:b/>
                <w:sz w:val="14"/>
                <w:szCs w:val="20"/>
              </w:rPr>
            </w:pPr>
            <w:r>
              <w:rPr>
                <w:rFonts w:ascii="Times New Roman" w:hAnsi="Times New Roman" w:cs="Times New Roman"/>
                <w:b/>
                <w:sz w:val="14"/>
                <w:szCs w:val="20"/>
              </w:rPr>
              <w:tab/>
            </w:r>
          </w:p>
          <w:p w:rsidR="00A81064" w:rsidRPr="00BF0D55" w:rsidRDefault="00A81064" w:rsidP="00A81064">
            <w:pPr>
              <w:tabs>
                <w:tab w:val="center" w:pos="246"/>
              </w:tabs>
              <w:suppressAutoHyphens/>
              <w:spacing w:after="0" w:line="240" w:lineRule="auto"/>
              <w:rPr>
                <w:rFonts w:ascii="Times New Roman" w:hAnsi="Times New Roman" w:cs="Times New Roman"/>
                <w:b/>
                <w:sz w:val="14"/>
                <w:szCs w:val="20"/>
              </w:rPr>
            </w:pPr>
            <w:r w:rsidRPr="00BF0D55">
              <w:rPr>
                <w:rFonts w:ascii="Times New Roman" w:hAnsi="Times New Roman" w:cs="Times New Roman"/>
                <w:b/>
                <w:sz w:val="14"/>
                <w:szCs w:val="20"/>
              </w:rPr>
              <w:t>2015</w:t>
            </w:r>
          </w:p>
        </w:tc>
        <w:tc>
          <w:tcPr>
            <w:tcW w:w="850"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C2E49C"/>
          </w:tcPr>
          <w:p w:rsidR="00A81064" w:rsidRDefault="00A81064" w:rsidP="00A81064">
            <w:pPr>
              <w:suppressAutoHyphens/>
              <w:spacing w:after="0" w:line="240" w:lineRule="auto"/>
              <w:jc w:val="center"/>
              <w:rPr>
                <w:rFonts w:ascii="Times New Roman" w:hAnsi="Times New Roman" w:cs="Times New Roman"/>
                <w:b/>
                <w:sz w:val="14"/>
                <w:szCs w:val="20"/>
              </w:rPr>
            </w:pPr>
          </w:p>
          <w:p w:rsidR="00A81064" w:rsidRPr="00BF0D55" w:rsidRDefault="00A81064" w:rsidP="00A81064">
            <w:pPr>
              <w:suppressAutoHyphens/>
              <w:spacing w:after="0" w:line="240" w:lineRule="auto"/>
              <w:jc w:val="center"/>
              <w:rPr>
                <w:rFonts w:ascii="Times New Roman" w:hAnsi="Times New Roman" w:cs="Times New Roman"/>
                <w:b/>
                <w:sz w:val="14"/>
                <w:szCs w:val="20"/>
              </w:rPr>
            </w:pPr>
            <w:r w:rsidRPr="00BF0D55">
              <w:rPr>
                <w:rFonts w:ascii="Times New Roman" w:hAnsi="Times New Roman" w:cs="Times New Roman"/>
                <w:b/>
                <w:sz w:val="14"/>
                <w:szCs w:val="20"/>
              </w:rPr>
              <w:t>2016</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Default="00A81064" w:rsidP="00A81064">
            <w:pPr>
              <w:suppressAutoHyphens/>
              <w:spacing w:after="0" w:line="240" w:lineRule="auto"/>
              <w:jc w:val="center"/>
              <w:rPr>
                <w:rFonts w:ascii="Times New Roman" w:hAnsi="Times New Roman" w:cs="Times New Roman"/>
                <w:b/>
                <w:sz w:val="14"/>
                <w:szCs w:val="20"/>
              </w:rPr>
            </w:pPr>
          </w:p>
          <w:p w:rsidR="00A81064" w:rsidRPr="00BF0D55" w:rsidRDefault="00A81064" w:rsidP="00A81064">
            <w:pPr>
              <w:suppressAutoHyphens/>
              <w:spacing w:after="0" w:line="240" w:lineRule="auto"/>
              <w:jc w:val="center"/>
              <w:rPr>
                <w:rFonts w:ascii="Times New Roman" w:hAnsi="Times New Roman" w:cs="Times New Roman"/>
                <w:b/>
                <w:sz w:val="14"/>
                <w:szCs w:val="20"/>
              </w:rPr>
            </w:pPr>
            <w:r w:rsidRPr="00BF0D55">
              <w:rPr>
                <w:rFonts w:ascii="Times New Roman" w:hAnsi="Times New Roman" w:cs="Times New Roman"/>
                <w:b/>
                <w:sz w:val="14"/>
                <w:szCs w:val="20"/>
              </w:rPr>
              <w:t>2017</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Default="00A81064" w:rsidP="00A81064">
            <w:pPr>
              <w:suppressAutoHyphens/>
              <w:spacing w:after="0" w:line="240" w:lineRule="auto"/>
              <w:jc w:val="center"/>
              <w:rPr>
                <w:rFonts w:ascii="Times New Roman" w:hAnsi="Times New Roman" w:cs="Times New Roman"/>
                <w:b/>
                <w:sz w:val="14"/>
                <w:szCs w:val="20"/>
              </w:rPr>
            </w:pPr>
          </w:p>
          <w:p w:rsidR="00A81064" w:rsidRPr="00BF0D55" w:rsidRDefault="00A81064" w:rsidP="00A81064">
            <w:pPr>
              <w:suppressAutoHyphens/>
              <w:spacing w:after="0" w:line="240" w:lineRule="auto"/>
              <w:jc w:val="center"/>
              <w:rPr>
                <w:rFonts w:ascii="Times New Roman" w:hAnsi="Times New Roman" w:cs="Times New Roman"/>
                <w:b/>
                <w:sz w:val="14"/>
                <w:szCs w:val="20"/>
              </w:rPr>
            </w:pPr>
            <w:r w:rsidRPr="00BF0D55">
              <w:rPr>
                <w:rFonts w:ascii="Times New Roman" w:hAnsi="Times New Roman" w:cs="Times New Roman"/>
                <w:b/>
                <w:sz w:val="14"/>
                <w:szCs w:val="20"/>
              </w:rPr>
              <w:t>2018</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C2E49C"/>
          </w:tcPr>
          <w:p w:rsidR="00A81064" w:rsidRDefault="00A81064" w:rsidP="00A81064">
            <w:pPr>
              <w:suppressAutoHyphens/>
              <w:spacing w:after="0" w:line="240" w:lineRule="auto"/>
              <w:jc w:val="center"/>
              <w:rPr>
                <w:rFonts w:ascii="Times New Roman" w:hAnsi="Times New Roman" w:cs="Times New Roman"/>
                <w:b/>
                <w:sz w:val="14"/>
                <w:szCs w:val="20"/>
              </w:rPr>
            </w:pPr>
          </w:p>
          <w:p w:rsidR="00A81064" w:rsidRPr="00BF0D55" w:rsidRDefault="00A81064" w:rsidP="00A81064">
            <w:pPr>
              <w:suppressAutoHyphens/>
              <w:spacing w:after="0" w:line="240" w:lineRule="auto"/>
              <w:jc w:val="center"/>
              <w:rPr>
                <w:rFonts w:ascii="Times New Roman" w:hAnsi="Times New Roman" w:cs="Times New Roman"/>
                <w:b/>
                <w:sz w:val="14"/>
                <w:szCs w:val="20"/>
              </w:rPr>
            </w:pPr>
            <w:r w:rsidRPr="00BF0D55">
              <w:rPr>
                <w:rFonts w:ascii="Times New Roman" w:hAnsi="Times New Roman" w:cs="Times New Roman"/>
                <w:b/>
                <w:sz w:val="14"/>
                <w:szCs w:val="20"/>
              </w:rPr>
              <w:t>2019</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Заболевания органов слуха</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85</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137</w:t>
            </w:r>
          </w:p>
        </w:tc>
        <w:tc>
          <w:tcPr>
            <w:tcW w:w="850" w:type="dxa"/>
            <w:tcBorders>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98</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67</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53</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36</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Вибрационная болезнь</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28</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58</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33</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20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21</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15</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Заболевания опорно-двигательного аппарата</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2</w:t>
            </w:r>
          </w:p>
        </w:tc>
        <w:tc>
          <w:tcPr>
            <w:tcW w:w="709" w:type="dxa"/>
            <w:tcBorders>
              <w:top w:val="single" w:sz="8" w:space="0" w:color="76923C" w:themeColor="accent3" w:themeShade="BF"/>
              <w:left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4</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2</w:t>
            </w:r>
          </w:p>
        </w:tc>
        <w:tc>
          <w:tcPr>
            <w:tcW w:w="851" w:type="dxa"/>
            <w:tcBorders>
              <w:top w:val="single" w:sz="8" w:space="0" w:color="76923C" w:themeColor="accent3" w:themeShade="BF"/>
              <w:left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7</w:t>
            </w:r>
          </w:p>
        </w:tc>
        <w:tc>
          <w:tcPr>
            <w:tcW w:w="567" w:type="dxa"/>
            <w:tcBorders>
              <w:top w:val="single" w:sz="8" w:space="0" w:color="76923C" w:themeColor="accent3" w:themeShade="BF"/>
              <w:left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14</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10</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Заболевания органов дыхания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10</w:t>
            </w:r>
          </w:p>
        </w:tc>
        <w:tc>
          <w:tcPr>
            <w:tcW w:w="709" w:type="dxa"/>
            <w:tcBorders>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11</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8</w:t>
            </w:r>
          </w:p>
        </w:tc>
        <w:tc>
          <w:tcPr>
            <w:tcW w:w="851" w:type="dxa"/>
            <w:tcBorders>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13</w:t>
            </w:r>
          </w:p>
        </w:tc>
        <w:tc>
          <w:tcPr>
            <w:tcW w:w="567" w:type="dxa"/>
            <w:tcBorders>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6</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4</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Инфекционные заболевания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3</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3</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4</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2</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Заболевания органов зрения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3</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color w:val="000000"/>
                <w:sz w:val="20"/>
                <w:szCs w:val="20"/>
              </w:rPr>
              <w:t>Аллергические заболевания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3</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rPr>
                <w:rFonts w:ascii="Times New Roman" w:hAnsi="Times New Roman" w:cs="Times New Roman"/>
                <w:color w:val="000000"/>
                <w:sz w:val="20"/>
                <w:szCs w:val="20"/>
              </w:rPr>
            </w:pPr>
            <w:r w:rsidRPr="00BF0D55">
              <w:rPr>
                <w:rFonts w:ascii="Times New Roman" w:hAnsi="Times New Roman" w:cs="Times New Roman"/>
                <w:color w:val="000000"/>
                <w:sz w:val="20"/>
                <w:szCs w:val="20"/>
              </w:rPr>
              <w:t>Онкологические заболевания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4</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rPr>
                <w:rFonts w:ascii="Times New Roman" w:hAnsi="Times New Roman" w:cs="Times New Roman"/>
                <w:color w:val="000000"/>
                <w:sz w:val="20"/>
                <w:szCs w:val="20"/>
              </w:rPr>
            </w:pPr>
            <w:r w:rsidRPr="00BF0D55">
              <w:rPr>
                <w:rFonts w:ascii="Times New Roman" w:hAnsi="Times New Roman" w:cs="Times New Roman"/>
                <w:color w:val="000000"/>
                <w:sz w:val="20"/>
                <w:szCs w:val="20"/>
              </w:rPr>
              <w:t>Токсическая энцефалопатия</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0</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w:t>
            </w:r>
          </w:p>
        </w:tc>
      </w:tr>
      <w:tr w:rsidR="00A81064" w:rsidRPr="00B249DD" w:rsidTr="00A81064">
        <w:trPr>
          <w:jc w:val="center"/>
        </w:trPr>
        <w:tc>
          <w:tcPr>
            <w:tcW w:w="297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jc w:val="right"/>
              <w:rPr>
                <w:rFonts w:ascii="Times New Roman" w:hAnsi="Times New Roman" w:cs="Times New Roman"/>
                <w:b/>
                <w:color w:val="000000"/>
                <w:sz w:val="20"/>
                <w:szCs w:val="20"/>
              </w:rPr>
            </w:pPr>
            <w:r w:rsidRPr="00BF0D55">
              <w:rPr>
                <w:rFonts w:ascii="Times New Roman" w:hAnsi="Times New Roman" w:cs="Times New Roman"/>
                <w:b/>
                <w:color w:val="000000"/>
                <w:sz w:val="20"/>
                <w:szCs w:val="20"/>
              </w:rPr>
              <w:t>Всего</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131</w:t>
            </w:r>
          </w:p>
        </w:tc>
        <w:tc>
          <w:tcPr>
            <w:tcW w:w="709"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213</w:t>
            </w:r>
          </w:p>
        </w:tc>
        <w:tc>
          <w:tcPr>
            <w:tcW w:w="85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148</w:t>
            </w:r>
          </w:p>
        </w:tc>
        <w:tc>
          <w:tcPr>
            <w:tcW w:w="851"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jc w:val="center"/>
              <w:rPr>
                <w:rFonts w:ascii="Times New Roman" w:hAnsi="Times New Roman" w:cs="Times New Roman"/>
                <w:sz w:val="20"/>
                <w:szCs w:val="20"/>
              </w:rPr>
            </w:pPr>
            <w:r w:rsidRPr="00BF0D55">
              <w:rPr>
                <w:rFonts w:ascii="Times New Roman" w:hAnsi="Times New Roman" w:cs="Times New Roman"/>
                <w:sz w:val="20"/>
                <w:szCs w:val="20"/>
              </w:rPr>
              <w:t>111</w:t>
            </w:r>
          </w:p>
        </w:tc>
        <w:tc>
          <w:tcPr>
            <w:tcW w:w="567"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97</w:t>
            </w:r>
          </w:p>
        </w:tc>
        <w:tc>
          <w:tcPr>
            <w:tcW w:w="645"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DDDDDD"/>
          </w:tcPr>
          <w:p w:rsidR="00A81064" w:rsidRPr="00BF0D55" w:rsidRDefault="00A81064" w:rsidP="00A81064">
            <w:pPr>
              <w:suppressAutoHyphens/>
              <w:spacing w:after="0" w:line="240" w:lineRule="auto"/>
              <w:rPr>
                <w:rFonts w:ascii="Times New Roman" w:hAnsi="Times New Roman" w:cs="Times New Roman"/>
                <w:sz w:val="20"/>
                <w:szCs w:val="20"/>
              </w:rPr>
            </w:pPr>
            <w:r w:rsidRPr="00BF0D55">
              <w:rPr>
                <w:rFonts w:ascii="Times New Roman" w:hAnsi="Times New Roman" w:cs="Times New Roman"/>
                <w:sz w:val="20"/>
                <w:szCs w:val="20"/>
              </w:rPr>
              <w:t>70</w:t>
            </w:r>
          </w:p>
        </w:tc>
      </w:tr>
    </w:tbl>
    <w:p w:rsidR="00A81064" w:rsidRPr="00026A31" w:rsidRDefault="00A81064" w:rsidP="00A81064">
      <w:pPr>
        <w:spacing w:after="0" w:line="240" w:lineRule="auto"/>
        <w:ind w:firstLine="284"/>
        <w:jc w:val="both"/>
        <w:rPr>
          <w:rFonts w:ascii="Times New Roman" w:hAnsi="Times New Roman" w:cs="Times New Roman"/>
          <w:color w:val="000000"/>
          <w:sz w:val="24"/>
          <w:szCs w:val="20"/>
        </w:rPr>
      </w:pPr>
      <w:r w:rsidRPr="00026A31">
        <w:rPr>
          <w:rFonts w:ascii="Times New Roman" w:hAnsi="Times New Roman" w:cs="Times New Roman"/>
          <w:color w:val="000000"/>
          <w:sz w:val="24"/>
          <w:szCs w:val="20"/>
        </w:rPr>
        <w:t xml:space="preserve">Острые профессиональные заболевания (отравления) в Забайкальском крае в период 2014 - 2019 </w:t>
      </w:r>
      <w:proofErr w:type="spellStart"/>
      <w:r w:rsidRPr="00026A31">
        <w:rPr>
          <w:rFonts w:ascii="Times New Roman" w:hAnsi="Times New Roman" w:cs="Times New Roman"/>
          <w:color w:val="000000"/>
          <w:sz w:val="24"/>
          <w:szCs w:val="20"/>
        </w:rPr>
        <w:t>г.г</w:t>
      </w:r>
      <w:proofErr w:type="spellEnd"/>
      <w:r w:rsidRPr="00026A31">
        <w:rPr>
          <w:rFonts w:ascii="Times New Roman" w:hAnsi="Times New Roman" w:cs="Times New Roman"/>
          <w:color w:val="000000"/>
          <w:sz w:val="24"/>
          <w:szCs w:val="20"/>
        </w:rPr>
        <w:t>. не регистрировались.</w:t>
      </w:r>
    </w:p>
    <w:p w:rsidR="00A81064" w:rsidRDefault="00A81064" w:rsidP="00A81064">
      <w:pPr>
        <w:spacing w:after="0" w:line="240" w:lineRule="auto"/>
        <w:ind w:firstLine="284"/>
        <w:jc w:val="both"/>
        <w:rPr>
          <w:rFonts w:ascii="Times New Roman" w:hAnsi="Times New Roman" w:cs="Times New Roman"/>
          <w:color w:val="000000"/>
          <w:sz w:val="20"/>
          <w:szCs w:val="20"/>
        </w:rPr>
      </w:pPr>
    </w:p>
    <w:p w:rsidR="00D3655D" w:rsidRDefault="00D3655D" w:rsidP="00A81064">
      <w:pPr>
        <w:spacing w:after="0" w:line="240" w:lineRule="auto"/>
        <w:ind w:firstLine="284"/>
        <w:jc w:val="both"/>
        <w:rPr>
          <w:rFonts w:ascii="Times New Roman" w:hAnsi="Times New Roman" w:cs="Times New Roman"/>
          <w:color w:val="000000"/>
          <w:sz w:val="20"/>
          <w:szCs w:val="20"/>
        </w:rPr>
      </w:pPr>
    </w:p>
    <w:p w:rsidR="00D3655D" w:rsidRDefault="00D3655D" w:rsidP="00A81064">
      <w:pPr>
        <w:spacing w:after="0" w:line="240" w:lineRule="auto"/>
        <w:ind w:firstLine="284"/>
        <w:jc w:val="both"/>
        <w:rPr>
          <w:rFonts w:ascii="Times New Roman" w:hAnsi="Times New Roman" w:cs="Times New Roman"/>
          <w:color w:val="000000"/>
          <w:sz w:val="20"/>
          <w:szCs w:val="20"/>
        </w:rPr>
      </w:pPr>
    </w:p>
    <w:p w:rsidR="00D3655D" w:rsidRDefault="00D3655D" w:rsidP="00A81064">
      <w:pPr>
        <w:spacing w:after="0" w:line="240" w:lineRule="auto"/>
        <w:ind w:firstLine="284"/>
        <w:jc w:val="both"/>
        <w:rPr>
          <w:rFonts w:ascii="Times New Roman" w:hAnsi="Times New Roman" w:cs="Times New Roman"/>
          <w:color w:val="000000"/>
          <w:sz w:val="20"/>
          <w:szCs w:val="20"/>
        </w:rPr>
      </w:pPr>
    </w:p>
    <w:tbl>
      <w:tblPr>
        <w:tblStyle w:val="af3"/>
        <w:tblW w:w="7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99"/>
        <w:tblLook w:val="04A0" w:firstRow="1" w:lastRow="0" w:firstColumn="1" w:lastColumn="0" w:noHBand="0" w:noVBand="1"/>
      </w:tblPr>
      <w:tblGrid>
        <w:gridCol w:w="7631"/>
      </w:tblGrid>
      <w:tr w:rsidR="00A81064" w:rsidRPr="00B249DD" w:rsidTr="00A81064">
        <w:trPr>
          <w:jc w:val="center"/>
        </w:trPr>
        <w:tc>
          <w:tcPr>
            <w:tcW w:w="7631" w:type="dxa"/>
            <w:shd w:val="clear" w:color="auto" w:fill="FFFF99"/>
          </w:tcPr>
          <w:p w:rsidR="00A81064" w:rsidRDefault="00A81064" w:rsidP="00A81064">
            <w:pPr>
              <w:spacing w:after="0" w:line="240" w:lineRule="auto"/>
              <w:ind w:hanging="7"/>
              <w:jc w:val="center"/>
              <w:rPr>
                <w:rFonts w:ascii="Times New Roman" w:hAnsi="Times New Roman" w:cs="Times New Roman"/>
                <w:b/>
                <w:sz w:val="24"/>
                <w:szCs w:val="24"/>
              </w:rPr>
            </w:pPr>
          </w:p>
          <w:p w:rsidR="00A81064" w:rsidRDefault="00A81064" w:rsidP="00A81064">
            <w:pPr>
              <w:spacing w:after="0" w:line="240" w:lineRule="auto"/>
              <w:jc w:val="center"/>
              <w:rPr>
                <w:rFonts w:ascii="Times New Roman" w:hAnsi="Times New Roman" w:cs="Times New Roman"/>
                <w:b/>
                <w:sz w:val="24"/>
                <w:szCs w:val="24"/>
              </w:rPr>
            </w:pPr>
            <w:r w:rsidRPr="00B249DD">
              <w:rPr>
                <w:rFonts w:ascii="Times New Roman" w:hAnsi="Times New Roman" w:cs="Times New Roman"/>
                <w:b/>
                <w:sz w:val="24"/>
                <w:szCs w:val="24"/>
              </w:rPr>
              <w:t>Обучение по охране труда</w:t>
            </w:r>
          </w:p>
          <w:p w:rsidR="00A81064" w:rsidRPr="00057E35" w:rsidRDefault="00A81064" w:rsidP="00A81064">
            <w:pPr>
              <w:spacing w:after="0" w:line="240" w:lineRule="auto"/>
              <w:ind w:hanging="7"/>
              <w:jc w:val="center"/>
              <w:rPr>
                <w:rFonts w:ascii="Times New Roman" w:hAnsi="Times New Roman" w:cs="Times New Roman"/>
                <w:b/>
                <w:sz w:val="24"/>
                <w:szCs w:val="24"/>
              </w:rPr>
            </w:pPr>
          </w:p>
        </w:tc>
      </w:tr>
    </w:tbl>
    <w:p w:rsidR="00A81064" w:rsidRDefault="00A81064" w:rsidP="00A81064">
      <w:pPr>
        <w:spacing w:after="0" w:line="240" w:lineRule="auto"/>
        <w:ind w:firstLine="284"/>
        <w:jc w:val="both"/>
        <w:rPr>
          <w:rFonts w:ascii="Times New Roman" w:hAnsi="Times New Roman" w:cs="Times New Roman"/>
          <w:spacing w:val="-8"/>
          <w:sz w:val="24"/>
          <w:szCs w:val="24"/>
        </w:rPr>
      </w:pPr>
      <w:r w:rsidRPr="000F742C">
        <w:rPr>
          <w:rFonts w:ascii="Times New Roman" w:hAnsi="Times New Roman" w:cs="Times New Roman"/>
          <w:sz w:val="24"/>
          <w:szCs w:val="24"/>
        </w:rPr>
        <w:t>В 2019 году Министерством осуществлялась координация проведения обучения по охране труда 16 аккредитованных в установленном порядке обучающих организаций. Всего за прошедший год на специализированных курсах по охране труда обучен</w:t>
      </w:r>
      <w:r>
        <w:rPr>
          <w:rFonts w:ascii="Times New Roman" w:hAnsi="Times New Roman" w:cs="Times New Roman"/>
          <w:sz w:val="24"/>
          <w:szCs w:val="24"/>
        </w:rPr>
        <w:t>ие и проверку знаний прошли</w:t>
      </w:r>
      <w:r w:rsidRPr="000F742C">
        <w:rPr>
          <w:rFonts w:ascii="Times New Roman" w:hAnsi="Times New Roman" w:cs="Times New Roman"/>
          <w:sz w:val="24"/>
          <w:szCs w:val="24"/>
        </w:rPr>
        <w:t xml:space="preserve"> </w:t>
      </w:r>
      <w:r w:rsidRPr="000F742C">
        <w:rPr>
          <w:rFonts w:ascii="Times New Roman" w:hAnsi="Times New Roman" w:cs="Times New Roman"/>
          <w:spacing w:val="-8"/>
          <w:sz w:val="24"/>
          <w:szCs w:val="24"/>
        </w:rPr>
        <w:t>4214 человек из числа руководителей и специалистов по охране труда.</w:t>
      </w:r>
    </w:p>
    <w:tbl>
      <w:tblPr>
        <w:tblStyle w:val="16"/>
        <w:tblpPr w:leftFromText="180" w:rightFromText="180" w:vertAnchor="text" w:horzAnchor="margin" w:tblpXSpec="center" w:tblpY="73"/>
        <w:tblW w:w="7230" w:type="dxa"/>
        <w:shd w:val="clear" w:color="auto" w:fill="FFFFFF" w:themeFill="background1"/>
        <w:tblLook w:val="0420" w:firstRow="1" w:lastRow="0" w:firstColumn="0" w:lastColumn="0" w:noHBand="0" w:noVBand="1"/>
      </w:tblPr>
      <w:tblGrid>
        <w:gridCol w:w="619"/>
        <w:gridCol w:w="1293"/>
        <w:gridCol w:w="1293"/>
        <w:gridCol w:w="1293"/>
        <w:gridCol w:w="1293"/>
        <w:gridCol w:w="1439"/>
      </w:tblGrid>
      <w:tr w:rsidR="00A81064" w:rsidRPr="00D11E74" w:rsidTr="00A81064">
        <w:trPr>
          <w:trHeight w:val="274"/>
        </w:trPr>
        <w:tc>
          <w:tcPr>
            <w:tcW w:w="7230" w:type="dxa"/>
            <w:gridSpan w:val="6"/>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C2E49C"/>
            <w:vAlign w:val="center"/>
            <w:hideMark/>
          </w:tcPr>
          <w:p w:rsidR="00A81064" w:rsidRPr="00D11E74" w:rsidRDefault="00A81064" w:rsidP="00A81064">
            <w:pPr>
              <w:spacing w:after="0" w:line="240" w:lineRule="auto"/>
              <w:jc w:val="center"/>
              <w:rPr>
                <w:b/>
                <w:sz w:val="20"/>
                <w:szCs w:val="20"/>
              </w:rPr>
            </w:pPr>
            <w:r w:rsidRPr="00D11E74">
              <w:rPr>
                <w:b/>
                <w:sz w:val="20"/>
                <w:szCs w:val="20"/>
              </w:rPr>
              <w:t>Количество обученных по охране труда (чел.)</w:t>
            </w:r>
          </w:p>
        </w:tc>
      </w:tr>
      <w:tr w:rsidR="00A81064" w:rsidRPr="00D11E74" w:rsidTr="00A81064">
        <w:trPr>
          <w:trHeight w:val="281"/>
        </w:trPr>
        <w:tc>
          <w:tcPr>
            <w:tcW w:w="1826"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sidRPr="00D11E74">
              <w:rPr>
                <w:sz w:val="20"/>
                <w:szCs w:val="20"/>
              </w:rPr>
              <w:t>2017 год</w:t>
            </w:r>
          </w:p>
        </w:tc>
        <w:tc>
          <w:tcPr>
            <w:tcW w:w="2627"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sidRPr="00D11E74">
              <w:rPr>
                <w:sz w:val="20"/>
                <w:szCs w:val="20"/>
              </w:rPr>
              <w:t>2018 год</w:t>
            </w:r>
          </w:p>
        </w:tc>
        <w:tc>
          <w:tcPr>
            <w:tcW w:w="2777" w:type="dxa"/>
            <w:gridSpan w:val="2"/>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Pr>
                <w:sz w:val="20"/>
                <w:szCs w:val="20"/>
              </w:rPr>
              <w:t>2019 год</w:t>
            </w:r>
          </w:p>
        </w:tc>
      </w:tr>
      <w:tr w:rsidR="00A81064" w:rsidRPr="00D11E74" w:rsidTr="00A81064">
        <w:trPr>
          <w:trHeight w:val="271"/>
        </w:trPr>
        <w:tc>
          <w:tcPr>
            <w:tcW w:w="512"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sidRPr="00D11E74">
              <w:rPr>
                <w:sz w:val="20"/>
                <w:szCs w:val="20"/>
              </w:rPr>
              <w:t>план</w:t>
            </w:r>
          </w:p>
        </w:tc>
        <w:tc>
          <w:tcPr>
            <w:tcW w:w="1314"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DDDDDD"/>
            <w:vAlign w:val="center"/>
          </w:tcPr>
          <w:p w:rsidR="00A81064" w:rsidRPr="00D11E74" w:rsidRDefault="00A81064" w:rsidP="00A81064">
            <w:pPr>
              <w:spacing w:after="0" w:line="240" w:lineRule="auto"/>
              <w:jc w:val="center"/>
              <w:rPr>
                <w:sz w:val="20"/>
                <w:szCs w:val="20"/>
              </w:rPr>
            </w:pPr>
            <w:r w:rsidRPr="00D11E74">
              <w:rPr>
                <w:sz w:val="20"/>
                <w:szCs w:val="20"/>
              </w:rPr>
              <w:t>факт</w:t>
            </w:r>
          </w:p>
        </w:tc>
        <w:tc>
          <w:tcPr>
            <w:tcW w:w="1314"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sidRPr="00D11E74">
              <w:rPr>
                <w:sz w:val="20"/>
                <w:szCs w:val="20"/>
              </w:rPr>
              <w:t>план</w:t>
            </w:r>
          </w:p>
        </w:tc>
        <w:tc>
          <w:tcPr>
            <w:tcW w:w="131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DDDDDD"/>
            <w:vAlign w:val="center"/>
          </w:tcPr>
          <w:p w:rsidR="00A81064" w:rsidRPr="00D11E74" w:rsidRDefault="00A81064" w:rsidP="00A81064">
            <w:pPr>
              <w:spacing w:after="0" w:line="240" w:lineRule="auto"/>
              <w:jc w:val="center"/>
              <w:rPr>
                <w:sz w:val="20"/>
                <w:szCs w:val="20"/>
              </w:rPr>
            </w:pPr>
            <w:r w:rsidRPr="00D11E74">
              <w:rPr>
                <w:sz w:val="20"/>
                <w:szCs w:val="20"/>
              </w:rPr>
              <w:t>факт</w:t>
            </w:r>
          </w:p>
        </w:tc>
        <w:tc>
          <w:tcPr>
            <w:tcW w:w="1313"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sidRPr="00D11E74">
              <w:rPr>
                <w:sz w:val="20"/>
                <w:szCs w:val="20"/>
              </w:rPr>
              <w:t>план</w:t>
            </w:r>
          </w:p>
        </w:tc>
        <w:tc>
          <w:tcPr>
            <w:tcW w:w="1464" w:type="dxa"/>
            <w:tcBorders>
              <w:top w:val="single" w:sz="8" w:space="0" w:color="76923C" w:themeColor="accent3" w:themeShade="BF"/>
              <w:left w:val="single" w:sz="8" w:space="0" w:color="76923C" w:themeColor="accent3" w:themeShade="BF"/>
              <w:right w:val="single" w:sz="8" w:space="0" w:color="76923C" w:themeColor="accent3" w:themeShade="BF"/>
            </w:tcBorders>
            <w:shd w:val="clear" w:color="auto" w:fill="DDDDDD"/>
            <w:vAlign w:val="center"/>
          </w:tcPr>
          <w:p w:rsidR="00A81064" w:rsidRPr="00D11E74" w:rsidRDefault="00A81064" w:rsidP="00A81064">
            <w:pPr>
              <w:spacing w:after="0" w:line="240" w:lineRule="auto"/>
              <w:jc w:val="center"/>
              <w:rPr>
                <w:sz w:val="20"/>
                <w:szCs w:val="20"/>
              </w:rPr>
            </w:pPr>
            <w:r w:rsidRPr="00D11E74">
              <w:rPr>
                <w:sz w:val="20"/>
                <w:szCs w:val="20"/>
              </w:rPr>
              <w:t>факт</w:t>
            </w:r>
          </w:p>
        </w:tc>
      </w:tr>
      <w:tr w:rsidR="00A81064" w:rsidRPr="00D11E74" w:rsidTr="00A81064">
        <w:trPr>
          <w:trHeight w:val="264"/>
        </w:trPr>
        <w:tc>
          <w:tcPr>
            <w:tcW w:w="512"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sidRPr="00D11E74">
              <w:rPr>
                <w:sz w:val="20"/>
                <w:szCs w:val="20"/>
              </w:rPr>
              <w:t>3400</w:t>
            </w:r>
          </w:p>
        </w:tc>
        <w:tc>
          <w:tcPr>
            <w:tcW w:w="1314"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sidRPr="00D11E74">
              <w:rPr>
                <w:sz w:val="20"/>
                <w:szCs w:val="20"/>
              </w:rPr>
              <w:t>3702</w:t>
            </w:r>
          </w:p>
        </w:tc>
        <w:tc>
          <w:tcPr>
            <w:tcW w:w="1314"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sidRPr="00D11E74">
              <w:rPr>
                <w:sz w:val="20"/>
                <w:szCs w:val="20"/>
              </w:rPr>
              <w:t>3500</w:t>
            </w:r>
          </w:p>
        </w:tc>
        <w:tc>
          <w:tcPr>
            <w:tcW w:w="131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sidRPr="00D11E74">
              <w:rPr>
                <w:sz w:val="20"/>
                <w:szCs w:val="20"/>
              </w:rPr>
              <w:t>4191</w:t>
            </w:r>
          </w:p>
        </w:tc>
        <w:tc>
          <w:tcPr>
            <w:tcW w:w="131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FFFFFF" w:themeFill="background1"/>
            <w:vAlign w:val="center"/>
          </w:tcPr>
          <w:p w:rsidR="00A81064" w:rsidRPr="00D11E74" w:rsidRDefault="00A81064" w:rsidP="00A81064">
            <w:pPr>
              <w:spacing w:after="0" w:line="240" w:lineRule="auto"/>
              <w:jc w:val="center"/>
              <w:rPr>
                <w:sz w:val="20"/>
                <w:szCs w:val="20"/>
              </w:rPr>
            </w:pPr>
            <w:r>
              <w:rPr>
                <w:sz w:val="20"/>
                <w:szCs w:val="20"/>
              </w:rPr>
              <w:t>3600</w:t>
            </w:r>
          </w:p>
        </w:tc>
        <w:tc>
          <w:tcPr>
            <w:tcW w:w="1464"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CF5D7"/>
            <w:vAlign w:val="center"/>
          </w:tcPr>
          <w:p w:rsidR="00A81064" w:rsidRPr="00D11E74" w:rsidRDefault="00A81064" w:rsidP="00A81064">
            <w:pPr>
              <w:spacing w:after="0" w:line="240" w:lineRule="auto"/>
              <w:jc w:val="center"/>
              <w:rPr>
                <w:sz w:val="20"/>
                <w:szCs w:val="20"/>
              </w:rPr>
            </w:pPr>
            <w:r>
              <w:rPr>
                <w:sz w:val="20"/>
                <w:szCs w:val="20"/>
              </w:rPr>
              <w:t>4214</w:t>
            </w:r>
          </w:p>
        </w:tc>
      </w:tr>
    </w:tbl>
    <w:p w:rsidR="00A81064" w:rsidRDefault="00A81064" w:rsidP="00A81064">
      <w:pPr>
        <w:spacing w:after="0" w:line="240" w:lineRule="auto"/>
        <w:ind w:firstLine="284"/>
        <w:jc w:val="both"/>
        <w:rPr>
          <w:rFonts w:ascii="Times New Roman" w:hAnsi="Times New Roman" w:cs="Times New Roman"/>
          <w:spacing w:val="-8"/>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99"/>
        <w:tblLook w:val="04A0" w:firstRow="1" w:lastRow="0" w:firstColumn="1" w:lastColumn="0" w:noHBand="0" w:noVBand="1"/>
      </w:tblPr>
      <w:tblGrid>
        <w:gridCol w:w="7359"/>
      </w:tblGrid>
      <w:tr w:rsidR="00A81064" w:rsidTr="00A81064">
        <w:tc>
          <w:tcPr>
            <w:tcW w:w="7359" w:type="dxa"/>
            <w:shd w:val="clear" w:color="auto" w:fill="FFFF99"/>
          </w:tcPr>
          <w:p w:rsidR="00A81064" w:rsidRDefault="00A81064" w:rsidP="00A81064">
            <w:pPr>
              <w:spacing w:after="0" w:line="240" w:lineRule="auto"/>
              <w:rPr>
                <w:rFonts w:ascii="Times New Roman" w:hAnsi="Times New Roman" w:cs="Times New Roman"/>
                <w:b/>
                <w:sz w:val="24"/>
                <w:szCs w:val="24"/>
              </w:rPr>
            </w:pPr>
          </w:p>
          <w:p w:rsidR="00A81064" w:rsidRDefault="00A81064" w:rsidP="00A81064">
            <w:pPr>
              <w:spacing w:after="0" w:line="240" w:lineRule="auto"/>
              <w:jc w:val="center"/>
              <w:rPr>
                <w:rFonts w:ascii="Times New Roman" w:hAnsi="Times New Roman" w:cs="Times New Roman"/>
                <w:b/>
                <w:sz w:val="24"/>
                <w:szCs w:val="24"/>
              </w:rPr>
            </w:pPr>
            <w:r w:rsidRPr="008E5F43">
              <w:rPr>
                <w:rFonts w:ascii="Times New Roman" w:hAnsi="Times New Roman" w:cs="Times New Roman"/>
                <w:b/>
                <w:sz w:val="24"/>
                <w:szCs w:val="24"/>
              </w:rPr>
              <w:t>Государственная экспертиза условий труда</w:t>
            </w:r>
          </w:p>
          <w:p w:rsidR="00A81064" w:rsidRPr="008E5F43" w:rsidRDefault="00A81064" w:rsidP="00A81064">
            <w:pPr>
              <w:spacing w:after="0" w:line="240" w:lineRule="auto"/>
              <w:rPr>
                <w:rFonts w:ascii="Times New Roman" w:hAnsi="Times New Roman" w:cs="Times New Roman"/>
                <w:sz w:val="24"/>
                <w:szCs w:val="24"/>
              </w:rPr>
            </w:pPr>
          </w:p>
        </w:tc>
      </w:tr>
    </w:tbl>
    <w:p w:rsidR="00A81064" w:rsidRPr="008E5F43" w:rsidRDefault="00A81064" w:rsidP="00A81064">
      <w:pPr>
        <w:tabs>
          <w:tab w:val="left" w:pos="567"/>
        </w:tabs>
        <w:spacing w:after="0" w:line="240" w:lineRule="auto"/>
        <w:ind w:firstLine="284"/>
        <w:jc w:val="both"/>
        <w:rPr>
          <w:rFonts w:ascii="Times New Roman" w:hAnsi="Times New Roman" w:cs="Times New Roman"/>
          <w:sz w:val="24"/>
          <w:szCs w:val="24"/>
        </w:rPr>
      </w:pPr>
      <w:r w:rsidRPr="008E5F43">
        <w:rPr>
          <w:rFonts w:ascii="Times New Roman" w:hAnsi="Times New Roman" w:cs="Times New Roman"/>
          <w:sz w:val="24"/>
          <w:szCs w:val="24"/>
        </w:rPr>
        <w:t xml:space="preserve">В соответствии с Порядком проведения государственной экспертизы условий и охраны труда, утвержденным приказом Министерства труда и социальной защиты Российской Федерации от 12 августа 2014 года № 549н </w:t>
      </w:r>
      <w:r>
        <w:rPr>
          <w:rFonts w:ascii="Times New Roman" w:hAnsi="Times New Roman" w:cs="Times New Roman"/>
          <w:sz w:val="24"/>
          <w:szCs w:val="24"/>
        </w:rPr>
        <w:t xml:space="preserve">в течение 2019 года Министерством организовано и проведено 17 </w:t>
      </w:r>
      <w:r w:rsidRPr="008E5F43">
        <w:rPr>
          <w:rFonts w:ascii="Times New Roman" w:hAnsi="Times New Roman" w:cs="Times New Roman"/>
          <w:sz w:val="24"/>
          <w:szCs w:val="24"/>
        </w:rPr>
        <w:t>государственн</w:t>
      </w:r>
      <w:r>
        <w:rPr>
          <w:rFonts w:ascii="Times New Roman" w:hAnsi="Times New Roman" w:cs="Times New Roman"/>
          <w:sz w:val="24"/>
          <w:szCs w:val="24"/>
        </w:rPr>
        <w:t>ых</w:t>
      </w:r>
      <w:r w:rsidRPr="008E5F43">
        <w:rPr>
          <w:rFonts w:ascii="Times New Roman" w:hAnsi="Times New Roman" w:cs="Times New Roman"/>
          <w:sz w:val="24"/>
          <w:szCs w:val="24"/>
        </w:rPr>
        <w:t xml:space="preserve"> экспертиз условий труда в целях оценки:</w:t>
      </w:r>
    </w:p>
    <w:p w:rsidR="00A81064" w:rsidRPr="008E5F43" w:rsidRDefault="00A81064" w:rsidP="00A81064">
      <w:pPr>
        <w:pStyle w:val="ab"/>
        <w:numPr>
          <w:ilvl w:val="0"/>
          <w:numId w:val="11"/>
        </w:numPr>
        <w:tabs>
          <w:tab w:val="left" w:pos="567"/>
          <w:tab w:val="left" w:pos="993"/>
        </w:tabs>
        <w:spacing w:after="0" w:line="240" w:lineRule="auto"/>
        <w:ind w:left="0" w:firstLine="284"/>
        <w:jc w:val="both"/>
        <w:rPr>
          <w:rFonts w:ascii="Times New Roman" w:hAnsi="Times New Roman" w:cs="Times New Roman"/>
          <w:sz w:val="24"/>
          <w:szCs w:val="24"/>
        </w:rPr>
      </w:pPr>
      <w:r w:rsidRPr="008E5F43">
        <w:rPr>
          <w:rFonts w:ascii="Times New Roman" w:hAnsi="Times New Roman" w:cs="Times New Roman"/>
          <w:sz w:val="24"/>
          <w:szCs w:val="24"/>
        </w:rPr>
        <w:t>качества проведения специальной оценки условий труда</w:t>
      </w:r>
      <w:r>
        <w:rPr>
          <w:rFonts w:ascii="Times New Roman" w:hAnsi="Times New Roman" w:cs="Times New Roman"/>
          <w:sz w:val="24"/>
          <w:szCs w:val="24"/>
        </w:rPr>
        <w:t xml:space="preserve"> – 16 экспертиз</w:t>
      </w:r>
      <w:r w:rsidRPr="008E5F43">
        <w:rPr>
          <w:rFonts w:ascii="Times New Roman" w:hAnsi="Times New Roman" w:cs="Times New Roman"/>
          <w:sz w:val="24"/>
          <w:szCs w:val="24"/>
        </w:rPr>
        <w:t xml:space="preserve">; </w:t>
      </w:r>
    </w:p>
    <w:p w:rsidR="00A81064" w:rsidRPr="008E5F43" w:rsidRDefault="00A81064" w:rsidP="00A81064">
      <w:pPr>
        <w:pStyle w:val="ab"/>
        <w:numPr>
          <w:ilvl w:val="0"/>
          <w:numId w:val="11"/>
        </w:numPr>
        <w:tabs>
          <w:tab w:val="left" w:pos="567"/>
          <w:tab w:val="left" w:pos="993"/>
        </w:tabs>
        <w:spacing w:after="0" w:line="240" w:lineRule="auto"/>
        <w:ind w:left="0" w:firstLine="284"/>
        <w:jc w:val="both"/>
        <w:rPr>
          <w:rFonts w:ascii="Times New Roman" w:hAnsi="Times New Roman" w:cs="Times New Roman"/>
          <w:sz w:val="24"/>
          <w:szCs w:val="24"/>
        </w:rPr>
      </w:pPr>
      <w:r w:rsidRPr="008E5F43">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условиями труда</w:t>
      </w:r>
      <w:r>
        <w:rPr>
          <w:rFonts w:ascii="Times New Roman" w:hAnsi="Times New Roman" w:cs="Times New Roman"/>
          <w:sz w:val="24"/>
          <w:szCs w:val="24"/>
        </w:rPr>
        <w:t xml:space="preserve"> – 1 экспертиза</w:t>
      </w:r>
      <w:r w:rsidRPr="008E5F43">
        <w:rPr>
          <w:rFonts w:ascii="Times New Roman" w:hAnsi="Times New Roman" w:cs="Times New Roman"/>
          <w:sz w:val="24"/>
          <w:szCs w:val="24"/>
        </w:rPr>
        <w:t xml:space="preserve">; </w:t>
      </w:r>
    </w:p>
    <w:p w:rsidR="00A81064" w:rsidRPr="008E5F43" w:rsidRDefault="00A81064" w:rsidP="00A81064">
      <w:pPr>
        <w:pStyle w:val="ab"/>
        <w:numPr>
          <w:ilvl w:val="0"/>
          <w:numId w:val="11"/>
        </w:numPr>
        <w:tabs>
          <w:tab w:val="left" w:pos="567"/>
          <w:tab w:val="left" w:pos="993"/>
        </w:tabs>
        <w:spacing w:after="0" w:line="240" w:lineRule="auto"/>
        <w:ind w:left="0" w:firstLine="284"/>
        <w:jc w:val="both"/>
        <w:rPr>
          <w:rFonts w:ascii="Times New Roman" w:hAnsi="Times New Roman" w:cs="Times New Roman"/>
          <w:sz w:val="20"/>
          <w:szCs w:val="20"/>
        </w:rPr>
      </w:pPr>
      <w:r w:rsidRPr="008E5F43">
        <w:rPr>
          <w:rFonts w:ascii="Times New Roman" w:hAnsi="Times New Roman" w:cs="Times New Roman"/>
          <w:sz w:val="20"/>
          <w:szCs w:val="20"/>
        </w:rPr>
        <w:t>фактических условий труда работников в прошедшем году не поступало.</w:t>
      </w:r>
    </w:p>
    <w:p w:rsidR="00A81064" w:rsidRDefault="00A81064" w:rsidP="00A81064">
      <w:pPr>
        <w:tabs>
          <w:tab w:val="left" w:pos="567"/>
        </w:tabs>
        <w:spacing w:after="0" w:line="240" w:lineRule="auto"/>
        <w:ind w:firstLine="284"/>
        <w:jc w:val="both"/>
        <w:rPr>
          <w:rFonts w:ascii="Times New Roman" w:hAnsi="Times New Roman" w:cs="Times New Roman"/>
          <w:sz w:val="24"/>
          <w:szCs w:val="24"/>
        </w:rPr>
      </w:pPr>
      <w:r w:rsidRPr="008E5F43">
        <w:rPr>
          <w:rFonts w:ascii="Times New Roman" w:hAnsi="Times New Roman" w:cs="Times New Roman"/>
          <w:sz w:val="24"/>
          <w:szCs w:val="24"/>
        </w:rPr>
        <w:t>11 результатов СОУТ были признаны как не соответствующие нормативным требованиям специальной оценки условий труда и методики её проведения</w:t>
      </w:r>
      <w:r>
        <w:rPr>
          <w:rFonts w:ascii="Times New Roman" w:hAnsi="Times New Roman" w:cs="Times New Roman"/>
          <w:sz w:val="24"/>
          <w:szCs w:val="24"/>
        </w:rPr>
        <w:t>.</w:t>
      </w:r>
    </w:p>
    <w:p w:rsidR="00A81064" w:rsidRDefault="00A81064" w:rsidP="00A81064">
      <w:pPr>
        <w:tabs>
          <w:tab w:val="left" w:pos="567"/>
        </w:tabs>
        <w:spacing w:after="0" w:line="240" w:lineRule="auto"/>
        <w:ind w:firstLine="284"/>
        <w:jc w:val="both"/>
        <w:rPr>
          <w:rFonts w:ascii="Times New Roman" w:hAnsi="Times New Roman" w:cs="Times New Roman"/>
          <w:sz w:val="24"/>
          <w:szCs w:val="24"/>
        </w:rPr>
      </w:pPr>
    </w:p>
    <w:tbl>
      <w:tblPr>
        <w:tblStyle w:val="af3"/>
        <w:tblW w:w="0" w:type="auto"/>
        <w:tblInd w:w="108" w:type="dxa"/>
        <w:tblLook w:val="04A0" w:firstRow="1" w:lastRow="0" w:firstColumn="1" w:lastColumn="0" w:noHBand="0" w:noVBand="1"/>
      </w:tblPr>
      <w:tblGrid>
        <w:gridCol w:w="7251"/>
      </w:tblGrid>
      <w:tr w:rsidR="00A81064" w:rsidTr="00A81064">
        <w:tc>
          <w:tcPr>
            <w:tcW w:w="7251" w:type="dxa"/>
            <w:tcBorders>
              <w:top w:val="nil"/>
              <w:left w:val="nil"/>
              <w:bottom w:val="nil"/>
              <w:right w:val="nil"/>
            </w:tcBorders>
            <w:shd w:val="clear" w:color="auto" w:fill="FFFF99"/>
          </w:tcPr>
          <w:p w:rsidR="00A81064" w:rsidRPr="00203E0C" w:rsidRDefault="00A81064" w:rsidP="00A81064">
            <w:pPr>
              <w:tabs>
                <w:tab w:val="left" w:pos="567"/>
              </w:tabs>
              <w:spacing w:after="0" w:line="240" w:lineRule="auto"/>
              <w:rPr>
                <w:rFonts w:ascii="Times New Roman" w:hAnsi="Times New Roman" w:cs="Times New Roman"/>
                <w:szCs w:val="24"/>
              </w:rPr>
            </w:pPr>
          </w:p>
          <w:p w:rsidR="00A81064" w:rsidRPr="00203E0C" w:rsidRDefault="00A81064" w:rsidP="00A81064">
            <w:pPr>
              <w:tabs>
                <w:tab w:val="left" w:pos="567"/>
              </w:tabs>
              <w:spacing w:after="0" w:line="240" w:lineRule="auto"/>
              <w:ind w:firstLine="284"/>
              <w:jc w:val="center"/>
              <w:rPr>
                <w:rFonts w:ascii="Times New Roman" w:hAnsi="Times New Roman" w:cs="Times New Roman"/>
                <w:b/>
                <w:sz w:val="24"/>
                <w:szCs w:val="28"/>
              </w:rPr>
            </w:pPr>
            <w:r w:rsidRPr="00203E0C">
              <w:rPr>
                <w:rFonts w:ascii="Times New Roman" w:hAnsi="Times New Roman" w:cs="Times New Roman"/>
                <w:b/>
                <w:sz w:val="24"/>
                <w:szCs w:val="28"/>
              </w:rPr>
              <w:t>Информационное обеспечение и пропаганда охраны труда</w:t>
            </w:r>
          </w:p>
          <w:p w:rsidR="00A81064" w:rsidRPr="00BF0D55" w:rsidRDefault="00A81064" w:rsidP="00A81064">
            <w:pPr>
              <w:tabs>
                <w:tab w:val="left" w:pos="567"/>
              </w:tabs>
              <w:spacing w:after="0" w:line="240" w:lineRule="auto"/>
              <w:ind w:firstLine="284"/>
              <w:jc w:val="center"/>
              <w:rPr>
                <w:rFonts w:ascii="Times New Roman" w:hAnsi="Times New Roman" w:cs="Times New Roman"/>
                <w:b/>
                <w:sz w:val="24"/>
                <w:szCs w:val="24"/>
              </w:rPr>
            </w:pPr>
          </w:p>
        </w:tc>
      </w:tr>
    </w:tbl>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 xml:space="preserve">С целью распространения передового отечественного опыта по организации охраны труда и активизация работы по </w:t>
      </w:r>
      <w:r w:rsidRPr="00F638F9">
        <w:rPr>
          <w:rFonts w:ascii="Times New Roman" w:hAnsi="Times New Roman" w:cs="Times New Roman"/>
          <w:color w:val="000000"/>
          <w:sz w:val="24"/>
          <w:szCs w:val="24"/>
        </w:rPr>
        <w:lastRenderedPageBreak/>
        <w:t>предупреждению несчастных случаев на производстве и снижению уровня профессиональной заболеваемости работников</w:t>
      </w:r>
      <w:r w:rsidRPr="00F638F9">
        <w:rPr>
          <w:rFonts w:ascii="Times New Roman" w:hAnsi="Times New Roman" w:cs="Times New Roman"/>
          <w:sz w:val="24"/>
          <w:szCs w:val="24"/>
        </w:rPr>
        <w:t xml:space="preserve"> на территории Забайкальского края ежегодно проводится региональный конкурс «Лучшая организация работы по охране труда». </w:t>
      </w:r>
      <w:r w:rsidRPr="00F638F9">
        <w:rPr>
          <w:rFonts w:ascii="Times New Roman" w:hAnsi="Times New Roman" w:cs="Times New Roman"/>
          <w:color w:val="000000"/>
          <w:sz w:val="24"/>
          <w:szCs w:val="24"/>
        </w:rPr>
        <w:t xml:space="preserve">В 2019 году конкурс проводился </w:t>
      </w:r>
      <w:r w:rsidRPr="00F638F9">
        <w:rPr>
          <w:rFonts w:ascii="Times New Roman" w:hAnsi="Times New Roman" w:cs="Times New Roman"/>
          <w:sz w:val="24"/>
          <w:szCs w:val="24"/>
        </w:rPr>
        <w:t>по итогам работы и достигнутым результатам 2018 года</w:t>
      </w:r>
      <w:r w:rsidRPr="00F638F9">
        <w:rPr>
          <w:rFonts w:ascii="Times New Roman" w:hAnsi="Times New Roman" w:cs="Times New Roman"/>
          <w:color w:val="000000"/>
          <w:sz w:val="24"/>
          <w:szCs w:val="24"/>
        </w:rPr>
        <w:t xml:space="preserve"> по четырем номинациям:</w:t>
      </w:r>
    </w:p>
    <w:p w:rsidR="00A81064" w:rsidRPr="00F638F9" w:rsidRDefault="00A81064" w:rsidP="00A81064">
      <w:pPr>
        <w:spacing w:after="0" w:line="240" w:lineRule="auto"/>
        <w:ind w:firstLine="284"/>
        <w:jc w:val="both"/>
        <w:rPr>
          <w:rFonts w:ascii="Times New Roman" w:hAnsi="Times New Roman" w:cs="Times New Roman"/>
          <w:color w:val="000000"/>
          <w:sz w:val="24"/>
          <w:szCs w:val="24"/>
        </w:rPr>
      </w:pPr>
      <w:r w:rsidRPr="00F638F9">
        <w:rPr>
          <w:rFonts w:ascii="Times New Roman" w:hAnsi="Times New Roman" w:cs="Times New Roman"/>
          <w:color w:val="000000"/>
          <w:sz w:val="24"/>
          <w:szCs w:val="24"/>
        </w:rPr>
        <w:t>1. «Лучшая организация Забайкальского края по проведению работы в сфере охраны труда»;</w:t>
      </w:r>
    </w:p>
    <w:p w:rsidR="00A81064" w:rsidRPr="00F638F9" w:rsidRDefault="00A81064" w:rsidP="00A81064">
      <w:pPr>
        <w:spacing w:after="0" w:line="240" w:lineRule="auto"/>
        <w:ind w:firstLine="284"/>
        <w:jc w:val="both"/>
        <w:rPr>
          <w:rFonts w:ascii="Times New Roman" w:hAnsi="Times New Roman" w:cs="Times New Roman"/>
          <w:color w:val="000000"/>
          <w:sz w:val="24"/>
          <w:szCs w:val="24"/>
        </w:rPr>
      </w:pPr>
      <w:r w:rsidRPr="00F638F9">
        <w:rPr>
          <w:rFonts w:ascii="Times New Roman" w:hAnsi="Times New Roman" w:cs="Times New Roman"/>
          <w:color w:val="000000"/>
          <w:sz w:val="24"/>
          <w:szCs w:val="24"/>
        </w:rPr>
        <w:t>2. «Лучшее муниципальное образование Забайкальского края по организации работы в сфере охраны труда»;</w:t>
      </w:r>
    </w:p>
    <w:p w:rsidR="00A81064" w:rsidRPr="00F638F9" w:rsidRDefault="00A81064" w:rsidP="00A81064">
      <w:pPr>
        <w:spacing w:after="0" w:line="240" w:lineRule="auto"/>
        <w:ind w:firstLine="284"/>
        <w:jc w:val="both"/>
        <w:rPr>
          <w:rFonts w:ascii="Times New Roman" w:hAnsi="Times New Roman" w:cs="Times New Roman"/>
          <w:color w:val="000000"/>
          <w:sz w:val="24"/>
          <w:szCs w:val="24"/>
        </w:rPr>
      </w:pPr>
      <w:r w:rsidRPr="00F638F9">
        <w:rPr>
          <w:rFonts w:ascii="Times New Roman" w:hAnsi="Times New Roman" w:cs="Times New Roman"/>
          <w:color w:val="000000"/>
          <w:sz w:val="24"/>
          <w:szCs w:val="24"/>
        </w:rPr>
        <w:t>3. «Лучший специалист по охране труда Забайкальского края»;</w:t>
      </w:r>
    </w:p>
    <w:p w:rsidR="00A81064" w:rsidRPr="00F638F9" w:rsidRDefault="00A81064" w:rsidP="00A81064">
      <w:pPr>
        <w:spacing w:after="0" w:line="240" w:lineRule="auto"/>
        <w:ind w:firstLine="284"/>
        <w:jc w:val="both"/>
        <w:rPr>
          <w:rFonts w:ascii="Times New Roman" w:hAnsi="Times New Roman" w:cs="Times New Roman"/>
          <w:color w:val="000000"/>
          <w:sz w:val="24"/>
          <w:szCs w:val="24"/>
        </w:rPr>
      </w:pPr>
      <w:r w:rsidRPr="00F638F9">
        <w:rPr>
          <w:rFonts w:ascii="Times New Roman" w:hAnsi="Times New Roman" w:cs="Times New Roman"/>
          <w:color w:val="000000"/>
          <w:sz w:val="24"/>
          <w:szCs w:val="24"/>
        </w:rPr>
        <w:t>4. «Лучшая работа по информированию работников по вопросам ВИЧ/СПИДа на рабочих местах среди работодателей».</w:t>
      </w:r>
    </w:p>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В 2019 году в конкурсе приняли участие:</w:t>
      </w:r>
    </w:p>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- 220 организаций;</w:t>
      </w:r>
    </w:p>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- 69 специалистов по охране труда;</w:t>
      </w:r>
    </w:p>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- 35 муниципальных образований Забайкальского края;</w:t>
      </w:r>
    </w:p>
    <w:p w:rsidR="00A81064" w:rsidRPr="00F638F9" w:rsidRDefault="00A81064" w:rsidP="00A81064">
      <w:pPr>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 xml:space="preserve">- 23 организации, принявших участие в номинации «Лучшая работа по информированию работников по вопросам ВИЧ/СПИДа на рабочих местах среди работодателей». </w:t>
      </w:r>
    </w:p>
    <w:p w:rsidR="00A81064" w:rsidRPr="00F638F9" w:rsidRDefault="00A81064" w:rsidP="00A81064">
      <w:pPr>
        <w:tabs>
          <w:tab w:val="left" w:pos="567"/>
        </w:tabs>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color w:val="000000"/>
          <w:sz w:val="24"/>
          <w:szCs w:val="24"/>
        </w:rPr>
        <w:t xml:space="preserve">Награждение победителей регионального конкурса </w:t>
      </w:r>
      <w:r w:rsidRPr="00F638F9">
        <w:rPr>
          <w:rFonts w:ascii="Times New Roman" w:hAnsi="Times New Roman" w:cs="Times New Roman"/>
          <w:sz w:val="24"/>
          <w:szCs w:val="24"/>
        </w:rPr>
        <w:t>«Лучшая организация работы по охране труда» традиционно</w:t>
      </w:r>
      <w:r w:rsidRPr="00F638F9">
        <w:rPr>
          <w:rFonts w:ascii="Times New Roman" w:hAnsi="Times New Roman" w:cs="Times New Roman"/>
          <w:color w:val="000000"/>
          <w:sz w:val="24"/>
          <w:szCs w:val="24"/>
        </w:rPr>
        <w:t xml:space="preserve"> проведено во Всемирный день охраны труда 28 апреля 2019 года.</w:t>
      </w:r>
    </w:p>
    <w:p w:rsidR="00A81064" w:rsidRDefault="00A81064" w:rsidP="00A81064">
      <w:pPr>
        <w:tabs>
          <w:tab w:val="left" w:pos="567"/>
        </w:tabs>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Министерством труда и социальной защиты населения Забайкальского края ежегодно проводятся мероприятия по содействию в вопросах</w:t>
      </w:r>
      <w:r w:rsidRPr="009D2854">
        <w:rPr>
          <w:rFonts w:ascii="Times New Roman" w:hAnsi="Times New Roman" w:cs="Times New Roman"/>
          <w:sz w:val="24"/>
          <w:szCs w:val="24"/>
        </w:rPr>
        <w:t xml:space="preserve"> обеспечения новейшими средствами индивидуальной защиты работников среди работодателей Забайкальского края. 24 сентября 2019 года в Доме культуры железнодорожников состоялся Региональный семинар - выставка «Повышение культуры использования Средств Индивидуальной Защиты на производстве». Спонсором мероприятия ведущий российский производитель новейших средств индивидуальной защиты ООО «</w:t>
      </w:r>
      <w:proofErr w:type="spellStart"/>
      <w:r w:rsidRPr="009D2854">
        <w:rPr>
          <w:rFonts w:ascii="Times New Roman" w:hAnsi="Times New Roman" w:cs="Times New Roman"/>
          <w:sz w:val="24"/>
          <w:szCs w:val="24"/>
        </w:rPr>
        <w:t>Техноавиа</w:t>
      </w:r>
      <w:proofErr w:type="spellEnd"/>
      <w:r w:rsidRPr="009D2854">
        <w:rPr>
          <w:rFonts w:ascii="Times New Roman" w:hAnsi="Times New Roman" w:cs="Times New Roman"/>
          <w:sz w:val="24"/>
          <w:szCs w:val="24"/>
        </w:rPr>
        <w:t xml:space="preserve">». В работе семинара приняли участие исполнительные органы государственной власти, представители Фонда социального страхования РФ, органы местного самоуправления Забайкальского края, контрольные и надзорные органы, работодатели и профсоюзы, учебные центры Забайкалья и «Центра СПИД» Краевой клинической инфекционной больницы. На </w:t>
      </w:r>
      <w:r w:rsidRPr="009D2854">
        <w:rPr>
          <w:rFonts w:ascii="Times New Roman" w:hAnsi="Times New Roman" w:cs="Times New Roman"/>
          <w:sz w:val="24"/>
          <w:szCs w:val="24"/>
        </w:rPr>
        <w:lastRenderedPageBreak/>
        <w:t>рабочих площадках прошли демонстрационные мероприятия, выставки, секции по направлениям охраны труда и пожарной безопасности ведущих российских производителей новейших средств индивидуальной защиты. Были представлены инновационные средства защиты органов дыхания, слуха и зрения, в том числе при сварочных работах. Участники семинара смогли самостоятельно испытать все представленные средства защиты, чтобы убедиться в их эффективности и возможностях.</w:t>
      </w:r>
    </w:p>
    <w:p w:rsidR="00A81064" w:rsidRPr="009D2854" w:rsidRDefault="00A81064" w:rsidP="00A81064">
      <w:pPr>
        <w:spacing w:after="0" w:line="240" w:lineRule="auto"/>
        <w:ind w:firstLine="284"/>
        <w:jc w:val="both"/>
        <w:rPr>
          <w:rFonts w:ascii="Times New Roman" w:hAnsi="Times New Roman" w:cs="Times New Roman"/>
          <w:sz w:val="24"/>
          <w:szCs w:val="24"/>
        </w:rPr>
      </w:pPr>
      <w:r w:rsidRPr="009D2854">
        <w:rPr>
          <w:rFonts w:ascii="Times New Roman" w:hAnsi="Times New Roman" w:cs="Times New Roman"/>
          <w:sz w:val="24"/>
          <w:szCs w:val="24"/>
        </w:rPr>
        <w:t>В целях информирования граждан о их трудовых правах и умень</w:t>
      </w:r>
      <w:r>
        <w:rPr>
          <w:rFonts w:ascii="Times New Roman" w:hAnsi="Times New Roman" w:cs="Times New Roman"/>
          <w:sz w:val="24"/>
          <w:szCs w:val="24"/>
        </w:rPr>
        <w:t>шения административных барьеров</w:t>
      </w:r>
      <w:r w:rsidRPr="009D2854">
        <w:rPr>
          <w:rFonts w:ascii="Times New Roman" w:hAnsi="Times New Roman" w:cs="Times New Roman"/>
          <w:sz w:val="24"/>
          <w:szCs w:val="24"/>
        </w:rPr>
        <w:t xml:space="preserve"> в 2019 году на площадках Министерства, регионального отделения ФСС, Гострудинспекции и на территории муниципальных образований проводились «Дни охраны труда». </w:t>
      </w:r>
    </w:p>
    <w:p w:rsidR="00A81064" w:rsidRDefault="00A81064" w:rsidP="00A8106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9D2854">
        <w:rPr>
          <w:rFonts w:ascii="Times New Roman" w:hAnsi="Times New Roman" w:cs="Times New Roman"/>
          <w:sz w:val="24"/>
          <w:szCs w:val="24"/>
        </w:rPr>
        <w:t>Всего в 2019 году за консультационной и методической помощью, в том числе по вопросам финансирования мероприятий за счет средств ФСС, в Дни охраны труда обратилось 532 человека, 120 из них оставили письменные запросы, по которым были даны исчерпывающие ответы заявителям.</w:t>
      </w:r>
    </w:p>
    <w:p w:rsidR="00D3655D" w:rsidRPr="009D2854" w:rsidRDefault="00D3655D" w:rsidP="00A81064">
      <w:pPr>
        <w:widowControl w:val="0"/>
        <w:autoSpaceDE w:val="0"/>
        <w:autoSpaceDN w:val="0"/>
        <w:adjustRightInd w:val="0"/>
        <w:spacing w:after="0" w:line="240" w:lineRule="auto"/>
        <w:ind w:firstLine="284"/>
        <w:jc w:val="both"/>
        <w:rPr>
          <w:rFonts w:ascii="Times New Roman" w:hAnsi="Times New Roman" w:cs="Times New Roman"/>
          <w:sz w:val="24"/>
          <w:szCs w:val="24"/>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A81064" w:rsidRPr="00BB1AAC" w:rsidTr="00A81064">
        <w:tc>
          <w:tcPr>
            <w:tcW w:w="5000" w:type="pct"/>
            <w:shd w:val="clear" w:color="auto" w:fill="FFFF99"/>
          </w:tcPr>
          <w:p w:rsidR="00A81064" w:rsidRPr="00BB1AAC" w:rsidRDefault="00A81064" w:rsidP="00A81064">
            <w:pPr>
              <w:suppressAutoHyphens/>
              <w:spacing w:after="0" w:line="240" w:lineRule="auto"/>
              <w:ind w:firstLine="284"/>
              <w:jc w:val="center"/>
              <w:rPr>
                <w:rFonts w:ascii="Times New Roman" w:hAnsi="Times New Roman" w:cs="Times New Roman"/>
                <w:b/>
                <w:sz w:val="24"/>
                <w:szCs w:val="24"/>
                <w:highlight w:val="magenta"/>
              </w:rPr>
            </w:pPr>
          </w:p>
          <w:p w:rsidR="00A81064" w:rsidRPr="00075CED" w:rsidRDefault="00A81064" w:rsidP="00A81064">
            <w:pPr>
              <w:tabs>
                <w:tab w:val="left" w:pos="900"/>
                <w:tab w:val="center" w:pos="3713"/>
              </w:tabs>
              <w:suppressAutoHyphens/>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75CED">
              <w:rPr>
                <w:rFonts w:ascii="Times New Roman" w:hAnsi="Times New Roman" w:cs="Times New Roman"/>
                <w:b/>
                <w:sz w:val="24"/>
                <w:szCs w:val="24"/>
              </w:rPr>
              <w:t>Контрольно-надзорная деятельность</w:t>
            </w:r>
          </w:p>
          <w:p w:rsidR="00A81064" w:rsidRPr="00BB1AAC" w:rsidRDefault="00A81064" w:rsidP="00A81064">
            <w:pPr>
              <w:suppressAutoHyphens/>
              <w:spacing w:after="0" w:line="240" w:lineRule="auto"/>
              <w:ind w:firstLine="284"/>
              <w:jc w:val="center"/>
              <w:rPr>
                <w:rFonts w:ascii="Times New Roman" w:hAnsi="Times New Roman" w:cs="Times New Roman"/>
                <w:highlight w:val="magenta"/>
              </w:rPr>
            </w:pPr>
          </w:p>
        </w:tc>
      </w:tr>
    </w:tbl>
    <w:p w:rsidR="00A81064" w:rsidRPr="00563D9D" w:rsidRDefault="00A81064" w:rsidP="00A81064">
      <w:pPr>
        <w:spacing w:after="0" w:line="240" w:lineRule="auto"/>
        <w:ind w:firstLine="284"/>
        <w:jc w:val="both"/>
        <w:rPr>
          <w:rFonts w:ascii="Times New Roman" w:hAnsi="Times New Roman"/>
          <w:color w:val="000000"/>
          <w:sz w:val="24"/>
          <w:szCs w:val="24"/>
        </w:rPr>
      </w:pPr>
      <w:r w:rsidRPr="00563D9D">
        <w:rPr>
          <w:rFonts w:ascii="Times New Roman" w:hAnsi="Times New Roman"/>
          <w:color w:val="000000"/>
          <w:sz w:val="24"/>
          <w:szCs w:val="24"/>
        </w:rPr>
        <w:t>В течение 2019 года в рамках государственного, ведомственного и оперативного контроля в сфере занятости населения в соответствии с утвержденными планами проведено:</w:t>
      </w:r>
    </w:p>
    <w:p w:rsidR="00A81064" w:rsidRPr="00563D9D" w:rsidRDefault="00A81064" w:rsidP="00A81064">
      <w:pPr>
        <w:spacing w:after="0" w:line="240" w:lineRule="auto"/>
        <w:ind w:firstLine="284"/>
        <w:jc w:val="both"/>
        <w:rPr>
          <w:rFonts w:ascii="Times New Roman" w:hAnsi="Times New Roman"/>
          <w:sz w:val="24"/>
          <w:szCs w:val="24"/>
        </w:rPr>
      </w:pPr>
      <w:r w:rsidRPr="00563D9D">
        <w:rPr>
          <w:rFonts w:ascii="Times New Roman" w:hAnsi="Times New Roman"/>
          <w:color w:val="000000"/>
          <w:sz w:val="24"/>
          <w:szCs w:val="24"/>
        </w:rPr>
        <w:t xml:space="preserve">55 плановых проверок </w:t>
      </w:r>
      <w:r w:rsidRPr="00563D9D">
        <w:rPr>
          <w:rFonts w:ascii="Times New Roman" w:hAnsi="Times New Roman"/>
          <w:sz w:val="24"/>
          <w:szCs w:val="24"/>
        </w:rPr>
        <w:t xml:space="preserve">подведомственного </w:t>
      </w:r>
      <w:r w:rsidRPr="00563D9D">
        <w:rPr>
          <w:rFonts w:ascii="Times New Roman" w:hAnsi="Times New Roman"/>
          <w:color w:val="000000"/>
          <w:sz w:val="24"/>
          <w:szCs w:val="24"/>
        </w:rPr>
        <w:t xml:space="preserve">ГКУ КЦЗН Забайкальского края. </w:t>
      </w:r>
      <w:r w:rsidRPr="00563D9D">
        <w:rPr>
          <w:rFonts w:ascii="Times New Roman" w:hAnsi="Times New Roman"/>
          <w:bCs/>
          <w:sz w:val="24"/>
          <w:szCs w:val="24"/>
        </w:rPr>
        <w:t>По результатам контрольных мероприятий отмечается положительная динамика</w:t>
      </w:r>
      <w:r w:rsidRPr="00563D9D">
        <w:rPr>
          <w:rFonts w:ascii="Times New Roman" w:hAnsi="Times New Roman"/>
          <w:sz w:val="24"/>
          <w:szCs w:val="24"/>
        </w:rPr>
        <w:t xml:space="preserve"> снижения количества нарушений законодательства о занятости и видов допущенных нарушений.</w:t>
      </w:r>
    </w:p>
    <w:p w:rsidR="00A81064" w:rsidRPr="00563D9D" w:rsidRDefault="00A81064" w:rsidP="00A81064">
      <w:pPr>
        <w:spacing w:after="0" w:line="240" w:lineRule="auto"/>
        <w:ind w:firstLine="284"/>
        <w:jc w:val="both"/>
        <w:rPr>
          <w:rFonts w:ascii="Times New Roman" w:hAnsi="Times New Roman"/>
          <w:sz w:val="24"/>
          <w:szCs w:val="24"/>
        </w:rPr>
      </w:pPr>
      <w:r w:rsidRPr="00563D9D">
        <w:rPr>
          <w:rFonts w:ascii="Times New Roman" w:hAnsi="Times New Roman"/>
          <w:color w:val="000000"/>
          <w:sz w:val="24"/>
          <w:szCs w:val="24"/>
        </w:rPr>
        <w:t xml:space="preserve">19 плановых </w:t>
      </w:r>
      <w:r w:rsidRPr="00563D9D">
        <w:rPr>
          <w:rFonts w:ascii="Times New Roman" w:hAnsi="Times New Roman"/>
          <w:sz w:val="24"/>
          <w:szCs w:val="24"/>
        </w:rPr>
        <w:t xml:space="preserve">документарных проверок юридических лиц по вопросу соблюдения законодательства о занятости населения. В ходе проверок у 1 юридического лица выявлены нарушения пункта 3 статьи 25 Закона Российской Федерации от 19 апреля 1991 года № 1032-1 «О занятости населения в Российской Федерации». Выдано 1 предписание об устранении выявленных нарушений, 1 должностное лицо привлечено к административной ответственности </w:t>
      </w:r>
      <w:r w:rsidRPr="00563D9D">
        <w:rPr>
          <w:rFonts w:ascii="Times New Roman" w:hAnsi="Times New Roman"/>
          <w:sz w:val="24"/>
          <w:szCs w:val="24"/>
        </w:rPr>
        <w:lastRenderedPageBreak/>
        <w:t>по статье 19.7 КоАП РФ в виде предупреждения и административного штрафа в размере 300 руб.</w:t>
      </w:r>
    </w:p>
    <w:p w:rsidR="00A81064" w:rsidRDefault="00A81064" w:rsidP="00A81064">
      <w:pPr>
        <w:tabs>
          <w:tab w:val="left" w:pos="5595"/>
        </w:tabs>
        <w:spacing w:after="0" w:line="240" w:lineRule="auto"/>
        <w:ind w:firstLine="284"/>
        <w:jc w:val="both"/>
        <w:rPr>
          <w:rFonts w:ascii="Times New Roman" w:hAnsi="Times New Roman"/>
          <w:sz w:val="24"/>
          <w:szCs w:val="24"/>
        </w:rPr>
      </w:pPr>
      <w:r w:rsidRPr="00563D9D">
        <w:rPr>
          <w:rFonts w:ascii="Times New Roman" w:hAnsi="Times New Roman"/>
          <w:sz w:val="24"/>
          <w:szCs w:val="24"/>
        </w:rPr>
        <w:t>На 2020 год запланирован</w:t>
      </w:r>
      <w:r>
        <w:rPr>
          <w:rFonts w:ascii="Times New Roman" w:hAnsi="Times New Roman"/>
          <w:sz w:val="24"/>
          <w:szCs w:val="24"/>
        </w:rPr>
        <w:t>ы</w:t>
      </w:r>
      <w:r w:rsidRPr="00563D9D">
        <w:rPr>
          <w:rFonts w:ascii="Times New Roman" w:hAnsi="Times New Roman"/>
          <w:sz w:val="24"/>
          <w:szCs w:val="24"/>
        </w:rPr>
        <w:t xml:space="preserve"> 41 проверка подведомственного </w:t>
      </w:r>
      <w:r w:rsidRPr="00563D9D">
        <w:rPr>
          <w:rFonts w:ascii="Times New Roman" w:hAnsi="Times New Roman"/>
          <w:color w:val="000000"/>
          <w:sz w:val="24"/>
          <w:szCs w:val="24"/>
        </w:rPr>
        <w:t xml:space="preserve">ГКУ КЦЗН Забайкальского края </w:t>
      </w:r>
      <w:r w:rsidRPr="00563D9D">
        <w:rPr>
          <w:rFonts w:ascii="Times New Roman" w:hAnsi="Times New Roman"/>
          <w:sz w:val="24"/>
          <w:szCs w:val="24"/>
        </w:rPr>
        <w:t>и 74 документарные проверки юридических лиц.</w:t>
      </w:r>
    </w:p>
    <w:p w:rsidR="00A81064" w:rsidRPr="00F638F9" w:rsidRDefault="00A81064" w:rsidP="0095729C">
      <w:pPr>
        <w:suppressAutoHyphens/>
        <w:spacing w:after="0" w:line="240" w:lineRule="auto"/>
        <w:ind w:firstLine="284"/>
        <w:jc w:val="both"/>
        <w:rPr>
          <w:rFonts w:ascii="Times New Roman" w:hAnsi="Times New Roman" w:cs="Times New Roman"/>
          <w:sz w:val="24"/>
          <w:szCs w:val="20"/>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252"/>
      </w:tblGrid>
      <w:tr w:rsidR="004F2438" w:rsidRPr="00BB1AAC" w:rsidTr="00450B06">
        <w:tc>
          <w:tcPr>
            <w:tcW w:w="5000" w:type="pct"/>
            <w:shd w:val="clear" w:color="auto" w:fill="92D050"/>
          </w:tcPr>
          <w:p w:rsidR="00330956" w:rsidRPr="00BB1AAC" w:rsidRDefault="00330956" w:rsidP="0095729C">
            <w:pPr>
              <w:pStyle w:val="ad"/>
              <w:suppressAutoHyphens/>
              <w:ind w:firstLine="284"/>
              <w:contextualSpacing/>
              <w:jc w:val="center"/>
              <w:rPr>
                <w:rFonts w:ascii="Times New Roman" w:hAnsi="Times New Roman"/>
                <w:b/>
                <w:sz w:val="24"/>
                <w:szCs w:val="24"/>
                <w:highlight w:val="magenta"/>
              </w:rPr>
            </w:pPr>
          </w:p>
          <w:p w:rsidR="004F2438" w:rsidRPr="00450B06" w:rsidRDefault="00B936BD" w:rsidP="0095729C">
            <w:pPr>
              <w:pStyle w:val="ad"/>
              <w:suppressAutoHyphens/>
              <w:ind w:firstLine="284"/>
              <w:contextualSpacing/>
              <w:jc w:val="center"/>
              <w:rPr>
                <w:rFonts w:ascii="Times New Roman" w:hAnsi="Times New Roman"/>
                <w:b/>
                <w:sz w:val="24"/>
                <w:szCs w:val="24"/>
                <w:lang w:val="en-US"/>
              </w:rPr>
            </w:pPr>
            <w:r w:rsidRPr="00450B06">
              <w:rPr>
                <w:rFonts w:ascii="Times New Roman" w:hAnsi="Times New Roman"/>
                <w:b/>
                <w:sz w:val="24"/>
                <w:szCs w:val="24"/>
              </w:rPr>
              <w:t xml:space="preserve">ПРЕДОСТАВЛЕНИЕ </w:t>
            </w:r>
            <w:r w:rsidR="004F2438" w:rsidRPr="00450B06">
              <w:rPr>
                <w:rFonts w:ascii="Times New Roman" w:hAnsi="Times New Roman"/>
                <w:b/>
                <w:sz w:val="24"/>
                <w:szCs w:val="24"/>
              </w:rPr>
              <w:t>СОЦИАЛЬНЫ</w:t>
            </w:r>
            <w:r w:rsidRPr="00450B06">
              <w:rPr>
                <w:rFonts w:ascii="Times New Roman" w:hAnsi="Times New Roman"/>
                <w:b/>
                <w:sz w:val="24"/>
                <w:szCs w:val="24"/>
              </w:rPr>
              <w:t>Х</w:t>
            </w:r>
            <w:r w:rsidR="004F2438" w:rsidRPr="00450B06">
              <w:rPr>
                <w:rFonts w:ascii="Times New Roman" w:hAnsi="Times New Roman"/>
                <w:b/>
                <w:sz w:val="24"/>
                <w:szCs w:val="24"/>
              </w:rPr>
              <w:t xml:space="preserve"> УСЛУГ</w:t>
            </w:r>
          </w:p>
          <w:p w:rsidR="00330956" w:rsidRPr="00BB1AAC" w:rsidRDefault="00330956" w:rsidP="0095729C">
            <w:pPr>
              <w:pStyle w:val="ad"/>
              <w:suppressAutoHyphens/>
              <w:ind w:firstLine="284"/>
              <w:contextualSpacing/>
              <w:jc w:val="center"/>
              <w:rPr>
                <w:rFonts w:ascii="Times New Roman" w:hAnsi="Times New Roman"/>
                <w:b/>
                <w:sz w:val="24"/>
                <w:szCs w:val="24"/>
                <w:highlight w:val="magenta"/>
                <w:lang w:val="en-US"/>
              </w:rPr>
            </w:pPr>
          </w:p>
        </w:tc>
      </w:tr>
    </w:tbl>
    <w:p w:rsidR="004F2438" w:rsidRPr="0095729C" w:rsidRDefault="004F2438" w:rsidP="0095729C">
      <w:pPr>
        <w:suppressAutoHyphens/>
        <w:spacing w:after="0" w:line="240" w:lineRule="auto"/>
        <w:ind w:firstLine="284"/>
        <w:jc w:val="both"/>
        <w:rPr>
          <w:rFonts w:ascii="Times New Roman" w:hAnsi="Times New Roman" w:cs="Times New Roman"/>
          <w:sz w:val="28"/>
          <w:szCs w:val="28"/>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4F2438" w:rsidRPr="00BB1AAC" w:rsidTr="00450B06">
        <w:tc>
          <w:tcPr>
            <w:tcW w:w="5000" w:type="pct"/>
            <w:shd w:val="clear" w:color="auto" w:fill="FFFF99"/>
          </w:tcPr>
          <w:p w:rsidR="00330956" w:rsidRPr="00BB1AAC" w:rsidRDefault="00330956" w:rsidP="0095729C">
            <w:pPr>
              <w:pStyle w:val="ad"/>
              <w:suppressAutoHyphens/>
              <w:ind w:firstLine="284"/>
              <w:contextualSpacing/>
              <w:jc w:val="center"/>
              <w:rPr>
                <w:rFonts w:ascii="Times New Roman" w:hAnsi="Times New Roman"/>
                <w:b/>
                <w:sz w:val="24"/>
                <w:szCs w:val="24"/>
                <w:highlight w:val="magenta"/>
              </w:rPr>
            </w:pPr>
          </w:p>
          <w:p w:rsidR="004F2438" w:rsidRPr="00450B06" w:rsidRDefault="004F2438" w:rsidP="0095729C">
            <w:pPr>
              <w:pStyle w:val="ad"/>
              <w:suppressAutoHyphens/>
              <w:ind w:firstLine="284"/>
              <w:contextualSpacing/>
              <w:jc w:val="center"/>
              <w:rPr>
                <w:rFonts w:ascii="Times New Roman" w:hAnsi="Times New Roman"/>
                <w:b/>
                <w:sz w:val="24"/>
                <w:szCs w:val="24"/>
                <w:lang w:val="en-US"/>
              </w:rPr>
            </w:pPr>
            <w:r w:rsidRPr="00450B06">
              <w:rPr>
                <w:rFonts w:ascii="Times New Roman" w:hAnsi="Times New Roman"/>
                <w:b/>
                <w:sz w:val="24"/>
                <w:szCs w:val="24"/>
              </w:rPr>
              <w:t>Нестационарное социальное обслуживание</w:t>
            </w:r>
          </w:p>
          <w:p w:rsidR="00330956" w:rsidRPr="00BB1AAC" w:rsidRDefault="00330956" w:rsidP="0095729C">
            <w:pPr>
              <w:pStyle w:val="ad"/>
              <w:suppressAutoHyphens/>
              <w:ind w:firstLine="284"/>
              <w:contextualSpacing/>
              <w:jc w:val="center"/>
              <w:rPr>
                <w:rFonts w:ascii="Times New Roman" w:hAnsi="Times New Roman"/>
                <w:highlight w:val="magenta"/>
                <w:lang w:val="en-US"/>
              </w:rPr>
            </w:pPr>
          </w:p>
        </w:tc>
      </w:tr>
    </w:tbl>
    <w:p w:rsidR="005A6652" w:rsidRPr="00450B06" w:rsidRDefault="005A6652" w:rsidP="0095729C">
      <w:pPr>
        <w:pStyle w:val="ad"/>
        <w:suppressAutoHyphens/>
        <w:ind w:firstLine="284"/>
        <w:contextualSpacing/>
        <w:jc w:val="both"/>
        <w:rPr>
          <w:rFonts w:ascii="Times New Roman" w:hAnsi="Times New Roman"/>
        </w:rPr>
      </w:pPr>
      <w:r w:rsidRPr="00450B06">
        <w:rPr>
          <w:rFonts w:ascii="Times New Roman" w:eastAsia="Arial Unicode MS" w:hAnsi="Times New Roman"/>
          <w:sz w:val="24"/>
          <w:szCs w:val="24"/>
          <w:lang w:eastAsia="ar-SA"/>
        </w:rPr>
        <w:t>294 участковых специалиста по социальной работе осуществляют социальный мониторинг населения и обеспечивают доступность получения мер социальной поддержки и социальных услуг в населенных пунктах края.</w:t>
      </w:r>
    </w:p>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Предоставление социальных услуг в форме социального обслуживания на дому гражданам старшего поколения осуществляется 26 ГУСО, в которых функционируют:</w:t>
      </w:r>
    </w:p>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- 68 отделения социального обслуживания на дому, </w:t>
      </w:r>
    </w:p>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- 3 отделения дневного пребывания, </w:t>
      </w:r>
    </w:p>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- 4 отделения срочного социального обслуживания. </w:t>
      </w:r>
    </w:p>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В 2019 году отделениями социального обслуживания на дому оказаны социальные услуги 7243 гражданина пожилого возраста и инвалидам </w:t>
      </w:r>
    </w:p>
    <w:tbl>
      <w:tblPr>
        <w:tblStyle w:val="-3"/>
        <w:tblW w:w="0" w:type="auto"/>
        <w:tblInd w:w="-34" w:type="dxa"/>
        <w:tblLook w:val="04A0" w:firstRow="1" w:lastRow="0" w:firstColumn="1" w:lastColumn="0" w:noHBand="0" w:noVBand="1"/>
      </w:tblPr>
      <w:tblGrid>
        <w:gridCol w:w="3544"/>
        <w:gridCol w:w="1701"/>
        <w:gridCol w:w="2127"/>
      </w:tblGrid>
      <w:tr w:rsidR="00450B06" w:rsidRPr="00450B06" w:rsidTr="00450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0B06" w:rsidRPr="00450B06" w:rsidRDefault="00450B06" w:rsidP="0095729C">
            <w:pPr>
              <w:suppressAutoHyphens/>
              <w:spacing w:after="0" w:line="240" w:lineRule="auto"/>
              <w:jc w:val="both"/>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br w:type="page"/>
            </w:r>
          </w:p>
        </w:tc>
        <w:tc>
          <w:tcPr>
            <w:tcW w:w="1701"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2018</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чел</w:t>
            </w:r>
          </w:p>
        </w:tc>
        <w:tc>
          <w:tcPr>
            <w:tcW w:w="2127"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2019</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чел</w:t>
            </w:r>
          </w:p>
        </w:tc>
      </w:tr>
      <w:tr w:rsidR="00450B06" w:rsidRPr="00450B06"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граждан пожилого возраста и инвалидов</w:t>
            </w:r>
          </w:p>
        </w:tc>
        <w:tc>
          <w:tcPr>
            <w:tcW w:w="1701"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7236</w:t>
            </w:r>
          </w:p>
        </w:tc>
        <w:tc>
          <w:tcPr>
            <w:tcW w:w="2127"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7243</w:t>
            </w:r>
          </w:p>
        </w:tc>
      </w:tr>
    </w:tbl>
    <w:p w:rsidR="005A6652" w:rsidRPr="00450B06" w:rsidRDefault="005A6652" w:rsidP="0095729C">
      <w:pPr>
        <w:suppressAutoHyphens/>
        <w:spacing w:after="0" w:line="240" w:lineRule="auto"/>
        <w:ind w:firstLine="284"/>
        <w:jc w:val="both"/>
        <w:rPr>
          <w:rFonts w:ascii="Times New Roman" w:hAnsi="Times New Roman" w:cs="Times New Roman"/>
          <w:sz w:val="20"/>
          <w:szCs w:val="24"/>
        </w:rPr>
      </w:pPr>
      <w:r w:rsidRPr="00450B06">
        <w:rPr>
          <w:rFonts w:ascii="Times New Roman" w:hAnsi="Times New Roman" w:cs="Times New Roman"/>
          <w:sz w:val="24"/>
          <w:szCs w:val="24"/>
        </w:rPr>
        <w:t xml:space="preserve">В течение года оказано более 5,4 млн. социальных услуг </w:t>
      </w:r>
    </w:p>
    <w:tbl>
      <w:tblPr>
        <w:tblStyle w:val="-3"/>
        <w:tblW w:w="0" w:type="auto"/>
        <w:tblInd w:w="-34" w:type="dxa"/>
        <w:tblLook w:val="04A0" w:firstRow="1" w:lastRow="0" w:firstColumn="1" w:lastColumn="0" w:noHBand="0" w:noVBand="1"/>
      </w:tblPr>
      <w:tblGrid>
        <w:gridCol w:w="3403"/>
        <w:gridCol w:w="1984"/>
        <w:gridCol w:w="1985"/>
      </w:tblGrid>
      <w:tr w:rsidR="00450B06" w:rsidRPr="00450B06" w:rsidTr="00450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450B06" w:rsidRPr="00450B06" w:rsidRDefault="00450B06" w:rsidP="0095729C">
            <w:pPr>
              <w:suppressAutoHyphens/>
              <w:spacing w:after="0" w:line="240" w:lineRule="auto"/>
              <w:jc w:val="both"/>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br w:type="page"/>
            </w:r>
          </w:p>
        </w:tc>
        <w:tc>
          <w:tcPr>
            <w:tcW w:w="1984"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2018</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млн</w:t>
            </w:r>
          </w:p>
        </w:tc>
        <w:tc>
          <w:tcPr>
            <w:tcW w:w="1985"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2019</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млн</w:t>
            </w:r>
          </w:p>
        </w:tc>
      </w:tr>
      <w:tr w:rsidR="00450B06" w:rsidRPr="00450B06"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социальных услуг</w:t>
            </w:r>
          </w:p>
        </w:tc>
        <w:tc>
          <w:tcPr>
            <w:tcW w:w="1984"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4,7</w:t>
            </w:r>
          </w:p>
        </w:tc>
        <w:tc>
          <w:tcPr>
            <w:tcW w:w="1985"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5,4</w:t>
            </w:r>
          </w:p>
        </w:tc>
      </w:tr>
    </w:tbl>
    <w:p w:rsidR="005A6652" w:rsidRPr="00450B06"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Нагрузка на 1 социального работника в среднем составляет </w:t>
      </w:r>
      <w:r w:rsidRPr="00450B06">
        <w:rPr>
          <w:rFonts w:ascii="Times New Roman" w:hAnsi="Times New Roman" w:cs="Times New Roman"/>
          <w:sz w:val="24"/>
          <w:szCs w:val="24"/>
        </w:rPr>
        <w:br/>
        <w:t>7 обслуживаемых.</w:t>
      </w:r>
    </w:p>
    <w:p w:rsidR="005A6652" w:rsidRDefault="005A6652" w:rsidP="0095729C">
      <w:pPr>
        <w:suppressAutoHyphens/>
        <w:spacing w:after="0" w:line="240" w:lineRule="auto"/>
        <w:ind w:firstLine="284"/>
        <w:jc w:val="both"/>
        <w:rPr>
          <w:rFonts w:ascii="Times New Roman" w:hAnsi="Times New Roman" w:cs="Times New Roman"/>
          <w:sz w:val="24"/>
          <w:szCs w:val="24"/>
        </w:rPr>
      </w:pPr>
      <w:r w:rsidRPr="00450B06">
        <w:rPr>
          <w:rFonts w:ascii="Times New Roman" w:hAnsi="Times New Roman" w:cs="Times New Roman"/>
          <w:sz w:val="24"/>
          <w:szCs w:val="24"/>
        </w:rPr>
        <w:t xml:space="preserve">Объемы доходов от оказания платных услуг составили 33 400,0 тыс. руб. </w:t>
      </w:r>
    </w:p>
    <w:p w:rsidR="000713F0" w:rsidRPr="00450B06" w:rsidRDefault="000713F0" w:rsidP="0095729C">
      <w:pPr>
        <w:suppressAutoHyphens/>
        <w:spacing w:after="0" w:line="240" w:lineRule="auto"/>
        <w:ind w:firstLine="284"/>
        <w:jc w:val="both"/>
        <w:rPr>
          <w:rFonts w:ascii="Times New Roman" w:hAnsi="Times New Roman" w:cs="Times New Roman"/>
          <w:sz w:val="20"/>
          <w:szCs w:val="24"/>
        </w:rPr>
      </w:pPr>
    </w:p>
    <w:tbl>
      <w:tblPr>
        <w:tblStyle w:val="-3"/>
        <w:tblW w:w="0" w:type="auto"/>
        <w:tblInd w:w="-34" w:type="dxa"/>
        <w:tblLook w:val="04A0" w:firstRow="1" w:lastRow="0" w:firstColumn="1" w:lastColumn="0" w:noHBand="0" w:noVBand="1"/>
      </w:tblPr>
      <w:tblGrid>
        <w:gridCol w:w="3261"/>
        <w:gridCol w:w="1984"/>
        <w:gridCol w:w="2127"/>
      </w:tblGrid>
      <w:tr w:rsidR="00450B06" w:rsidRPr="00450B06" w:rsidTr="00450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450B06" w:rsidRPr="00450B06" w:rsidRDefault="00450B06" w:rsidP="0095729C">
            <w:pPr>
              <w:suppressAutoHyphens/>
              <w:spacing w:after="0" w:line="240" w:lineRule="auto"/>
              <w:jc w:val="both"/>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lastRenderedPageBreak/>
              <w:br w:type="page"/>
            </w:r>
          </w:p>
        </w:tc>
        <w:tc>
          <w:tcPr>
            <w:tcW w:w="1984"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2018</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proofErr w:type="gramStart"/>
            <w:r w:rsidRPr="00450B06">
              <w:rPr>
                <w:rFonts w:ascii="Times New Roman" w:hAnsi="Times New Roman" w:cs="Times New Roman"/>
                <w:b w:val="0"/>
                <w:color w:val="auto"/>
                <w:sz w:val="20"/>
                <w:szCs w:val="20"/>
              </w:rPr>
              <w:t>тыс.руб</w:t>
            </w:r>
            <w:proofErr w:type="spellEnd"/>
            <w:proofErr w:type="gramEnd"/>
          </w:p>
        </w:tc>
        <w:tc>
          <w:tcPr>
            <w:tcW w:w="2127"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2019</w:t>
            </w:r>
          </w:p>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roofErr w:type="spellStart"/>
            <w:proofErr w:type="gramStart"/>
            <w:r w:rsidRPr="00450B06">
              <w:rPr>
                <w:rFonts w:ascii="Times New Roman" w:hAnsi="Times New Roman" w:cs="Times New Roman"/>
                <w:b w:val="0"/>
                <w:color w:val="auto"/>
                <w:sz w:val="20"/>
                <w:szCs w:val="20"/>
              </w:rPr>
              <w:t>тыс.руб</w:t>
            </w:r>
            <w:proofErr w:type="spellEnd"/>
            <w:proofErr w:type="gramEnd"/>
          </w:p>
        </w:tc>
      </w:tr>
      <w:tr w:rsidR="00450B06" w:rsidRPr="00320192" w:rsidTr="00450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доходы</w:t>
            </w:r>
          </w:p>
        </w:tc>
        <w:tc>
          <w:tcPr>
            <w:tcW w:w="1984"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27410,6</w:t>
            </w:r>
          </w:p>
        </w:tc>
        <w:tc>
          <w:tcPr>
            <w:tcW w:w="2127"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33400,0</w:t>
            </w:r>
          </w:p>
        </w:tc>
      </w:tr>
    </w:tbl>
    <w:p w:rsidR="005A6652" w:rsidRPr="00450B06" w:rsidRDefault="005A6652" w:rsidP="0095729C">
      <w:pPr>
        <w:spacing w:after="0" w:line="240" w:lineRule="auto"/>
        <w:ind w:firstLine="284"/>
        <w:jc w:val="both"/>
        <w:rPr>
          <w:rFonts w:ascii="Times New Roman" w:eastAsia="Calibri" w:hAnsi="Times New Roman" w:cs="Times New Roman"/>
          <w:bCs/>
          <w:sz w:val="24"/>
          <w:szCs w:val="24"/>
        </w:rPr>
      </w:pPr>
      <w:r w:rsidRPr="00450B06">
        <w:rPr>
          <w:rFonts w:ascii="Times New Roman" w:eastAsia="Calibri" w:hAnsi="Times New Roman" w:cs="Times New Roman"/>
          <w:sz w:val="24"/>
          <w:szCs w:val="24"/>
        </w:rPr>
        <w:t>В рамках мероприятия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450B06">
        <w:rPr>
          <w:rFonts w:ascii="Times New Roman" w:eastAsia="Calibri" w:hAnsi="Times New Roman" w:cs="Times New Roman"/>
          <w:b/>
          <w:sz w:val="24"/>
          <w:szCs w:val="24"/>
        </w:rPr>
        <w:t xml:space="preserve"> </w:t>
      </w:r>
      <w:r w:rsidRPr="00450B06">
        <w:rPr>
          <w:rFonts w:ascii="Times New Roman" w:eastAsia="Calibri" w:hAnsi="Times New Roman" w:cs="Times New Roman"/>
          <w:sz w:val="24"/>
          <w:szCs w:val="24"/>
        </w:rPr>
        <w:t xml:space="preserve">- «Доставка лиц старше 65 лет, проживающих в сельской местности, в медицинские организации Забайкальского края»  в 2019 год приобретено </w:t>
      </w:r>
      <w:r w:rsidRPr="00450B06">
        <w:rPr>
          <w:rFonts w:ascii="Times New Roman" w:eastAsia="Calibri" w:hAnsi="Times New Roman" w:cs="Times New Roman"/>
          <w:bCs/>
          <w:sz w:val="24"/>
          <w:szCs w:val="24"/>
        </w:rPr>
        <w:t>12 единиц автотранспорта (запланировано по мероприятию приобретение 11 единиц).</w:t>
      </w:r>
      <w:r w:rsidRPr="00450B06">
        <w:rPr>
          <w:rFonts w:ascii="Times New Roman" w:eastAsia="Calibri" w:hAnsi="Times New Roman" w:cs="Times New Roman"/>
          <w:sz w:val="24"/>
          <w:szCs w:val="24"/>
        </w:rPr>
        <w:t xml:space="preserve"> Автотранспорт передан в государственные учреждения социального обслуживания Забайкальского края, на базе которых созданы 12 служб «Мобильная бригада».</w:t>
      </w:r>
    </w:p>
    <w:p w:rsidR="005A6652" w:rsidRPr="00450B06" w:rsidRDefault="005A6652" w:rsidP="0095729C">
      <w:pPr>
        <w:suppressAutoHyphens/>
        <w:spacing w:after="0" w:line="240" w:lineRule="auto"/>
        <w:ind w:firstLine="284"/>
        <w:jc w:val="both"/>
        <w:rPr>
          <w:rFonts w:ascii="Times New Roman" w:eastAsia="Arial Unicode MS" w:hAnsi="Times New Roman" w:cs="Times New Roman"/>
          <w:sz w:val="24"/>
          <w:szCs w:val="24"/>
          <w:lang w:eastAsia="ar-SA"/>
        </w:rPr>
      </w:pPr>
      <w:r w:rsidRPr="00450B06">
        <w:rPr>
          <w:rFonts w:ascii="Times New Roman" w:eastAsia="Arial Unicode MS" w:hAnsi="Times New Roman" w:cs="Times New Roman"/>
          <w:sz w:val="24"/>
          <w:szCs w:val="24"/>
          <w:lang w:eastAsia="ar-SA"/>
        </w:rPr>
        <w:t>Так в 2019 году функционирует 38 мобильных бригад для оказания социальной помощи гражданам старшего поколения, находящимся в трудной жизненной ситуации, проживающим в отдаленных селах, которые оказали 14364 услуги 4434 человеку.</w:t>
      </w:r>
    </w:p>
    <w:tbl>
      <w:tblPr>
        <w:tblStyle w:val="-3"/>
        <w:tblW w:w="0" w:type="auto"/>
        <w:tblInd w:w="108" w:type="dxa"/>
        <w:tblLook w:val="04A0" w:firstRow="1" w:lastRow="0" w:firstColumn="1" w:lastColumn="0" w:noHBand="0" w:noVBand="1"/>
      </w:tblPr>
      <w:tblGrid>
        <w:gridCol w:w="2957"/>
        <w:gridCol w:w="2146"/>
        <w:gridCol w:w="2127"/>
      </w:tblGrid>
      <w:tr w:rsidR="00450B06" w:rsidRPr="00450B0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450B06" w:rsidRPr="00450B06" w:rsidRDefault="00450B06" w:rsidP="0095729C">
            <w:pPr>
              <w:suppressAutoHyphens/>
              <w:spacing w:after="0" w:line="240" w:lineRule="auto"/>
              <w:jc w:val="both"/>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br w:type="page"/>
            </w:r>
          </w:p>
        </w:tc>
        <w:tc>
          <w:tcPr>
            <w:tcW w:w="2146"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2018</w:t>
            </w:r>
          </w:p>
        </w:tc>
        <w:tc>
          <w:tcPr>
            <w:tcW w:w="2127" w:type="dxa"/>
          </w:tcPr>
          <w:p w:rsidR="00450B06" w:rsidRPr="00450B06" w:rsidRDefault="00450B0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2019</w:t>
            </w:r>
          </w:p>
        </w:tc>
      </w:tr>
      <w:tr w:rsidR="00450B06" w:rsidRPr="00450B0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мобильные бригады</w:t>
            </w:r>
          </w:p>
        </w:tc>
        <w:tc>
          <w:tcPr>
            <w:tcW w:w="2146"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26</w:t>
            </w:r>
          </w:p>
        </w:tc>
        <w:tc>
          <w:tcPr>
            <w:tcW w:w="2127"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38</w:t>
            </w:r>
          </w:p>
        </w:tc>
      </w:tr>
      <w:tr w:rsidR="00450B06" w:rsidRPr="00450B06" w:rsidTr="00F531A6">
        <w:tc>
          <w:tcPr>
            <w:cnfStyle w:val="001000000000" w:firstRow="0" w:lastRow="0" w:firstColumn="1" w:lastColumn="0" w:oddVBand="0" w:evenVBand="0" w:oddHBand="0" w:evenHBand="0" w:firstRowFirstColumn="0" w:firstRowLastColumn="0" w:lastRowFirstColumn="0" w:lastRowLastColumn="0"/>
            <w:tcW w:w="2957"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услуги</w:t>
            </w:r>
          </w:p>
        </w:tc>
        <w:tc>
          <w:tcPr>
            <w:tcW w:w="2146" w:type="dxa"/>
          </w:tcPr>
          <w:p w:rsidR="00450B06" w:rsidRPr="00450B06" w:rsidRDefault="00450B0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10032</w:t>
            </w:r>
          </w:p>
        </w:tc>
        <w:tc>
          <w:tcPr>
            <w:tcW w:w="2127" w:type="dxa"/>
          </w:tcPr>
          <w:p w:rsidR="00450B06" w:rsidRPr="00450B06" w:rsidRDefault="00450B0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450B06" w:rsidRPr="00450B0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450B06" w:rsidRPr="00450B06" w:rsidRDefault="00450B0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клиенты</w:t>
            </w:r>
          </w:p>
        </w:tc>
        <w:tc>
          <w:tcPr>
            <w:tcW w:w="2146"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3891</w:t>
            </w:r>
          </w:p>
        </w:tc>
        <w:tc>
          <w:tcPr>
            <w:tcW w:w="2127" w:type="dxa"/>
          </w:tcPr>
          <w:p w:rsidR="00450B06" w:rsidRPr="00450B06" w:rsidRDefault="00450B0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bl>
    <w:p w:rsidR="005A6652" w:rsidRPr="00450B06" w:rsidRDefault="005A6652" w:rsidP="0095729C">
      <w:pPr>
        <w:pStyle w:val="msonormalbullet2gif"/>
        <w:spacing w:before="0" w:beforeAutospacing="0" w:after="0" w:afterAutospacing="0"/>
        <w:ind w:firstLine="284"/>
        <w:jc w:val="both"/>
      </w:pPr>
      <w:r w:rsidRPr="00450B06">
        <w:t>Службами «Мобильная бригада» службами «Мобильная бригада» в 2019 году совершено 232 выезда и доставлено в медицинские организации Забайкальского края для прохождения медицинских осмотров – 1537 граждан старше 65 лет человек.</w:t>
      </w:r>
    </w:p>
    <w:p w:rsidR="00456C04" w:rsidRPr="00456C04" w:rsidRDefault="00456C04" w:rsidP="00456C04">
      <w:pPr>
        <w:spacing w:after="0" w:line="240" w:lineRule="auto"/>
        <w:ind w:firstLine="284"/>
        <w:jc w:val="both"/>
        <w:rPr>
          <w:rFonts w:ascii="Times New Roman" w:hAnsi="Times New Roman"/>
          <w:sz w:val="24"/>
          <w:szCs w:val="28"/>
        </w:rPr>
      </w:pPr>
      <w:r w:rsidRPr="00456C04">
        <w:rPr>
          <w:rFonts w:ascii="Times New Roman" w:hAnsi="Times New Roman"/>
          <w:sz w:val="24"/>
          <w:szCs w:val="28"/>
        </w:rPr>
        <w:t>Одним из приоритетных направлений является обеспечение доступа граждан старшего поколения к информационным и образовательным ресурсам. Обучение компьютерной грамотности – одна из таких возможностей. Обучение организовано на базе государственных учреждений социального обслуживания в 2019 году обучено 180 граждан пожилого возраста.</w:t>
      </w:r>
    </w:p>
    <w:tbl>
      <w:tblPr>
        <w:tblStyle w:val="-3"/>
        <w:tblW w:w="0" w:type="auto"/>
        <w:tblInd w:w="108" w:type="dxa"/>
        <w:tblLook w:val="04A0" w:firstRow="1" w:lastRow="0" w:firstColumn="1" w:lastColumn="0" w:noHBand="0" w:noVBand="1"/>
      </w:tblPr>
      <w:tblGrid>
        <w:gridCol w:w="2957"/>
        <w:gridCol w:w="2005"/>
        <w:gridCol w:w="2268"/>
      </w:tblGrid>
      <w:tr w:rsidR="00F531A6" w:rsidRPr="00450B0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450B06" w:rsidRDefault="00F531A6" w:rsidP="0095729C">
            <w:pPr>
              <w:suppressAutoHyphens/>
              <w:spacing w:after="0" w:line="240" w:lineRule="auto"/>
              <w:jc w:val="both"/>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br w:type="page"/>
            </w:r>
          </w:p>
        </w:tc>
        <w:tc>
          <w:tcPr>
            <w:tcW w:w="2005" w:type="dxa"/>
          </w:tcPr>
          <w:p w:rsidR="00F531A6" w:rsidRPr="00450B0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2018</w:t>
            </w:r>
          </w:p>
        </w:tc>
        <w:tc>
          <w:tcPr>
            <w:tcW w:w="2268" w:type="dxa"/>
          </w:tcPr>
          <w:p w:rsidR="00F531A6" w:rsidRPr="00450B0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2019</w:t>
            </w:r>
          </w:p>
        </w:tc>
      </w:tr>
      <w:tr w:rsidR="00F531A6" w:rsidRPr="00320192"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450B06" w:rsidRDefault="00F531A6" w:rsidP="0095729C">
            <w:pPr>
              <w:suppressAutoHyphens/>
              <w:spacing w:after="0" w:line="240" w:lineRule="auto"/>
              <w:rPr>
                <w:rFonts w:ascii="Times New Roman" w:hAnsi="Times New Roman" w:cs="Times New Roman"/>
                <w:b w:val="0"/>
                <w:color w:val="auto"/>
                <w:sz w:val="20"/>
                <w:szCs w:val="20"/>
              </w:rPr>
            </w:pPr>
            <w:r w:rsidRPr="00450B06">
              <w:rPr>
                <w:rFonts w:ascii="Times New Roman" w:hAnsi="Times New Roman" w:cs="Times New Roman"/>
                <w:b w:val="0"/>
                <w:color w:val="auto"/>
                <w:sz w:val="20"/>
                <w:szCs w:val="20"/>
              </w:rPr>
              <w:t>обучены компьютерной грамотности</w:t>
            </w:r>
          </w:p>
        </w:tc>
        <w:tc>
          <w:tcPr>
            <w:tcW w:w="2005" w:type="dxa"/>
          </w:tcPr>
          <w:p w:rsidR="00F531A6" w:rsidRPr="00450B0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243</w:t>
            </w:r>
          </w:p>
        </w:tc>
        <w:tc>
          <w:tcPr>
            <w:tcW w:w="2268" w:type="dxa"/>
          </w:tcPr>
          <w:p w:rsidR="00F531A6" w:rsidRPr="00450B0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450B06">
              <w:rPr>
                <w:rFonts w:ascii="Times New Roman" w:hAnsi="Times New Roman" w:cs="Times New Roman"/>
                <w:color w:val="auto"/>
                <w:sz w:val="20"/>
                <w:szCs w:val="20"/>
              </w:rPr>
              <w:t>180</w:t>
            </w:r>
          </w:p>
        </w:tc>
      </w:tr>
    </w:tbl>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Продолжена работа по </w:t>
      </w:r>
      <w:r w:rsidRPr="00F531A6">
        <w:rPr>
          <w:rFonts w:ascii="Times New Roman" w:hAnsi="Times New Roman" w:cs="Times New Roman"/>
          <w:bCs/>
          <w:sz w:val="24"/>
          <w:szCs w:val="24"/>
          <w:shd w:val="clear" w:color="auto" w:fill="FFFFFF"/>
        </w:rPr>
        <w:t xml:space="preserve">открытию </w:t>
      </w:r>
      <w:bookmarkStart w:id="1" w:name="__DdeLink__8356_2346901450"/>
      <w:r w:rsidRPr="00F531A6">
        <w:rPr>
          <w:rFonts w:ascii="Times New Roman" w:hAnsi="Times New Roman" w:cs="Times New Roman"/>
          <w:bCs/>
          <w:sz w:val="24"/>
          <w:szCs w:val="24"/>
          <w:shd w:val="clear" w:color="auto" w:fill="FFFFFF"/>
        </w:rPr>
        <w:t>Центров активного долголетия</w:t>
      </w:r>
      <w:bookmarkEnd w:id="1"/>
      <w:r w:rsidRPr="00F531A6">
        <w:rPr>
          <w:rFonts w:ascii="Times New Roman" w:hAnsi="Times New Roman" w:cs="Times New Roman"/>
          <w:bCs/>
          <w:sz w:val="24"/>
          <w:szCs w:val="24"/>
          <w:shd w:val="clear" w:color="auto" w:fill="FFFFFF"/>
        </w:rPr>
        <w:t xml:space="preserve">, деятельность которых направлена на формирование условий для реализации потенциала граждан старшего поколения, стимулирования их активного долголетия, вовлечения в активную общественную деятельность во взаимодействии с организациями </w:t>
      </w:r>
      <w:r w:rsidRPr="00F531A6">
        <w:rPr>
          <w:rFonts w:ascii="Times New Roman" w:hAnsi="Times New Roman" w:cs="Times New Roman"/>
          <w:bCs/>
          <w:sz w:val="24"/>
          <w:szCs w:val="24"/>
          <w:shd w:val="clear" w:color="auto" w:fill="FFFFFF"/>
        </w:rPr>
        <w:lastRenderedPageBreak/>
        <w:t>здравоохранения, культуры, образования, спорта. Сегодня действуют 24 Центра активного долголетия в 23 районах края, 11 из которых открыты в 2019 году. Такие Центры планируются открыть во всех районах края.</w:t>
      </w:r>
    </w:p>
    <w:p w:rsidR="005A6652" w:rsidRPr="00F531A6" w:rsidRDefault="005A6652" w:rsidP="0095729C">
      <w:pPr>
        <w:pStyle w:val="15"/>
        <w:suppressAutoHyphens/>
        <w:ind w:firstLine="284"/>
        <w:jc w:val="both"/>
        <w:rPr>
          <w:rFonts w:ascii="Times New Roman" w:hAnsi="Times New Roman"/>
          <w:sz w:val="24"/>
          <w:szCs w:val="24"/>
        </w:rPr>
      </w:pPr>
      <w:r w:rsidRPr="00F531A6">
        <w:rPr>
          <w:rFonts w:ascii="Times New Roman" w:hAnsi="Times New Roman"/>
          <w:sz w:val="24"/>
          <w:szCs w:val="24"/>
        </w:rPr>
        <w:t>С целью обеспечения максимально долгого сохранения жизни пожилых граждан и инвалидов в достойных условиях в 2019 году в систему социального обслуживания внедрена система долговременного ухода.</w:t>
      </w:r>
      <w:r w:rsidRPr="00F531A6">
        <w:rPr>
          <w:sz w:val="27"/>
          <w:szCs w:val="27"/>
        </w:rPr>
        <w:t xml:space="preserve"> </w:t>
      </w:r>
      <w:r w:rsidRPr="00F531A6">
        <w:rPr>
          <w:rFonts w:ascii="Times New Roman" w:hAnsi="Times New Roman"/>
          <w:sz w:val="24"/>
          <w:szCs w:val="24"/>
        </w:rPr>
        <w:t>Проведен мониторинг деятельности учреждений социального обслуживания Забайкальского края с целью определение пилотов по направлениям: стационарное и надомное социальной обслуживание. Выбраны 5 пилотных государственных учреждений социального обслуживания.</w:t>
      </w:r>
    </w:p>
    <w:p w:rsidR="005A6652" w:rsidRPr="00F531A6" w:rsidRDefault="005A6652" w:rsidP="0095729C">
      <w:pPr>
        <w:spacing w:after="0" w:line="240" w:lineRule="auto"/>
        <w:ind w:firstLine="284"/>
        <w:jc w:val="both"/>
        <w:rPr>
          <w:rStyle w:val="FontStyle20"/>
          <w:rFonts w:eastAsia="Calibri"/>
          <w:sz w:val="24"/>
          <w:szCs w:val="24"/>
        </w:rPr>
      </w:pPr>
      <w:r w:rsidRPr="00F531A6">
        <w:rPr>
          <w:rStyle w:val="FontStyle20"/>
          <w:rFonts w:eastAsia="Calibri"/>
          <w:sz w:val="24"/>
          <w:szCs w:val="24"/>
        </w:rPr>
        <w:t xml:space="preserve">В рамках реализации плана </w:t>
      </w:r>
      <w:r w:rsidRPr="00F531A6">
        <w:rPr>
          <w:rFonts w:ascii="Times New Roman" w:eastAsia="Calibri" w:hAnsi="Times New Roman" w:cs="Times New Roman"/>
          <w:sz w:val="24"/>
          <w:szCs w:val="24"/>
        </w:rPr>
        <w:t>мероприятий по созданию и внедрению системы долговременного ухода за гражданами пожилого возраста и инвалидами в Забайкальском крае на 2019 год (дорожная карта) проведено обучение специалистов ГУСО.</w:t>
      </w:r>
    </w:p>
    <w:p w:rsidR="005A6652" w:rsidRPr="00F531A6" w:rsidRDefault="005A6652" w:rsidP="0095729C">
      <w:pPr>
        <w:spacing w:after="0" w:line="240" w:lineRule="auto"/>
        <w:ind w:firstLine="284"/>
        <w:jc w:val="both"/>
        <w:rPr>
          <w:rStyle w:val="FontStyle20"/>
          <w:rFonts w:eastAsia="Calibri"/>
          <w:sz w:val="24"/>
          <w:szCs w:val="24"/>
        </w:rPr>
      </w:pPr>
      <w:r w:rsidRPr="00F531A6">
        <w:rPr>
          <w:rStyle w:val="FontStyle20"/>
          <w:rFonts w:eastAsia="Calibri"/>
          <w:sz w:val="24"/>
          <w:szCs w:val="24"/>
        </w:rPr>
        <w:t xml:space="preserve">В г. Москва обучены 5 специалиста социальной сферы Забайкальского края по направлению «Тренера по уходу». На сегодняшний день вышеуказанные специалисты провели обучение со всеми специалистами пилотных ГУСО на территории Забайкальского края правилам профилактики, технологиям выполнения социально-бытовых услуг и ведению документации СДУ – 354 специалиста ГУСО.  </w:t>
      </w:r>
    </w:p>
    <w:p w:rsidR="005A6652" w:rsidRPr="00F531A6" w:rsidRDefault="005A6652" w:rsidP="0095729C">
      <w:pPr>
        <w:spacing w:after="0" w:line="240" w:lineRule="auto"/>
        <w:ind w:firstLine="284"/>
        <w:jc w:val="both"/>
        <w:rPr>
          <w:rStyle w:val="FontStyle20"/>
          <w:sz w:val="24"/>
          <w:szCs w:val="24"/>
        </w:rPr>
      </w:pPr>
      <w:r w:rsidRPr="00F531A6">
        <w:rPr>
          <w:rFonts w:ascii="Times New Roman" w:eastAsia="Calibri" w:hAnsi="Times New Roman" w:cs="Times New Roman"/>
          <w:sz w:val="24"/>
          <w:szCs w:val="24"/>
        </w:rPr>
        <w:t xml:space="preserve">Специалисты БФ проводят обучающие вебинары по вопросам типизации, организации работы в рамках СДУ для сотрудников ГУСО. </w:t>
      </w:r>
      <w:r w:rsidRPr="00F531A6">
        <w:rPr>
          <w:rStyle w:val="FontStyle20"/>
          <w:rFonts w:eastAsia="Calibri"/>
          <w:sz w:val="24"/>
          <w:szCs w:val="24"/>
        </w:rPr>
        <w:t>В настоящее время обучено 350 специалистов.</w:t>
      </w:r>
    </w:p>
    <w:p w:rsidR="005A6652" w:rsidRPr="00F531A6" w:rsidRDefault="005A6652" w:rsidP="0095729C">
      <w:pPr>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Продолжена работа по применению </w:t>
      </w:r>
      <w:proofErr w:type="spellStart"/>
      <w:r w:rsidRPr="00F531A6">
        <w:rPr>
          <w:rFonts w:ascii="Times New Roman" w:hAnsi="Times New Roman" w:cs="Times New Roman"/>
          <w:sz w:val="24"/>
          <w:szCs w:val="24"/>
        </w:rPr>
        <w:t>стационарозамещающих</w:t>
      </w:r>
      <w:proofErr w:type="spellEnd"/>
      <w:r w:rsidRPr="00F531A6">
        <w:rPr>
          <w:rFonts w:ascii="Times New Roman" w:hAnsi="Times New Roman" w:cs="Times New Roman"/>
          <w:sz w:val="24"/>
          <w:szCs w:val="24"/>
        </w:rPr>
        <w:t xml:space="preserve"> технологий. На территории края действует 131 приемная семья для граждан пожилого возраста и инвалидов. Сегодня в них проживают 90 граждан пожилого возраста и 41 инвалид. Всего с 2011 года создано 418 семей.</w:t>
      </w:r>
    </w:p>
    <w:tbl>
      <w:tblPr>
        <w:tblStyle w:val="-3"/>
        <w:tblW w:w="0" w:type="auto"/>
        <w:tblInd w:w="108" w:type="dxa"/>
        <w:tblLook w:val="04A0" w:firstRow="1" w:lastRow="0" w:firstColumn="1" w:lastColumn="0" w:noHBand="0" w:noVBand="1"/>
      </w:tblPr>
      <w:tblGrid>
        <w:gridCol w:w="2957"/>
        <w:gridCol w:w="2146"/>
        <w:gridCol w:w="2127"/>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2B5472" w:rsidRDefault="00F531A6" w:rsidP="0095729C">
            <w:pPr>
              <w:suppressAutoHyphens/>
              <w:spacing w:after="0" w:line="240" w:lineRule="auto"/>
              <w:jc w:val="both"/>
              <w:rPr>
                <w:rFonts w:ascii="Times New Roman" w:hAnsi="Times New Roman" w:cs="Times New Roman"/>
                <w:b w:val="0"/>
                <w:color w:val="auto"/>
                <w:szCs w:val="20"/>
              </w:rPr>
            </w:pPr>
            <w:r w:rsidRPr="002B5472">
              <w:rPr>
                <w:rFonts w:ascii="Times New Roman" w:hAnsi="Times New Roman" w:cs="Times New Roman"/>
                <w:b w:val="0"/>
                <w:color w:val="auto"/>
                <w:szCs w:val="20"/>
              </w:rPr>
              <w:br w:type="page"/>
            </w:r>
          </w:p>
        </w:tc>
        <w:tc>
          <w:tcPr>
            <w:tcW w:w="2146" w:type="dxa"/>
          </w:tcPr>
          <w:p w:rsidR="00F531A6" w:rsidRPr="002B5472"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2B5472">
              <w:rPr>
                <w:rFonts w:ascii="Times New Roman" w:hAnsi="Times New Roman" w:cs="Times New Roman"/>
                <w:b w:val="0"/>
                <w:color w:val="auto"/>
                <w:szCs w:val="20"/>
              </w:rPr>
              <w:t>2018</w:t>
            </w:r>
          </w:p>
        </w:tc>
        <w:tc>
          <w:tcPr>
            <w:tcW w:w="2127" w:type="dxa"/>
          </w:tcPr>
          <w:p w:rsidR="00F531A6" w:rsidRPr="002B5472"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Cs w:val="20"/>
              </w:rPr>
            </w:pPr>
            <w:r w:rsidRPr="002B5472">
              <w:rPr>
                <w:rFonts w:ascii="Times New Roman" w:hAnsi="Times New Roman" w:cs="Times New Roman"/>
                <w:b w:val="0"/>
                <w:color w:val="auto"/>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2B5472" w:rsidRDefault="00F531A6" w:rsidP="0095729C">
            <w:pPr>
              <w:suppressAutoHyphens/>
              <w:spacing w:after="0" w:line="240" w:lineRule="auto"/>
              <w:rPr>
                <w:rFonts w:ascii="Times New Roman" w:hAnsi="Times New Roman" w:cs="Times New Roman"/>
                <w:b w:val="0"/>
                <w:color w:val="auto"/>
                <w:szCs w:val="20"/>
              </w:rPr>
            </w:pPr>
            <w:r w:rsidRPr="002B5472">
              <w:rPr>
                <w:rFonts w:ascii="Times New Roman" w:hAnsi="Times New Roman" w:cs="Times New Roman"/>
                <w:b w:val="0"/>
                <w:color w:val="auto"/>
                <w:szCs w:val="20"/>
              </w:rPr>
              <w:t>приемные семьи, в т.ч.</w:t>
            </w:r>
          </w:p>
        </w:tc>
        <w:tc>
          <w:tcPr>
            <w:tcW w:w="2146" w:type="dxa"/>
          </w:tcPr>
          <w:p w:rsidR="00F531A6" w:rsidRPr="002B5472"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r w:rsidRPr="002B5472">
              <w:rPr>
                <w:rFonts w:ascii="Times New Roman" w:hAnsi="Times New Roman" w:cs="Times New Roman"/>
                <w:color w:val="auto"/>
                <w:szCs w:val="20"/>
              </w:rPr>
              <w:t>137</w:t>
            </w:r>
          </w:p>
        </w:tc>
        <w:tc>
          <w:tcPr>
            <w:tcW w:w="2127" w:type="dxa"/>
          </w:tcPr>
          <w:p w:rsidR="00F531A6" w:rsidRPr="002B5472"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0"/>
              </w:rPr>
            </w:pPr>
            <w:r w:rsidRPr="002B5472">
              <w:rPr>
                <w:rFonts w:ascii="Times New Roman" w:hAnsi="Times New Roman" w:cs="Times New Roman"/>
                <w:color w:val="auto"/>
                <w:szCs w:val="20"/>
              </w:rPr>
              <w:t>131</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2957" w:type="dxa"/>
          </w:tcPr>
          <w:p w:rsidR="00F531A6" w:rsidRPr="002B5472" w:rsidRDefault="00F531A6" w:rsidP="0095729C">
            <w:pPr>
              <w:suppressAutoHyphens/>
              <w:spacing w:after="0" w:line="240" w:lineRule="auto"/>
              <w:jc w:val="center"/>
              <w:rPr>
                <w:rFonts w:ascii="Times New Roman" w:hAnsi="Times New Roman" w:cs="Times New Roman"/>
                <w:b w:val="0"/>
                <w:i/>
                <w:color w:val="auto"/>
                <w:szCs w:val="20"/>
              </w:rPr>
            </w:pPr>
            <w:r w:rsidRPr="002B5472">
              <w:rPr>
                <w:rFonts w:ascii="Times New Roman" w:hAnsi="Times New Roman" w:cs="Times New Roman"/>
                <w:b w:val="0"/>
                <w:i/>
                <w:color w:val="auto"/>
                <w:szCs w:val="20"/>
              </w:rPr>
              <w:t>пожилые</w:t>
            </w:r>
          </w:p>
        </w:tc>
        <w:tc>
          <w:tcPr>
            <w:tcW w:w="2146" w:type="dxa"/>
          </w:tcPr>
          <w:p w:rsidR="00F531A6" w:rsidRPr="002B5472"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Cs w:val="20"/>
              </w:rPr>
            </w:pPr>
            <w:r w:rsidRPr="002B5472">
              <w:rPr>
                <w:rFonts w:ascii="Times New Roman" w:hAnsi="Times New Roman" w:cs="Times New Roman"/>
                <w:i/>
                <w:color w:val="auto"/>
                <w:szCs w:val="20"/>
              </w:rPr>
              <w:t>90</w:t>
            </w:r>
          </w:p>
        </w:tc>
        <w:tc>
          <w:tcPr>
            <w:tcW w:w="2127" w:type="dxa"/>
          </w:tcPr>
          <w:p w:rsidR="00F531A6" w:rsidRPr="002B5472"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Cs w:val="20"/>
              </w:rPr>
            </w:pPr>
            <w:r w:rsidRPr="002B5472">
              <w:rPr>
                <w:rFonts w:ascii="Times New Roman" w:hAnsi="Times New Roman" w:cs="Times New Roman"/>
                <w:i/>
                <w:color w:val="auto"/>
                <w:szCs w:val="20"/>
              </w:rPr>
              <w:t>90</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2B5472" w:rsidRDefault="00F531A6" w:rsidP="0095729C">
            <w:pPr>
              <w:suppressAutoHyphens/>
              <w:spacing w:after="0" w:line="240" w:lineRule="auto"/>
              <w:jc w:val="center"/>
              <w:rPr>
                <w:rFonts w:ascii="Times New Roman" w:hAnsi="Times New Roman" w:cs="Times New Roman"/>
                <w:b w:val="0"/>
                <w:i/>
                <w:color w:val="auto"/>
                <w:szCs w:val="20"/>
              </w:rPr>
            </w:pPr>
            <w:r w:rsidRPr="002B5472">
              <w:rPr>
                <w:rFonts w:ascii="Times New Roman" w:hAnsi="Times New Roman" w:cs="Times New Roman"/>
                <w:b w:val="0"/>
                <w:i/>
                <w:color w:val="auto"/>
                <w:szCs w:val="20"/>
              </w:rPr>
              <w:t>инвалиды</w:t>
            </w:r>
          </w:p>
        </w:tc>
        <w:tc>
          <w:tcPr>
            <w:tcW w:w="2146" w:type="dxa"/>
          </w:tcPr>
          <w:p w:rsidR="00F531A6" w:rsidRPr="002B5472"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20"/>
              </w:rPr>
            </w:pPr>
            <w:r w:rsidRPr="002B5472">
              <w:rPr>
                <w:rFonts w:ascii="Times New Roman" w:hAnsi="Times New Roman" w:cs="Times New Roman"/>
                <w:i/>
                <w:color w:val="auto"/>
                <w:szCs w:val="20"/>
              </w:rPr>
              <w:t>47</w:t>
            </w:r>
          </w:p>
        </w:tc>
        <w:tc>
          <w:tcPr>
            <w:tcW w:w="2127" w:type="dxa"/>
          </w:tcPr>
          <w:p w:rsidR="00F531A6" w:rsidRPr="002B5472"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Cs w:val="20"/>
              </w:rPr>
            </w:pPr>
            <w:r w:rsidRPr="002B5472">
              <w:rPr>
                <w:rFonts w:ascii="Times New Roman" w:hAnsi="Times New Roman" w:cs="Times New Roman"/>
                <w:i/>
                <w:color w:val="auto"/>
                <w:szCs w:val="20"/>
              </w:rPr>
              <w:t>41</w:t>
            </w:r>
          </w:p>
        </w:tc>
      </w:tr>
    </w:tbl>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Опекуны получают ЕДВ в размере 6220,99 руб. В случае, если человек является инвалидом I группы либо полностью утратившим </w:t>
      </w:r>
      <w:r w:rsidRPr="00F531A6">
        <w:rPr>
          <w:rFonts w:ascii="Times New Roman" w:hAnsi="Times New Roman" w:cs="Times New Roman"/>
          <w:sz w:val="24"/>
          <w:szCs w:val="24"/>
        </w:rPr>
        <w:lastRenderedPageBreak/>
        <w:t>возможность самостоятельно себя обслуживать, то размер ЕДВ опекунам повышается на 50 % и составляет 9331,49 руб.</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Одно из направлений – это работа с особой категорией граждан - инвалидами и участниками Великой Отечественной войны. Сегодня в крае проживает 3355 ветеранов Великой Отечественной войны, из которых 557 находятся на безвозмездном социальном обслуживании. </w:t>
      </w:r>
    </w:p>
    <w:tbl>
      <w:tblPr>
        <w:tblStyle w:val="-3"/>
        <w:tblW w:w="0" w:type="auto"/>
        <w:tblInd w:w="108" w:type="dxa"/>
        <w:tblLook w:val="04A0" w:firstRow="1" w:lastRow="0" w:firstColumn="1" w:lastColumn="0" w:noHBand="0" w:noVBand="1"/>
      </w:tblPr>
      <w:tblGrid>
        <w:gridCol w:w="3119"/>
        <w:gridCol w:w="1843"/>
        <w:gridCol w:w="2268"/>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843"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268"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ветеранов ВОВ из них</w:t>
            </w:r>
          </w:p>
        </w:tc>
        <w:tc>
          <w:tcPr>
            <w:tcW w:w="1843"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4270</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3355</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t>на обслуживании</w:t>
            </w:r>
          </w:p>
        </w:tc>
        <w:tc>
          <w:tcPr>
            <w:tcW w:w="1843"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627</w:t>
            </w:r>
          </w:p>
        </w:tc>
        <w:tc>
          <w:tcPr>
            <w:tcW w:w="2268"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557</w:t>
            </w:r>
          </w:p>
        </w:tc>
      </w:tr>
    </w:tbl>
    <w:p w:rsidR="005A6652" w:rsidRPr="00F531A6" w:rsidRDefault="005A6652" w:rsidP="0095729C">
      <w:pPr>
        <w:suppressAutoHyphens/>
        <w:spacing w:after="0" w:line="240" w:lineRule="auto"/>
        <w:ind w:firstLine="284"/>
        <w:jc w:val="both"/>
        <w:rPr>
          <w:rFonts w:ascii="Times New Roman" w:hAnsi="Times New Roman" w:cs="Times New Roman"/>
        </w:rPr>
      </w:pPr>
      <w:r w:rsidRPr="00F531A6">
        <w:rPr>
          <w:rFonts w:ascii="Times New Roman" w:hAnsi="Times New Roman" w:cs="Times New Roman"/>
          <w:sz w:val="24"/>
          <w:szCs w:val="24"/>
        </w:rPr>
        <w:t xml:space="preserve">Совместно с советами ветеранов, органами местного самоуправления осуществляется постоянный мониторинг условий жизни ветеранов войны. </w:t>
      </w:r>
    </w:p>
    <w:p w:rsidR="005A6652" w:rsidRPr="00F531A6" w:rsidRDefault="005A6652" w:rsidP="0095729C">
      <w:pPr>
        <w:suppressAutoHyphens/>
        <w:spacing w:after="0" w:line="240" w:lineRule="auto"/>
        <w:ind w:firstLine="284"/>
        <w:jc w:val="both"/>
        <w:rPr>
          <w:rFonts w:ascii="Times New Roman" w:hAnsi="Times New Roman" w:cs="Times New Roman"/>
          <w:sz w:val="20"/>
          <w:szCs w:val="24"/>
        </w:rPr>
      </w:pPr>
      <w:r w:rsidRPr="00F531A6">
        <w:rPr>
          <w:rFonts w:ascii="Times New Roman" w:hAnsi="Times New Roman" w:cs="Times New Roman"/>
          <w:sz w:val="24"/>
          <w:szCs w:val="24"/>
        </w:rPr>
        <w:t xml:space="preserve">В рамках мероприятий, посвященных 74-ой годовщине Победы, оказана адресная помощь 286 инвалидам и участникам Великой Отечественной войны в размере 13500 руб.  </w:t>
      </w:r>
      <w:r w:rsidRPr="00F531A6">
        <w:rPr>
          <w:rFonts w:ascii="Times New Roman" w:hAnsi="Times New Roman" w:cs="Times New Roman"/>
          <w:sz w:val="20"/>
          <w:szCs w:val="24"/>
        </w:rPr>
        <w:t xml:space="preserve"> </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Для проведения капитального ремонта жилых помещений, в которых проживают 257 ветеранов Великой Отечественной войны, из бюджета Забайкальского края выделены и направлены в муниципальные районы, городские округа денежные средства в сумме 12,8 млн. руб.</w:t>
      </w:r>
    </w:p>
    <w:p w:rsidR="005A6652"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На выделенные средства осуществлен капитальный ремонт 255 ветеранам Великой Отечественной войны.</w:t>
      </w:r>
    </w:p>
    <w:p w:rsidR="0095729C" w:rsidRPr="00F531A6" w:rsidRDefault="0095729C" w:rsidP="0095729C">
      <w:pPr>
        <w:suppressAutoHyphens/>
        <w:spacing w:after="0" w:line="240" w:lineRule="auto"/>
        <w:ind w:firstLine="284"/>
        <w:jc w:val="both"/>
        <w:rPr>
          <w:rFonts w:ascii="Times New Roman" w:hAnsi="Times New Roman" w:cs="Times New Roman"/>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5A6652" w:rsidRPr="00320192" w:rsidTr="00F531A6">
        <w:tc>
          <w:tcPr>
            <w:tcW w:w="5000" w:type="pct"/>
            <w:shd w:val="clear" w:color="auto" w:fill="FFFF99"/>
          </w:tcPr>
          <w:p w:rsidR="005A6652" w:rsidRPr="00320192" w:rsidRDefault="005A6652" w:rsidP="0095729C">
            <w:pPr>
              <w:suppressAutoHyphens/>
              <w:spacing w:after="0" w:line="240" w:lineRule="auto"/>
              <w:ind w:firstLine="284"/>
              <w:contextualSpacing/>
              <w:jc w:val="center"/>
              <w:rPr>
                <w:rFonts w:ascii="Times New Roman" w:hAnsi="Times New Roman" w:cs="Times New Roman"/>
                <w:b/>
                <w:sz w:val="24"/>
                <w:szCs w:val="24"/>
                <w:highlight w:val="cyan"/>
              </w:rPr>
            </w:pPr>
          </w:p>
          <w:p w:rsidR="005A6652" w:rsidRPr="00F531A6" w:rsidRDefault="005A6652" w:rsidP="0095729C">
            <w:pPr>
              <w:suppressAutoHyphens/>
              <w:spacing w:after="0" w:line="240" w:lineRule="auto"/>
              <w:ind w:firstLine="284"/>
              <w:contextualSpacing/>
              <w:jc w:val="center"/>
              <w:rPr>
                <w:rFonts w:ascii="Times New Roman" w:hAnsi="Times New Roman" w:cs="Times New Roman"/>
                <w:b/>
                <w:sz w:val="24"/>
                <w:szCs w:val="24"/>
              </w:rPr>
            </w:pPr>
            <w:r w:rsidRPr="00F531A6">
              <w:rPr>
                <w:rFonts w:ascii="Times New Roman" w:hAnsi="Times New Roman" w:cs="Times New Roman"/>
                <w:b/>
                <w:sz w:val="24"/>
                <w:szCs w:val="24"/>
              </w:rPr>
              <w:t>Опека и попечительство совершеннолетних граждан</w:t>
            </w:r>
          </w:p>
          <w:p w:rsidR="005A6652" w:rsidRPr="00320192" w:rsidRDefault="005A6652" w:rsidP="0095729C">
            <w:pPr>
              <w:suppressAutoHyphens/>
              <w:spacing w:after="0" w:line="240" w:lineRule="auto"/>
              <w:ind w:firstLine="284"/>
              <w:contextualSpacing/>
              <w:jc w:val="center"/>
              <w:rPr>
                <w:rFonts w:ascii="Times New Roman" w:hAnsi="Times New Roman" w:cs="Times New Roman"/>
                <w:highlight w:val="cyan"/>
              </w:rPr>
            </w:pPr>
          </w:p>
        </w:tc>
      </w:tr>
    </w:tbl>
    <w:p w:rsidR="005A6652" w:rsidRPr="00F531A6" w:rsidRDefault="005A6652" w:rsidP="0095729C">
      <w:pPr>
        <w:suppressAutoHyphens/>
        <w:spacing w:after="0" w:line="240" w:lineRule="auto"/>
        <w:ind w:firstLine="284"/>
        <w:contextualSpacing/>
        <w:jc w:val="both"/>
        <w:rPr>
          <w:rFonts w:ascii="Times New Roman" w:hAnsi="Times New Roman" w:cs="Times New Roman"/>
          <w:sz w:val="24"/>
          <w:szCs w:val="24"/>
        </w:rPr>
      </w:pPr>
      <w:r w:rsidRPr="00F531A6">
        <w:rPr>
          <w:rFonts w:ascii="Times New Roman" w:hAnsi="Times New Roman" w:cs="Times New Roman"/>
          <w:sz w:val="24"/>
          <w:szCs w:val="24"/>
        </w:rPr>
        <w:t xml:space="preserve">Министерство является уполномоченным органом </w:t>
      </w:r>
      <w:r w:rsidRPr="00F531A6">
        <w:rPr>
          <w:rFonts w:ascii="Times New Roman" w:hAnsi="Times New Roman" w:cs="Times New Roman"/>
          <w:bCs/>
          <w:sz w:val="24"/>
          <w:szCs w:val="24"/>
        </w:rPr>
        <w:t>в сфере опеки и попечительства в отношении граждан, признанных судом недееспособными вследствие психического расстройства,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У</w:t>
      </w:r>
      <w:r w:rsidRPr="00F531A6">
        <w:rPr>
          <w:rFonts w:ascii="Times New Roman" w:hAnsi="Times New Roman" w:cs="Times New Roman"/>
          <w:sz w:val="24"/>
          <w:szCs w:val="24"/>
        </w:rPr>
        <w:t xml:space="preserve">частие в реализации данных функций принимают </w:t>
      </w:r>
      <w:r w:rsidRPr="00F531A6">
        <w:rPr>
          <w:rFonts w:ascii="Times New Roman" w:hAnsi="Times New Roman" w:cs="Times New Roman"/>
          <w:bCs/>
          <w:sz w:val="24"/>
          <w:szCs w:val="24"/>
        </w:rPr>
        <w:t>35 отделов ГКУ</w:t>
      </w:r>
      <w:r w:rsidRPr="00F531A6">
        <w:rPr>
          <w:rFonts w:ascii="Times New Roman" w:hAnsi="Times New Roman" w:cs="Times New Roman"/>
          <w:sz w:val="24"/>
          <w:szCs w:val="24"/>
        </w:rPr>
        <w:t xml:space="preserve"> «Краевой центр социальной защиты населения».</w:t>
      </w:r>
    </w:p>
    <w:p w:rsidR="005A6652" w:rsidRPr="00F531A6" w:rsidRDefault="005A6652" w:rsidP="0095729C">
      <w:pPr>
        <w:suppressAutoHyphens/>
        <w:spacing w:after="0" w:line="240" w:lineRule="auto"/>
        <w:ind w:firstLine="284"/>
        <w:contextualSpacing/>
        <w:jc w:val="both"/>
        <w:rPr>
          <w:rFonts w:ascii="Times New Roman" w:hAnsi="Times New Roman" w:cs="Times New Roman"/>
        </w:rPr>
      </w:pPr>
      <w:r w:rsidRPr="00F531A6">
        <w:rPr>
          <w:rFonts w:ascii="Times New Roman" w:hAnsi="Times New Roman" w:cs="Times New Roman"/>
          <w:sz w:val="24"/>
          <w:szCs w:val="24"/>
        </w:rPr>
        <w:t xml:space="preserve">Численность недееспособных граждан - 1705 чел., </w:t>
      </w:r>
      <w:r w:rsidRPr="00F531A6">
        <w:rPr>
          <w:rFonts w:ascii="Times New Roman" w:hAnsi="Times New Roman" w:cs="Times New Roman"/>
          <w:sz w:val="24"/>
          <w:szCs w:val="24"/>
        </w:rPr>
        <w:br/>
        <w:t>из которых в семьях опекунов, попечителей проживают 1170 чел.;</w:t>
      </w:r>
      <w:r w:rsidRPr="00F531A6">
        <w:rPr>
          <w:rFonts w:ascii="Times New Roman" w:hAnsi="Times New Roman" w:cs="Times New Roman"/>
          <w:sz w:val="24"/>
          <w:szCs w:val="24"/>
        </w:rPr>
        <w:br/>
        <w:t>в 10 ГУСО - 535 граждан</w:t>
      </w:r>
    </w:p>
    <w:tbl>
      <w:tblPr>
        <w:tblStyle w:val="-3"/>
        <w:tblW w:w="0" w:type="auto"/>
        <w:tblInd w:w="108" w:type="dxa"/>
        <w:tblLook w:val="04A0" w:firstRow="1" w:lastRow="0" w:firstColumn="1" w:lastColumn="0" w:noHBand="0" w:noVBand="1"/>
      </w:tblPr>
      <w:tblGrid>
        <w:gridCol w:w="3119"/>
        <w:gridCol w:w="1843"/>
        <w:gridCol w:w="2268"/>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843"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268"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недееспособных, в т.ч.</w:t>
            </w:r>
          </w:p>
        </w:tc>
        <w:tc>
          <w:tcPr>
            <w:tcW w:w="1843"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1635</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1705</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lastRenderedPageBreak/>
              <w:t>в семьях</w:t>
            </w:r>
          </w:p>
        </w:tc>
        <w:tc>
          <w:tcPr>
            <w:tcW w:w="1843"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1122</w:t>
            </w:r>
          </w:p>
        </w:tc>
        <w:tc>
          <w:tcPr>
            <w:tcW w:w="2268"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1170</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t>в ГУСО</w:t>
            </w:r>
          </w:p>
        </w:tc>
        <w:tc>
          <w:tcPr>
            <w:tcW w:w="1843"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513</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535</w:t>
            </w:r>
          </w:p>
        </w:tc>
      </w:tr>
    </w:tbl>
    <w:p w:rsidR="005A6652" w:rsidRPr="00F531A6" w:rsidRDefault="005A6652" w:rsidP="0095729C">
      <w:pPr>
        <w:suppressAutoHyphens/>
        <w:spacing w:after="0" w:line="240" w:lineRule="auto"/>
        <w:ind w:firstLine="284"/>
        <w:contextualSpacing/>
        <w:jc w:val="both"/>
        <w:rPr>
          <w:rFonts w:ascii="Times New Roman" w:hAnsi="Times New Roman" w:cs="Times New Roman"/>
        </w:rPr>
      </w:pPr>
      <w:r w:rsidRPr="00F531A6">
        <w:rPr>
          <w:rFonts w:ascii="Times New Roman" w:hAnsi="Times New Roman" w:cs="Times New Roman"/>
          <w:sz w:val="24"/>
          <w:szCs w:val="24"/>
        </w:rPr>
        <w:t>В 2019 году проведено 26 заседаний комиссии по опеке и попечительству совершеннолетних граждан, на которых приняты 745 решений:</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0"/>
          <w:szCs w:val="20"/>
        </w:rPr>
        <w:t xml:space="preserve">- </w:t>
      </w:r>
      <w:proofErr w:type="gramStart"/>
      <w:r w:rsidRPr="00F531A6">
        <w:rPr>
          <w:rFonts w:ascii="Times New Roman" w:hAnsi="Times New Roman" w:cs="Times New Roman"/>
          <w:sz w:val="20"/>
          <w:szCs w:val="20"/>
        </w:rPr>
        <w:t>143  -</w:t>
      </w:r>
      <w:proofErr w:type="gramEnd"/>
      <w:r w:rsidRPr="00F531A6">
        <w:rPr>
          <w:rFonts w:ascii="Times New Roman" w:hAnsi="Times New Roman" w:cs="Times New Roman"/>
          <w:sz w:val="20"/>
          <w:szCs w:val="20"/>
        </w:rPr>
        <w:t xml:space="preserve"> по установлению опеки;</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0"/>
          <w:szCs w:val="20"/>
        </w:rPr>
        <w:t>- 32 - на выдачу разрешения на совершение сделки;</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0"/>
          <w:szCs w:val="20"/>
        </w:rPr>
        <w:t>- 249 - на выдачу разрешения на распоряжение доходами;</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0"/>
          <w:szCs w:val="20"/>
        </w:rPr>
        <w:t>- 113 - по прекращению опеки;</w:t>
      </w:r>
    </w:p>
    <w:p w:rsidR="005A6652" w:rsidRPr="00F531A6" w:rsidRDefault="005A6652" w:rsidP="0095729C">
      <w:pPr>
        <w:suppressAutoHyphens/>
        <w:spacing w:after="0" w:line="240" w:lineRule="auto"/>
        <w:ind w:firstLine="284"/>
        <w:jc w:val="both"/>
        <w:rPr>
          <w:rFonts w:ascii="Times New Roman" w:hAnsi="Times New Roman" w:cs="Times New Roman"/>
          <w:b/>
          <w:sz w:val="24"/>
          <w:szCs w:val="24"/>
        </w:rPr>
      </w:pPr>
      <w:r w:rsidRPr="00F531A6">
        <w:rPr>
          <w:rFonts w:ascii="Times New Roman" w:hAnsi="Times New Roman" w:cs="Times New Roman"/>
          <w:sz w:val="20"/>
          <w:szCs w:val="20"/>
        </w:rPr>
        <w:t xml:space="preserve">- 208 - по иным вопросам, связанным с опекой и попечительством недееспособных граждан.  </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В течение года проведены 984 плановых и 90 внеплановых проверок условий жизни недееспособных.</w:t>
      </w:r>
    </w:p>
    <w:p w:rsidR="005A6652" w:rsidRPr="00320192" w:rsidRDefault="005A6652" w:rsidP="0095729C">
      <w:pPr>
        <w:suppressAutoHyphens/>
        <w:spacing w:after="0" w:line="240" w:lineRule="auto"/>
        <w:ind w:firstLine="284"/>
        <w:jc w:val="both"/>
        <w:rPr>
          <w:rFonts w:ascii="Times New Roman" w:hAnsi="Times New Roman" w:cs="Times New Roman"/>
          <w:highlight w:val="cyan"/>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5A6652" w:rsidRPr="00320192" w:rsidTr="00F531A6">
        <w:tc>
          <w:tcPr>
            <w:tcW w:w="5000" w:type="pct"/>
            <w:shd w:val="clear" w:color="auto" w:fill="FFFF99"/>
          </w:tcPr>
          <w:p w:rsidR="005A6652" w:rsidRPr="00F531A6" w:rsidRDefault="005A6652" w:rsidP="0095729C">
            <w:pPr>
              <w:suppressAutoHyphens/>
              <w:spacing w:after="0" w:line="240" w:lineRule="auto"/>
              <w:ind w:firstLine="284"/>
              <w:jc w:val="center"/>
              <w:rPr>
                <w:rFonts w:ascii="Times New Roman" w:hAnsi="Times New Roman" w:cs="Times New Roman"/>
                <w:b/>
                <w:sz w:val="24"/>
                <w:szCs w:val="24"/>
              </w:rPr>
            </w:pPr>
          </w:p>
          <w:p w:rsidR="005A6652" w:rsidRPr="00F531A6" w:rsidRDefault="005A6652" w:rsidP="0095729C">
            <w:pPr>
              <w:suppressAutoHyphens/>
              <w:spacing w:after="0" w:line="240" w:lineRule="auto"/>
              <w:ind w:firstLine="284"/>
              <w:jc w:val="center"/>
              <w:rPr>
                <w:rFonts w:ascii="Times New Roman" w:hAnsi="Times New Roman" w:cs="Times New Roman"/>
                <w:b/>
                <w:sz w:val="24"/>
                <w:szCs w:val="24"/>
              </w:rPr>
            </w:pPr>
            <w:r w:rsidRPr="00F531A6">
              <w:rPr>
                <w:rFonts w:ascii="Times New Roman" w:hAnsi="Times New Roman" w:cs="Times New Roman"/>
                <w:b/>
                <w:sz w:val="24"/>
                <w:szCs w:val="24"/>
              </w:rPr>
              <w:t>Стационарное социальное обслуживание</w:t>
            </w:r>
          </w:p>
          <w:p w:rsidR="005A6652" w:rsidRPr="00320192" w:rsidRDefault="005A6652" w:rsidP="0095729C">
            <w:pPr>
              <w:suppressAutoHyphens/>
              <w:spacing w:after="0" w:line="240" w:lineRule="auto"/>
              <w:ind w:firstLine="284"/>
              <w:jc w:val="center"/>
              <w:rPr>
                <w:rFonts w:ascii="Times New Roman" w:hAnsi="Times New Roman" w:cs="Times New Roman"/>
                <w:highlight w:val="cyan"/>
              </w:rPr>
            </w:pPr>
          </w:p>
        </w:tc>
      </w:tr>
    </w:tbl>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В Забайкальском крае 22 ГУСО осуществляют стационарное социальное обслуживание 2923 человек.</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Из числа клиентов 2591 являются инвалидами, при этом 867 требуют постоянного ухода и размещены в отделениях «Милосердие».</w:t>
      </w:r>
    </w:p>
    <w:tbl>
      <w:tblPr>
        <w:tblStyle w:val="-3"/>
        <w:tblW w:w="0" w:type="auto"/>
        <w:tblInd w:w="108" w:type="dxa"/>
        <w:tblLook w:val="04A0" w:firstRow="1" w:lastRow="0" w:firstColumn="1" w:lastColumn="0" w:noHBand="0" w:noVBand="1"/>
      </w:tblPr>
      <w:tblGrid>
        <w:gridCol w:w="3686"/>
        <w:gridCol w:w="1843"/>
        <w:gridCol w:w="1701"/>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843"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1701"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на стационарном обслуживании, в т.ч.</w:t>
            </w:r>
          </w:p>
        </w:tc>
        <w:tc>
          <w:tcPr>
            <w:tcW w:w="1843"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2912</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2923</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686"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t>инвалидов</w:t>
            </w:r>
          </w:p>
        </w:tc>
        <w:tc>
          <w:tcPr>
            <w:tcW w:w="1843"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2580</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2591</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t xml:space="preserve">в </w:t>
            </w:r>
            <w:proofErr w:type="spellStart"/>
            <w:r w:rsidRPr="00F531A6">
              <w:rPr>
                <w:rFonts w:ascii="Times New Roman" w:hAnsi="Times New Roman" w:cs="Times New Roman"/>
                <w:b w:val="0"/>
                <w:i/>
                <w:color w:val="auto"/>
                <w:sz w:val="20"/>
                <w:szCs w:val="20"/>
              </w:rPr>
              <w:t>отд-ях</w:t>
            </w:r>
            <w:proofErr w:type="spellEnd"/>
            <w:r w:rsidRPr="00F531A6">
              <w:rPr>
                <w:rFonts w:ascii="Times New Roman" w:hAnsi="Times New Roman" w:cs="Times New Roman"/>
                <w:b w:val="0"/>
                <w:i/>
                <w:color w:val="auto"/>
                <w:sz w:val="20"/>
                <w:szCs w:val="20"/>
              </w:rPr>
              <w:t xml:space="preserve"> «Милосердие»</w:t>
            </w:r>
          </w:p>
        </w:tc>
        <w:tc>
          <w:tcPr>
            <w:tcW w:w="1843"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862</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867</w:t>
            </w:r>
          </w:p>
        </w:tc>
      </w:tr>
    </w:tbl>
    <w:p w:rsidR="005A6652" w:rsidRPr="00F531A6" w:rsidRDefault="005A6652" w:rsidP="0095729C">
      <w:pPr>
        <w:suppressAutoHyphens/>
        <w:spacing w:after="0" w:line="240" w:lineRule="auto"/>
        <w:ind w:firstLine="284"/>
        <w:jc w:val="both"/>
        <w:rPr>
          <w:rFonts w:ascii="Times New Roman" w:hAnsi="Times New Roman" w:cs="Times New Roman"/>
        </w:rPr>
      </w:pPr>
      <w:r w:rsidRPr="00F531A6">
        <w:rPr>
          <w:rFonts w:ascii="Times New Roman" w:hAnsi="Times New Roman" w:cs="Times New Roman"/>
          <w:sz w:val="24"/>
          <w:szCs w:val="24"/>
        </w:rPr>
        <w:t>В связи с этим особое внимание в учреждениях уделяется социально-медицинскому обслуживанию. Постоянно осуществляется контроль вопросов лицензирования медицинской деятельности ГУСО, соблюдения санитарно-противоэпидемического режима и вопросов питания.</w:t>
      </w:r>
    </w:p>
    <w:p w:rsidR="005A6652" w:rsidRPr="00F531A6" w:rsidRDefault="005A6652" w:rsidP="0095729C">
      <w:pPr>
        <w:suppressAutoHyphens/>
        <w:spacing w:after="0" w:line="240" w:lineRule="auto"/>
        <w:ind w:firstLine="284"/>
        <w:jc w:val="both"/>
        <w:rPr>
          <w:rFonts w:ascii="Times New Roman" w:hAnsi="Times New Roman" w:cs="Times New Roman"/>
        </w:rPr>
      </w:pPr>
      <w:r w:rsidRPr="00F531A6">
        <w:rPr>
          <w:rFonts w:ascii="Times New Roman" w:hAnsi="Times New Roman" w:cs="Times New Roman"/>
          <w:sz w:val="24"/>
          <w:szCs w:val="24"/>
        </w:rPr>
        <w:t>Реабилитация инвалидов в ГСУСО проводится в соответствии с ИПРА, определяющими содержание, объем, сроки и уровень проводимых реабилитационных мероприятий. ИПРА имеется у всех инвалидов.</w:t>
      </w:r>
    </w:p>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В 2019 году на стационарное социальное обслуживание поступило 501 гражданин. Очерёдность составляет 59 чел.</w:t>
      </w:r>
    </w:p>
    <w:tbl>
      <w:tblPr>
        <w:tblStyle w:val="-3"/>
        <w:tblW w:w="0" w:type="auto"/>
        <w:tblInd w:w="108" w:type="dxa"/>
        <w:tblLook w:val="04A0" w:firstRow="1" w:lastRow="0" w:firstColumn="1" w:lastColumn="0" w:noHBand="0" w:noVBand="1"/>
      </w:tblPr>
      <w:tblGrid>
        <w:gridCol w:w="2957"/>
        <w:gridCol w:w="2005"/>
        <w:gridCol w:w="2268"/>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2005"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268"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поступило</w:t>
            </w:r>
          </w:p>
        </w:tc>
        <w:tc>
          <w:tcPr>
            <w:tcW w:w="200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556</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501</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2957"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очередь</w:t>
            </w:r>
          </w:p>
        </w:tc>
        <w:tc>
          <w:tcPr>
            <w:tcW w:w="2005"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0</w:t>
            </w:r>
          </w:p>
        </w:tc>
        <w:tc>
          <w:tcPr>
            <w:tcW w:w="2268"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59</w:t>
            </w:r>
          </w:p>
        </w:tc>
      </w:tr>
    </w:tbl>
    <w:p w:rsidR="005A6652" w:rsidRPr="00F531A6" w:rsidRDefault="005A6652" w:rsidP="0095729C">
      <w:pPr>
        <w:pStyle w:val="af0"/>
        <w:suppressAutoHyphens/>
        <w:spacing w:after="0"/>
        <w:ind w:left="0" w:firstLine="284"/>
        <w:jc w:val="both"/>
      </w:pPr>
      <w:r w:rsidRPr="00F531A6">
        <w:lastRenderedPageBreak/>
        <w:t xml:space="preserve">В течение года 6 </w:t>
      </w:r>
      <w:r w:rsidRPr="00F531A6">
        <w:rPr>
          <w:rFonts w:eastAsia="Calibri"/>
        </w:rPr>
        <w:t xml:space="preserve">ветеранам войны и труда выделены жилые помещения </w:t>
      </w:r>
      <w:r w:rsidRPr="00F531A6">
        <w:t>в отделении «Специализированный дом ветеранов войны и труда» ГУСО «</w:t>
      </w:r>
      <w:proofErr w:type="spellStart"/>
      <w:r w:rsidRPr="00F531A6">
        <w:t>Ингодинский</w:t>
      </w:r>
      <w:proofErr w:type="spellEnd"/>
      <w:r w:rsidRPr="00F531A6">
        <w:t xml:space="preserve"> комплексный центр социального обслуживания населения «Милосердие» Забайкальского края. </w:t>
      </w:r>
    </w:p>
    <w:p w:rsidR="005A6652" w:rsidRPr="00F531A6" w:rsidRDefault="005A6652" w:rsidP="0095729C">
      <w:pPr>
        <w:pStyle w:val="af0"/>
        <w:suppressAutoHyphens/>
        <w:spacing w:after="0"/>
        <w:ind w:left="0" w:firstLine="284"/>
        <w:jc w:val="both"/>
      </w:pPr>
      <w:r w:rsidRPr="00F531A6">
        <w:rPr>
          <w:rFonts w:eastAsia="Calibri"/>
        </w:rPr>
        <w:t>Трое граждан поставлены на очередь на получение однокомнатных квартир в Доме ветеранов войны и труда.</w:t>
      </w:r>
      <w:r w:rsidRPr="00F531A6">
        <w:t xml:space="preserve"> Очередность составляет 19 чел.</w:t>
      </w:r>
    </w:p>
    <w:p w:rsidR="005A6652" w:rsidRPr="00320192" w:rsidRDefault="005A6652" w:rsidP="0095729C">
      <w:pPr>
        <w:pStyle w:val="af0"/>
        <w:suppressAutoHyphens/>
        <w:spacing w:after="0"/>
        <w:ind w:left="0" w:firstLine="284"/>
        <w:jc w:val="both"/>
        <w:rPr>
          <w:highlight w:val="cyan"/>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5A6652" w:rsidRPr="00320192" w:rsidTr="005A6652">
        <w:tc>
          <w:tcPr>
            <w:tcW w:w="5000" w:type="pct"/>
            <w:shd w:val="clear" w:color="auto" w:fill="FFFF99"/>
          </w:tcPr>
          <w:p w:rsidR="005A6652" w:rsidRPr="00F531A6" w:rsidRDefault="005A6652" w:rsidP="0095729C">
            <w:pPr>
              <w:suppressAutoHyphens/>
              <w:spacing w:after="0" w:line="240" w:lineRule="auto"/>
              <w:ind w:firstLine="284"/>
              <w:jc w:val="center"/>
              <w:rPr>
                <w:rFonts w:ascii="Times New Roman" w:hAnsi="Times New Roman" w:cs="Times New Roman"/>
                <w:b/>
                <w:sz w:val="24"/>
                <w:szCs w:val="24"/>
              </w:rPr>
            </w:pPr>
          </w:p>
          <w:p w:rsidR="005A6652" w:rsidRPr="00320192" w:rsidRDefault="005A6652" w:rsidP="0095729C">
            <w:pPr>
              <w:suppressAutoHyphens/>
              <w:spacing w:after="0" w:line="240" w:lineRule="auto"/>
              <w:ind w:firstLine="284"/>
              <w:jc w:val="center"/>
              <w:rPr>
                <w:rFonts w:ascii="Times New Roman" w:hAnsi="Times New Roman" w:cs="Times New Roman"/>
                <w:b/>
                <w:sz w:val="24"/>
                <w:szCs w:val="24"/>
                <w:highlight w:val="cyan"/>
              </w:rPr>
            </w:pPr>
            <w:r w:rsidRPr="00F531A6">
              <w:rPr>
                <w:rFonts w:ascii="Times New Roman" w:hAnsi="Times New Roman" w:cs="Times New Roman"/>
                <w:b/>
                <w:sz w:val="24"/>
                <w:szCs w:val="24"/>
              </w:rPr>
              <w:t>Реализация мер по улучшению качества жизни граждан с ограниченными возможностями здоровья</w:t>
            </w:r>
          </w:p>
          <w:p w:rsidR="005A6652" w:rsidRPr="00320192" w:rsidRDefault="005A6652" w:rsidP="0095729C">
            <w:pPr>
              <w:suppressAutoHyphens/>
              <w:spacing w:after="0" w:line="240" w:lineRule="auto"/>
              <w:ind w:firstLine="284"/>
              <w:jc w:val="center"/>
              <w:rPr>
                <w:rFonts w:ascii="Times New Roman" w:hAnsi="Times New Roman" w:cs="Times New Roman"/>
                <w:highlight w:val="cyan"/>
              </w:rPr>
            </w:pPr>
          </w:p>
        </w:tc>
      </w:tr>
    </w:tbl>
    <w:p w:rsidR="005A6652" w:rsidRPr="00F531A6" w:rsidRDefault="005A6652" w:rsidP="0095729C">
      <w:pPr>
        <w:suppressAutoHyphens/>
        <w:spacing w:after="0" w:line="240" w:lineRule="auto"/>
        <w:ind w:firstLine="284"/>
        <w:jc w:val="both"/>
        <w:rPr>
          <w:rFonts w:ascii="Times New Roman" w:hAnsi="Times New Roman" w:cs="Times New Roman"/>
          <w:sz w:val="20"/>
          <w:szCs w:val="24"/>
        </w:rPr>
      </w:pPr>
      <w:r w:rsidRPr="00F531A6">
        <w:rPr>
          <w:rFonts w:ascii="Times New Roman" w:hAnsi="Times New Roman" w:cs="Times New Roman"/>
          <w:sz w:val="24"/>
          <w:szCs w:val="24"/>
        </w:rPr>
        <w:t xml:space="preserve">За истекший период курс реабилитации прошли 9853 чел. </w:t>
      </w:r>
      <w:r w:rsidRPr="00F531A6">
        <w:rPr>
          <w:rFonts w:ascii="Times New Roman" w:hAnsi="Times New Roman" w:cs="Times New Roman"/>
          <w:sz w:val="20"/>
          <w:szCs w:val="24"/>
        </w:rPr>
        <w:t>(ГАУСО РЦ «Спасатель», ГАУСО РЦ «</w:t>
      </w:r>
      <w:proofErr w:type="spellStart"/>
      <w:r w:rsidRPr="00F531A6">
        <w:rPr>
          <w:rFonts w:ascii="Times New Roman" w:hAnsi="Times New Roman" w:cs="Times New Roman"/>
          <w:sz w:val="20"/>
          <w:szCs w:val="24"/>
        </w:rPr>
        <w:t>Шиванда</w:t>
      </w:r>
      <w:proofErr w:type="spellEnd"/>
      <w:r w:rsidRPr="00F531A6">
        <w:rPr>
          <w:rFonts w:ascii="Times New Roman" w:hAnsi="Times New Roman" w:cs="Times New Roman"/>
          <w:sz w:val="20"/>
          <w:szCs w:val="24"/>
        </w:rPr>
        <w:t>», ГАУСО РЦ «Топаз», ГКУСО «ЦМСРИ «Росток»):</w:t>
      </w:r>
    </w:p>
    <w:tbl>
      <w:tblPr>
        <w:tblStyle w:val="-3"/>
        <w:tblW w:w="0" w:type="auto"/>
        <w:tblInd w:w="108" w:type="dxa"/>
        <w:tblLook w:val="04A0" w:firstRow="1" w:lastRow="0" w:firstColumn="1" w:lastColumn="0" w:noHBand="0" w:noVBand="1"/>
      </w:tblPr>
      <w:tblGrid>
        <w:gridCol w:w="3402"/>
        <w:gridCol w:w="1560"/>
        <w:gridCol w:w="2268"/>
      </w:tblGrid>
      <w:tr w:rsidR="00F531A6" w:rsidRPr="00320192"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560"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268"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320192"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color w:val="auto"/>
                <w:sz w:val="20"/>
                <w:szCs w:val="20"/>
              </w:rPr>
            </w:pPr>
            <w:r w:rsidRPr="00F531A6">
              <w:rPr>
                <w:rFonts w:ascii="Times New Roman" w:hAnsi="Times New Roman" w:cs="Times New Roman"/>
                <w:color w:val="auto"/>
                <w:sz w:val="20"/>
                <w:szCs w:val="20"/>
              </w:rPr>
              <w:t>Всего, из них</w:t>
            </w:r>
          </w:p>
        </w:tc>
        <w:tc>
          <w:tcPr>
            <w:tcW w:w="1560"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F531A6">
              <w:rPr>
                <w:rFonts w:ascii="Times New Roman" w:hAnsi="Times New Roman" w:cs="Times New Roman"/>
                <w:b/>
                <w:color w:val="auto"/>
                <w:sz w:val="20"/>
                <w:szCs w:val="20"/>
              </w:rPr>
              <w:t>9588</w:t>
            </w:r>
          </w:p>
        </w:tc>
        <w:tc>
          <w:tcPr>
            <w:tcW w:w="2268" w:type="dxa"/>
          </w:tcPr>
          <w:p w:rsidR="00F531A6" w:rsidRPr="00F531A6" w:rsidRDefault="00E56301"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9853</w:t>
            </w:r>
          </w:p>
        </w:tc>
      </w:tr>
      <w:tr w:rsidR="00F531A6" w:rsidRPr="00320192" w:rsidTr="00F531A6">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детей-инвалидов</w:t>
            </w:r>
          </w:p>
        </w:tc>
        <w:tc>
          <w:tcPr>
            <w:tcW w:w="1560"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1</w:t>
            </w:r>
            <w:r w:rsidR="00E56301">
              <w:rPr>
                <w:rFonts w:ascii="Times New Roman" w:hAnsi="Times New Roman" w:cs="Times New Roman"/>
                <w:i/>
                <w:color w:val="auto"/>
                <w:sz w:val="20"/>
                <w:szCs w:val="20"/>
              </w:rPr>
              <w:t>135</w:t>
            </w:r>
          </w:p>
        </w:tc>
        <w:tc>
          <w:tcPr>
            <w:tcW w:w="2268"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4"/>
              </w:rPr>
              <w:t>1178</w:t>
            </w:r>
          </w:p>
        </w:tc>
      </w:tr>
      <w:tr w:rsidR="00F531A6" w:rsidRPr="00320192"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из числа сопровождающих</w:t>
            </w:r>
          </w:p>
        </w:tc>
        <w:tc>
          <w:tcPr>
            <w:tcW w:w="1560"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1</w:t>
            </w:r>
            <w:r w:rsidR="00E56301">
              <w:rPr>
                <w:rFonts w:ascii="Times New Roman" w:hAnsi="Times New Roman" w:cs="Times New Roman"/>
                <w:i/>
                <w:color w:val="auto"/>
                <w:sz w:val="20"/>
                <w:szCs w:val="20"/>
              </w:rPr>
              <w:t>105</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4"/>
              </w:rPr>
              <w:t>1112</w:t>
            </w:r>
          </w:p>
        </w:tc>
      </w:tr>
      <w:tr w:rsidR="00F531A6" w:rsidRPr="00320192" w:rsidTr="00F531A6">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детей с ослабленным здоровьем</w:t>
            </w:r>
          </w:p>
        </w:tc>
        <w:tc>
          <w:tcPr>
            <w:tcW w:w="1560"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41</w:t>
            </w:r>
            <w:r w:rsidR="00E56301">
              <w:rPr>
                <w:rFonts w:ascii="Times New Roman" w:hAnsi="Times New Roman" w:cs="Times New Roman"/>
                <w:i/>
                <w:color w:val="auto"/>
                <w:sz w:val="20"/>
                <w:szCs w:val="20"/>
              </w:rPr>
              <w:t>13</w:t>
            </w:r>
          </w:p>
        </w:tc>
        <w:tc>
          <w:tcPr>
            <w:tcW w:w="2268" w:type="dxa"/>
          </w:tcPr>
          <w:p w:rsidR="00F531A6" w:rsidRPr="00F531A6" w:rsidRDefault="00E56301"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Pr>
                <w:rFonts w:ascii="Times New Roman" w:hAnsi="Times New Roman" w:cs="Times New Roman"/>
                <w:i/>
                <w:color w:val="auto"/>
                <w:sz w:val="20"/>
                <w:szCs w:val="20"/>
              </w:rPr>
              <w:t>4008</w:t>
            </w:r>
          </w:p>
        </w:tc>
      </w:tr>
      <w:tr w:rsidR="00F531A6" w:rsidRPr="00320192"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взрослых инвалидов</w:t>
            </w:r>
          </w:p>
        </w:tc>
        <w:tc>
          <w:tcPr>
            <w:tcW w:w="1560"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0"/>
              </w:rPr>
              <w:t>3235</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F531A6">
              <w:rPr>
                <w:rFonts w:ascii="Times New Roman" w:hAnsi="Times New Roman" w:cs="Times New Roman"/>
                <w:i/>
                <w:color w:val="auto"/>
                <w:sz w:val="20"/>
                <w:szCs w:val="24"/>
              </w:rPr>
              <w:t>3555</w:t>
            </w:r>
          </w:p>
        </w:tc>
      </w:tr>
    </w:tbl>
    <w:p w:rsidR="005A6652" w:rsidRPr="00F531A6" w:rsidRDefault="005A6652" w:rsidP="0095729C">
      <w:pPr>
        <w:suppressAutoHyphens/>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В рамках реализации плана развития центров экономического роста на базах ГБУСО ЦМСРИ «Росток» и ГАУСО РЦ «Топаз» открыты группы кратковременного пребывания детей с ограниченными возможностями здоровья, 30 и 10 мест.</w:t>
      </w:r>
    </w:p>
    <w:p w:rsidR="005A6652" w:rsidRPr="00320192" w:rsidRDefault="005A6652" w:rsidP="0095729C">
      <w:pPr>
        <w:suppressAutoHyphens/>
        <w:spacing w:after="0" w:line="240" w:lineRule="auto"/>
        <w:ind w:firstLine="284"/>
        <w:jc w:val="both"/>
        <w:rPr>
          <w:rFonts w:ascii="Times New Roman" w:hAnsi="Times New Roman" w:cs="Times New Roman"/>
          <w:highlight w:val="cyan"/>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5A6652" w:rsidRPr="00320192" w:rsidTr="00F531A6">
        <w:tc>
          <w:tcPr>
            <w:tcW w:w="5000" w:type="pct"/>
            <w:shd w:val="clear" w:color="auto" w:fill="FFFF99"/>
          </w:tcPr>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p>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r w:rsidRPr="00F531A6">
              <w:rPr>
                <w:rFonts w:ascii="Times New Roman" w:hAnsi="Times New Roman" w:cs="Times New Roman"/>
                <w:b/>
                <w:bCs/>
                <w:sz w:val="24"/>
                <w:szCs w:val="24"/>
              </w:rPr>
              <w:t>Служба сопровождения</w:t>
            </w:r>
          </w:p>
          <w:p w:rsidR="005A6652" w:rsidRPr="00320192" w:rsidRDefault="005A6652" w:rsidP="0095729C">
            <w:pPr>
              <w:suppressAutoHyphens/>
              <w:spacing w:after="0" w:line="240" w:lineRule="auto"/>
              <w:ind w:firstLine="284"/>
              <w:jc w:val="center"/>
              <w:rPr>
                <w:rFonts w:ascii="Times New Roman" w:hAnsi="Times New Roman" w:cs="Times New Roman"/>
                <w:highlight w:val="cyan"/>
              </w:rPr>
            </w:pPr>
          </w:p>
        </w:tc>
      </w:tr>
    </w:tbl>
    <w:p w:rsidR="005A6652" w:rsidRPr="00F531A6" w:rsidRDefault="005A6652" w:rsidP="0095729C">
      <w:pPr>
        <w:pStyle w:val="14"/>
        <w:suppressAutoHyphens/>
        <w:spacing w:after="0" w:line="240" w:lineRule="auto"/>
        <w:ind w:left="0" w:firstLine="284"/>
        <w:jc w:val="both"/>
        <w:rPr>
          <w:rFonts w:ascii="Times New Roman" w:hAnsi="Times New Roman"/>
          <w:sz w:val="24"/>
          <w:szCs w:val="24"/>
        </w:rPr>
      </w:pPr>
      <w:r w:rsidRPr="00F531A6">
        <w:rPr>
          <w:rFonts w:ascii="Times New Roman" w:hAnsi="Times New Roman"/>
          <w:sz w:val="24"/>
          <w:szCs w:val="24"/>
        </w:rPr>
        <w:t xml:space="preserve">С целью развития системы социальной поддержки и защиты инвалидов оказания им содействия в решении проблем социальной адаптации и интеграции в общество в Министерстве функционирует </w:t>
      </w:r>
    </w:p>
    <w:p w:rsidR="005A6652" w:rsidRDefault="005A6652" w:rsidP="0095729C">
      <w:pPr>
        <w:pStyle w:val="14"/>
        <w:suppressAutoHyphens/>
        <w:spacing w:after="0" w:line="240" w:lineRule="auto"/>
        <w:ind w:left="0"/>
        <w:jc w:val="both"/>
        <w:rPr>
          <w:rFonts w:ascii="Times New Roman" w:hAnsi="Times New Roman"/>
          <w:sz w:val="24"/>
          <w:szCs w:val="24"/>
        </w:rPr>
      </w:pPr>
      <w:r w:rsidRPr="00F531A6">
        <w:rPr>
          <w:rFonts w:ascii="Times New Roman" w:hAnsi="Times New Roman"/>
          <w:sz w:val="24"/>
          <w:szCs w:val="24"/>
        </w:rPr>
        <w:t>Служба сопровождения, в которую обратились 24329 человек</w:t>
      </w:r>
      <w:r w:rsidRPr="00F531A6">
        <w:rPr>
          <w:rFonts w:ascii="Times New Roman" w:hAnsi="Times New Roman"/>
          <w:sz w:val="20"/>
          <w:szCs w:val="24"/>
        </w:rPr>
        <w:t xml:space="preserve">. </w:t>
      </w:r>
      <w:r w:rsidRPr="00F531A6">
        <w:rPr>
          <w:rFonts w:ascii="Times New Roman" w:hAnsi="Times New Roman"/>
          <w:sz w:val="24"/>
          <w:szCs w:val="24"/>
        </w:rPr>
        <w:t>На сопровождении находится 9172 чел., в т.ч. 2762 ребенка-инвалида.</w:t>
      </w:r>
    </w:p>
    <w:tbl>
      <w:tblPr>
        <w:tblStyle w:val="-3"/>
        <w:tblW w:w="0" w:type="auto"/>
        <w:tblInd w:w="108" w:type="dxa"/>
        <w:tblLook w:val="04A0" w:firstRow="1" w:lastRow="0" w:firstColumn="1" w:lastColumn="0" w:noHBand="0" w:noVBand="1"/>
      </w:tblPr>
      <w:tblGrid>
        <w:gridCol w:w="2957"/>
        <w:gridCol w:w="2146"/>
        <w:gridCol w:w="2127"/>
      </w:tblGrid>
      <w:tr w:rsidR="00F96A94" w:rsidRPr="00F531A6" w:rsidTr="00A81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96A94" w:rsidRPr="00F531A6" w:rsidRDefault="00F96A94" w:rsidP="00A81064">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2146" w:type="dxa"/>
          </w:tcPr>
          <w:p w:rsidR="00F96A94" w:rsidRPr="00F531A6" w:rsidRDefault="00F96A9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127" w:type="dxa"/>
          </w:tcPr>
          <w:p w:rsidR="00F96A94" w:rsidRPr="00F531A6" w:rsidRDefault="00F96A94" w:rsidP="00A81064">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96A9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96A94" w:rsidRPr="00F531A6" w:rsidRDefault="00F96A94" w:rsidP="00A81064">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обратились</w:t>
            </w:r>
          </w:p>
        </w:tc>
        <w:tc>
          <w:tcPr>
            <w:tcW w:w="2146" w:type="dxa"/>
          </w:tcPr>
          <w:p w:rsidR="00F96A94" w:rsidRPr="00F531A6" w:rsidRDefault="00F96A9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17713</w:t>
            </w:r>
          </w:p>
        </w:tc>
        <w:tc>
          <w:tcPr>
            <w:tcW w:w="2127" w:type="dxa"/>
          </w:tcPr>
          <w:p w:rsidR="00F96A94" w:rsidRPr="00F531A6" w:rsidRDefault="00F96A9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24329</w:t>
            </w:r>
          </w:p>
        </w:tc>
      </w:tr>
      <w:tr w:rsidR="00F96A94" w:rsidRPr="00F531A6" w:rsidTr="00A81064">
        <w:tc>
          <w:tcPr>
            <w:cnfStyle w:val="001000000000" w:firstRow="0" w:lastRow="0" w:firstColumn="1" w:lastColumn="0" w:oddVBand="0" w:evenVBand="0" w:oddHBand="0" w:evenHBand="0" w:firstRowFirstColumn="0" w:firstRowLastColumn="0" w:lastRowFirstColumn="0" w:lastRowLastColumn="0"/>
            <w:tcW w:w="2957" w:type="dxa"/>
          </w:tcPr>
          <w:p w:rsidR="00F96A94" w:rsidRPr="00F531A6" w:rsidRDefault="00F96A94" w:rsidP="00A81064">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на сопровождении, в т.ч.</w:t>
            </w:r>
          </w:p>
        </w:tc>
        <w:tc>
          <w:tcPr>
            <w:tcW w:w="2146" w:type="dxa"/>
          </w:tcPr>
          <w:p w:rsidR="00F96A94" w:rsidRPr="00F531A6" w:rsidRDefault="00F96A9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10416</w:t>
            </w:r>
          </w:p>
        </w:tc>
        <w:tc>
          <w:tcPr>
            <w:tcW w:w="2127" w:type="dxa"/>
          </w:tcPr>
          <w:p w:rsidR="00F96A94" w:rsidRPr="00F531A6" w:rsidRDefault="00F96A94" w:rsidP="00A81064">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9172</w:t>
            </w:r>
          </w:p>
        </w:tc>
      </w:tr>
      <w:tr w:rsidR="00F96A94" w:rsidRPr="00F531A6" w:rsidTr="00A81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tcPr>
          <w:p w:rsidR="00F96A94" w:rsidRPr="00F531A6" w:rsidRDefault="00F96A94" w:rsidP="00A81064">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0"/>
              </w:rPr>
              <w:t>детей-инвалидов</w:t>
            </w:r>
          </w:p>
        </w:tc>
        <w:tc>
          <w:tcPr>
            <w:tcW w:w="2146" w:type="dxa"/>
          </w:tcPr>
          <w:p w:rsidR="00F96A94" w:rsidRPr="00F531A6" w:rsidRDefault="00F96A9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2772</w:t>
            </w:r>
          </w:p>
        </w:tc>
        <w:tc>
          <w:tcPr>
            <w:tcW w:w="2127" w:type="dxa"/>
          </w:tcPr>
          <w:p w:rsidR="00F96A94" w:rsidRPr="00F531A6" w:rsidRDefault="00F96A94" w:rsidP="00A81064">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2762</w:t>
            </w:r>
          </w:p>
        </w:tc>
      </w:tr>
    </w:tbl>
    <w:p w:rsidR="00F96A94" w:rsidRDefault="00F96A94" w:rsidP="0095729C">
      <w:pPr>
        <w:pStyle w:val="14"/>
        <w:suppressAutoHyphens/>
        <w:spacing w:after="0" w:line="240" w:lineRule="auto"/>
        <w:ind w:left="0"/>
        <w:jc w:val="both"/>
        <w:rPr>
          <w:rFonts w:ascii="Times New Roman" w:hAnsi="Times New Roman"/>
          <w:sz w:val="24"/>
          <w:szCs w:val="24"/>
        </w:rPr>
      </w:pPr>
    </w:p>
    <w:p w:rsidR="000713F0" w:rsidRDefault="000713F0" w:rsidP="0095729C">
      <w:pPr>
        <w:pStyle w:val="14"/>
        <w:suppressAutoHyphens/>
        <w:spacing w:after="0" w:line="240" w:lineRule="auto"/>
        <w:ind w:left="0"/>
        <w:jc w:val="both"/>
        <w:rPr>
          <w:rFonts w:ascii="Times New Roman" w:hAnsi="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5A6652" w:rsidRPr="00F531A6" w:rsidTr="005A6652">
        <w:tc>
          <w:tcPr>
            <w:tcW w:w="5000" w:type="pct"/>
            <w:shd w:val="clear" w:color="auto" w:fill="FFFF99"/>
          </w:tcPr>
          <w:p w:rsidR="005A6652" w:rsidRPr="00F531A6" w:rsidRDefault="005A6652" w:rsidP="0095729C">
            <w:pPr>
              <w:pStyle w:val="a7"/>
              <w:suppressAutoHyphens/>
              <w:ind w:firstLine="284"/>
              <w:rPr>
                <w:b/>
                <w:sz w:val="24"/>
                <w:szCs w:val="24"/>
              </w:rPr>
            </w:pPr>
          </w:p>
          <w:p w:rsidR="005A6652" w:rsidRPr="00F531A6" w:rsidRDefault="005A6652" w:rsidP="0095729C">
            <w:pPr>
              <w:pStyle w:val="a7"/>
              <w:suppressAutoHyphens/>
              <w:ind w:firstLine="284"/>
              <w:rPr>
                <w:b/>
                <w:sz w:val="24"/>
                <w:szCs w:val="24"/>
              </w:rPr>
            </w:pPr>
            <w:r w:rsidRPr="00F531A6">
              <w:rPr>
                <w:b/>
                <w:sz w:val="24"/>
                <w:szCs w:val="24"/>
              </w:rPr>
              <w:t xml:space="preserve">Организация работы с индивидуальной программой реабилитации или </w:t>
            </w:r>
            <w:proofErr w:type="spellStart"/>
            <w:r w:rsidRPr="00F531A6">
              <w:rPr>
                <w:b/>
                <w:sz w:val="24"/>
                <w:szCs w:val="24"/>
              </w:rPr>
              <w:t>абилитации</w:t>
            </w:r>
            <w:proofErr w:type="spellEnd"/>
            <w:r w:rsidRPr="00F531A6">
              <w:rPr>
                <w:b/>
                <w:sz w:val="24"/>
                <w:szCs w:val="24"/>
              </w:rPr>
              <w:t xml:space="preserve"> инвалида (ребенка-инвалида)</w:t>
            </w:r>
          </w:p>
          <w:p w:rsidR="005A6652" w:rsidRPr="00F531A6" w:rsidRDefault="005A6652" w:rsidP="0095729C">
            <w:pPr>
              <w:pStyle w:val="a7"/>
              <w:suppressAutoHyphens/>
              <w:ind w:firstLine="284"/>
            </w:pPr>
          </w:p>
        </w:tc>
      </w:tr>
    </w:tbl>
    <w:p w:rsidR="005A6652" w:rsidRPr="00F531A6" w:rsidRDefault="005A6652" w:rsidP="0095729C">
      <w:pPr>
        <w:pStyle w:val="a7"/>
        <w:suppressAutoHyphens/>
        <w:ind w:firstLine="284"/>
        <w:jc w:val="both"/>
        <w:rPr>
          <w:sz w:val="24"/>
          <w:szCs w:val="24"/>
        </w:rPr>
      </w:pPr>
      <w:r w:rsidRPr="00F531A6">
        <w:rPr>
          <w:sz w:val="24"/>
          <w:szCs w:val="24"/>
        </w:rPr>
        <w:t>В Министерство поступило 15530 ИПРА инвалидов, на которые разработан перечень мероприятий и направлен для исполнения в учреждения социального обслуживания по месту проживания инвалида</w:t>
      </w:r>
      <w:r w:rsidR="00ED7F30">
        <w:rPr>
          <w:sz w:val="24"/>
          <w:szCs w:val="24"/>
        </w:rPr>
        <w:t>.</w:t>
      </w:r>
    </w:p>
    <w:tbl>
      <w:tblPr>
        <w:tblStyle w:val="-3"/>
        <w:tblW w:w="0" w:type="auto"/>
        <w:tblInd w:w="-34" w:type="dxa"/>
        <w:tblLook w:val="04A0" w:firstRow="1" w:lastRow="0" w:firstColumn="1" w:lastColumn="0" w:noHBand="0" w:noVBand="1"/>
      </w:tblPr>
      <w:tblGrid>
        <w:gridCol w:w="3099"/>
        <w:gridCol w:w="2005"/>
        <w:gridCol w:w="2268"/>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2005"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2268"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320192"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ИПРА</w:t>
            </w:r>
          </w:p>
        </w:tc>
        <w:tc>
          <w:tcPr>
            <w:tcW w:w="200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18449</w:t>
            </w:r>
          </w:p>
        </w:tc>
        <w:tc>
          <w:tcPr>
            <w:tcW w:w="2268"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15530</w:t>
            </w:r>
          </w:p>
        </w:tc>
      </w:tr>
    </w:tbl>
    <w:p w:rsidR="005A6652" w:rsidRPr="00320192" w:rsidRDefault="005A6652" w:rsidP="0095729C">
      <w:pPr>
        <w:pStyle w:val="a7"/>
        <w:suppressAutoHyphens/>
        <w:ind w:firstLine="284"/>
        <w:jc w:val="both"/>
        <w:rPr>
          <w:highlight w:val="cyan"/>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5A6652" w:rsidRPr="00F531A6" w:rsidTr="00F531A6">
        <w:tc>
          <w:tcPr>
            <w:tcW w:w="5000" w:type="pct"/>
            <w:shd w:val="clear" w:color="auto" w:fill="FFFF99"/>
          </w:tcPr>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p>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r w:rsidRPr="00F531A6">
              <w:rPr>
                <w:rFonts w:ascii="Times New Roman" w:hAnsi="Times New Roman" w:cs="Times New Roman"/>
                <w:b/>
                <w:bCs/>
                <w:sz w:val="24"/>
                <w:szCs w:val="24"/>
              </w:rPr>
              <w:t>Пункты проката</w:t>
            </w:r>
          </w:p>
          <w:p w:rsidR="005A6652" w:rsidRPr="00F531A6" w:rsidRDefault="005A6652" w:rsidP="0095729C">
            <w:pPr>
              <w:suppressAutoHyphens/>
              <w:spacing w:after="0" w:line="240" w:lineRule="auto"/>
              <w:ind w:firstLine="284"/>
              <w:jc w:val="center"/>
              <w:rPr>
                <w:rFonts w:ascii="Times New Roman" w:hAnsi="Times New Roman" w:cs="Times New Roman"/>
              </w:rPr>
            </w:pPr>
          </w:p>
        </w:tc>
      </w:tr>
    </w:tbl>
    <w:p w:rsidR="005A6652" w:rsidRPr="00F531A6" w:rsidRDefault="005A6652" w:rsidP="0095729C">
      <w:pPr>
        <w:pStyle w:val="14"/>
        <w:suppressAutoHyphens/>
        <w:spacing w:after="0" w:line="240" w:lineRule="auto"/>
        <w:ind w:left="0" w:firstLine="284"/>
        <w:jc w:val="both"/>
        <w:rPr>
          <w:rFonts w:ascii="Times New Roman" w:hAnsi="Times New Roman"/>
          <w:sz w:val="24"/>
          <w:szCs w:val="24"/>
        </w:rPr>
      </w:pPr>
      <w:r w:rsidRPr="00F531A6">
        <w:rPr>
          <w:rFonts w:ascii="Times New Roman" w:hAnsi="Times New Roman"/>
          <w:sz w:val="24"/>
          <w:szCs w:val="24"/>
        </w:rPr>
        <w:t>В 28 ГУСО открыты пункты проката технических средств реабилитации, услугами которых воспользовались 1204граждан, сумма заработанных средств - 690911,17</w:t>
      </w:r>
      <w:r w:rsidRPr="00F531A6">
        <w:rPr>
          <w:rFonts w:ascii="Times New Roman" w:hAnsi="Times New Roman"/>
          <w:sz w:val="28"/>
          <w:szCs w:val="28"/>
        </w:rPr>
        <w:t xml:space="preserve"> </w:t>
      </w:r>
      <w:r w:rsidRPr="00F531A6">
        <w:rPr>
          <w:rFonts w:ascii="Times New Roman" w:hAnsi="Times New Roman"/>
          <w:sz w:val="24"/>
          <w:szCs w:val="24"/>
        </w:rPr>
        <w:t xml:space="preserve">руб. </w:t>
      </w:r>
    </w:p>
    <w:tbl>
      <w:tblPr>
        <w:tblStyle w:val="-3"/>
        <w:tblW w:w="0" w:type="auto"/>
        <w:tblInd w:w="108" w:type="dxa"/>
        <w:tblLook w:val="04A0" w:firstRow="1" w:lastRow="0" w:firstColumn="1" w:lastColumn="0" w:noHBand="0" w:noVBand="1"/>
      </w:tblPr>
      <w:tblGrid>
        <w:gridCol w:w="3402"/>
        <w:gridCol w:w="426"/>
        <w:gridCol w:w="1417"/>
        <w:gridCol w:w="1985"/>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426"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p>
        </w:tc>
        <w:tc>
          <w:tcPr>
            <w:tcW w:w="1417"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1985"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jc w:val="right"/>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пунктов проката ТСР</w:t>
            </w:r>
          </w:p>
        </w:tc>
        <w:tc>
          <w:tcPr>
            <w:tcW w:w="426"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417"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28</w:t>
            </w:r>
          </w:p>
        </w:tc>
        <w:tc>
          <w:tcPr>
            <w:tcW w:w="198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28</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воспользовались услугами</w:t>
            </w:r>
          </w:p>
        </w:tc>
        <w:tc>
          <w:tcPr>
            <w:tcW w:w="426"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417"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1398</w:t>
            </w:r>
          </w:p>
        </w:tc>
        <w:tc>
          <w:tcPr>
            <w:tcW w:w="1985"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1204</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531A6" w:rsidRPr="00F531A6" w:rsidRDefault="00F531A6" w:rsidP="0095729C">
            <w:pPr>
              <w:suppressAutoHyphens/>
              <w:spacing w:after="0" w:line="240" w:lineRule="auto"/>
              <w:jc w:val="right"/>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доход</w:t>
            </w:r>
          </w:p>
        </w:tc>
        <w:tc>
          <w:tcPr>
            <w:tcW w:w="426" w:type="dxa"/>
          </w:tcPr>
          <w:p w:rsidR="00F531A6" w:rsidRPr="00F531A6" w:rsidRDefault="00F531A6" w:rsidP="0095729C">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417"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557696,35</w:t>
            </w:r>
          </w:p>
        </w:tc>
        <w:tc>
          <w:tcPr>
            <w:tcW w:w="198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690911,17</w:t>
            </w:r>
          </w:p>
        </w:tc>
      </w:tr>
    </w:tbl>
    <w:p w:rsidR="005A6652" w:rsidRPr="00F531A6" w:rsidRDefault="005A6652" w:rsidP="0095729C">
      <w:pPr>
        <w:pStyle w:val="14"/>
        <w:suppressAutoHyphens/>
        <w:spacing w:after="0" w:line="240" w:lineRule="auto"/>
        <w:ind w:left="0" w:firstLine="284"/>
        <w:jc w:val="both"/>
        <w:rPr>
          <w:rFonts w:ascii="Times New Roman" w:hAnsi="Times New Roman"/>
          <w:sz w:val="24"/>
          <w:szCs w:val="24"/>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5A6652" w:rsidRPr="00F531A6" w:rsidTr="00F531A6">
        <w:tc>
          <w:tcPr>
            <w:tcW w:w="5000" w:type="pct"/>
            <w:shd w:val="clear" w:color="auto" w:fill="FFFF99"/>
          </w:tcPr>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p>
          <w:p w:rsidR="005A6652" w:rsidRPr="00F531A6" w:rsidRDefault="005A6652" w:rsidP="0095729C">
            <w:pPr>
              <w:suppressAutoHyphens/>
              <w:spacing w:after="0" w:line="240" w:lineRule="auto"/>
              <w:ind w:firstLine="284"/>
              <w:jc w:val="center"/>
              <w:rPr>
                <w:rFonts w:ascii="Times New Roman" w:hAnsi="Times New Roman" w:cs="Times New Roman"/>
                <w:b/>
                <w:bCs/>
                <w:sz w:val="24"/>
                <w:szCs w:val="24"/>
              </w:rPr>
            </w:pPr>
            <w:r w:rsidRPr="00F531A6">
              <w:rPr>
                <w:rFonts w:ascii="Times New Roman" w:hAnsi="Times New Roman" w:cs="Times New Roman"/>
                <w:b/>
                <w:bCs/>
                <w:sz w:val="24"/>
                <w:szCs w:val="24"/>
              </w:rPr>
              <w:t>Доступная среда</w:t>
            </w:r>
          </w:p>
          <w:p w:rsidR="005A6652" w:rsidRPr="00F531A6" w:rsidRDefault="005A6652" w:rsidP="0095729C">
            <w:pPr>
              <w:suppressAutoHyphens/>
              <w:spacing w:after="0" w:line="240" w:lineRule="auto"/>
              <w:ind w:firstLine="284"/>
              <w:jc w:val="center"/>
              <w:rPr>
                <w:rFonts w:ascii="Times New Roman" w:hAnsi="Times New Roman" w:cs="Times New Roman"/>
              </w:rPr>
            </w:pPr>
          </w:p>
        </w:tc>
      </w:tr>
    </w:tbl>
    <w:p w:rsidR="005A6652" w:rsidRPr="00F531A6" w:rsidRDefault="005A6652" w:rsidP="0095729C">
      <w:pPr>
        <w:suppressAutoHyphens/>
        <w:spacing w:after="0" w:line="240" w:lineRule="auto"/>
        <w:ind w:firstLine="284"/>
        <w:jc w:val="both"/>
        <w:outlineLvl w:val="1"/>
        <w:rPr>
          <w:rFonts w:ascii="Times New Roman" w:eastAsia="Calibri" w:hAnsi="Times New Roman" w:cs="Times New Roman"/>
          <w:sz w:val="20"/>
          <w:szCs w:val="24"/>
        </w:rPr>
      </w:pPr>
      <w:r w:rsidRPr="00F531A6">
        <w:rPr>
          <w:rFonts w:ascii="Times New Roman" w:eastAsia="Calibri" w:hAnsi="Times New Roman" w:cs="Times New Roman"/>
          <w:sz w:val="24"/>
          <w:szCs w:val="24"/>
        </w:rPr>
        <w:t xml:space="preserve">В рамках государственной программы Забайкальского края «Доступная среда», в 2019 году освоено 26 031,54 тыс. рублей, в том числе за счет средств федерального бюджета 14 541,10 тыс. рублей, за счет средств краевого бюджета 9 240,44 тыс. рублей, за счет средств бюджетов муниципальных образований 2 250,00 тыс. рублей. Средства, предусмотренные на реализацию указанной программы, освоены в полном объеме. </w:t>
      </w:r>
    </w:p>
    <w:tbl>
      <w:tblPr>
        <w:tblStyle w:val="-3"/>
        <w:tblW w:w="0" w:type="auto"/>
        <w:tblInd w:w="108" w:type="dxa"/>
        <w:tblLook w:val="04A0" w:firstRow="1" w:lastRow="0" w:firstColumn="1" w:lastColumn="0" w:noHBand="0" w:noVBand="1"/>
      </w:tblPr>
      <w:tblGrid>
        <w:gridCol w:w="3119"/>
        <w:gridCol w:w="2126"/>
        <w:gridCol w:w="1985"/>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tabs>
                <w:tab w:val="center" w:pos="1228"/>
              </w:tabs>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r w:rsidRPr="00F531A6">
              <w:rPr>
                <w:rFonts w:ascii="Times New Roman" w:hAnsi="Times New Roman" w:cs="Times New Roman"/>
                <w:b w:val="0"/>
                <w:color w:val="auto"/>
                <w:sz w:val="20"/>
                <w:szCs w:val="20"/>
              </w:rPr>
              <w:tab/>
            </w:r>
          </w:p>
        </w:tc>
        <w:tc>
          <w:tcPr>
            <w:tcW w:w="2126"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2015</w:t>
            </w:r>
          </w:p>
        </w:tc>
        <w:tc>
          <w:tcPr>
            <w:tcW w:w="1985"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eastAsia="Calibri" w:hAnsi="Times New Roman" w:cs="Times New Roman"/>
                <w:b w:val="0"/>
                <w:color w:val="auto"/>
                <w:sz w:val="20"/>
                <w:szCs w:val="20"/>
              </w:rPr>
              <w:t>освоено</w:t>
            </w:r>
          </w:p>
        </w:tc>
        <w:tc>
          <w:tcPr>
            <w:tcW w:w="2126"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35378,7</w:t>
            </w:r>
          </w:p>
        </w:tc>
        <w:tc>
          <w:tcPr>
            <w:tcW w:w="198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eastAsia="Calibri" w:hAnsi="Times New Roman" w:cs="Times New Roman"/>
                <w:color w:val="auto"/>
                <w:sz w:val="20"/>
                <w:szCs w:val="20"/>
              </w:rPr>
              <w:t>26 031,54</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eastAsia="Calibri" w:hAnsi="Times New Roman" w:cs="Times New Roman"/>
                <w:b w:val="0"/>
                <w:color w:val="auto"/>
                <w:sz w:val="20"/>
                <w:szCs w:val="20"/>
              </w:rPr>
              <w:t>за счет средств федерального бюджета</w:t>
            </w:r>
          </w:p>
        </w:tc>
        <w:tc>
          <w:tcPr>
            <w:tcW w:w="2126"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31498,9</w:t>
            </w:r>
          </w:p>
        </w:tc>
        <w:tc>
          <w:tcPr>
            <w:tcW w:w="1985"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eastAsia="Calibri" w:hAnsi="Times New Roman" w:cs="Times New Roman"/>
                <w:color w:val="auto"/>
                <w:sz w:val="20"/>
                <w:szCs w:val="20"/>
              </w:rPr>
              <w:t>14 541,10</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jc w:val="right"/>
              <w:rPr>
                <w:rFonts w:ascii="Times New Roman" w:hAnsi="Times New Roman" w:cs="Times New Roman"/>
                <w:b w:val="0"/>
                <w:color w:val="auto"/>
                <w:sz w:val="20"/>
                <w:szCs w:val="20"/>
              </w:rPr>
            </w:pPr>
            <w:r w:rsidRPr="00F531A6">
              <w:rPr>
                <w:rFonts w:ascii="Times New Roman" w:eastAsia="Calibri" w:hAnsi="Times New Roman" w:cs="Times New Roman"/>
                <w:b w:val="0"/>
                <w:color w:val="auto"/>
                <w:sz w:val="20"/>
                <w:szCs w:val="20"/>
              </w:rPr>
              <w:t>за счет средств краевого бюджета</w:t>
            </w:r>
          </w:p>
        </w:tc>
        <w:tc>
          <w:tcPr>
            <w:tcW w:w="2126"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3410,6</w:t>
            </w:r>
          </w:p>
        </w:tc>
        <w:tc>
          <w:tcPr>
            <w:tcW w:w="198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eastAsia="Calibri" w:hAnsi="Times New Roman" w:cs="Times New Roman"/>
                <w:color w:val="auto"/>
                <w:sz w:val="20"/>
                <w:szCs w:val="20"/>
              </w:rPr>
              <w:t>9 240,44</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hAnsi="Times New Roman" w:cs="Times New Roman"/>
                <w:b w:val="0"/>
                <w:color w:val="auto"/>
                <w:sz w:val="20"/>
                <w:szCs w:val="20"/>
              </w:rPr>
            </w:pPr>
            <w:r w:rsidRPr="00F531A6">
              <w:rPr>
                <w:rFonts w:ascii="Times New Roman" w:eastAsia="Calibri" w:hAnsi="Times New Roman" w:cs="Times New Roman"/>
                <w:b w:val="0"/>
                <w:color w:val="auto"/>
                <w:sz w:val="20"/>
                <w:szCs w:val="20"/>
              </w:rPr>
              <w:t>за счет средств бюджетов муниципальных образований</w:t>
            </w:r>
          </w:p>
        </w:tc>
        <w:tc>
          <w:tcPr>
            <w:tcW w:w="2126"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469,2</w:t>
            </w:r>
          </w:p>
        </w:tc>
        <w:tc>
          <w:tcPr>
            <w:tcW w:w="1985"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eastAsia="Calibri" w:hAnsi="Times New Roman" w:cs="Times New Roman"/>
                <w:color w:val="auto"/>
                <w:sz w:val="20"/>
                <w:szCs w:val="20"/>
              </w:rPr>
              <w:t>2 250,00</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531A6" w:rsidRPr="00F531A6" w:rsidRDefault="00F531A6" w:rsidP="0095729C">
            <w:pPr>
              <w:suppressAutoHyphens/>
              <w:spacing w:after="0" w:line="240" w:lineRule="auto"/>
              <w:rPr>
                <w:rFonts w:ascii="Times New Roman" w:eastAsia="Calibri" w:hAnsi="Times New Roman" w:cs="Times New Roman"/>
                <w:b w:val="0"/>
                <w:sz w:val="20"/>
                <w:szCs w:val="20"/>
              </w:rPr>
            </w:pPr>
            <w:r w:rsidRPr="00F531A6">
              <w:rPr>
                <w:rFonts w:ascii="Times New Roman" w:eastAsia="Calibri" w:hAnsi="Times New Roman" w:cs="Times New Roman"/>
                <w:b w:val="0"/>
                <w:color w:val="auto"/>
                <w:sz w:val="20"/>
                <w:szCs w:val="20"/>
              </w:rPr>
              <w:t>из внебюджетных источников</w:t>
            </w:r>
          </w:p>
        </w:tc>
        <w:tc>
          <w:tcPr>
            <w:tcW w:w="2126"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0</w:t>
            </w:r>
          </w:p>
        </w:tc>
        <w:tc>
          <w:tcPr>
            <w:tcW w:w="1985"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0</w:t>
            </w:r>
          </w:p>
        </w:tc>
      </w:tr>
    </w:tbl>
    <w:p w:rsidR="005A6652" w:rsidRPr="00F531A6" w:rsidRDefault="005A6652" w:rsidP="0095729C">
      <w:pPr>
        <w:suppressAutoHyphens/>
        <w:spacing w:after="0" w:line="240" w:lineRule="auto"/>
        <w:ind w:firstLine="284"/>
        <w:jc w:val="both"/>
        <w:outlineLvl w:val="1"/>
        <w:rPr>
          <w:rFonts w:ascii="Times New Roman" w:hAnsi="Times New Roman" w:cs="Times New Roman"/>
          <w:sz w:val="20"/>
          <w:szCs w:val="24"/>
        </w:rPr>
      </w:pPr>
      <w:r w:rsidRPr="00F531A6">
        <w:rPr>
          <w:rFonts w:ascii="Times New Roman" w:eastAsia="Calibri" w:hAnsi="Times New Roman" w:cs="Times New Roman"/>
          <w:sz w:val="24"/>
          <w:szCs w:val="24"/>
        </w:rPr>
        <w:lastRenderedPageBreak/>
        <w:t>На выделенные средства осуществлена адаптация 26</w:t>
      </w:r>
      <w:r w:rsidR="00F638F9">
        <w:rPr>
          <w:rFonts w:ascii="Times New Roman" w:eastAsia="Calibri" w:hAnsi="Times New Roman" w:cs="Times New Roman"/>
          <w:sz w:val="24"/>
          <w:szCs w:val="24"/>
        </w:rPr>
        <w:t> </w:t>
      </w:r>
      <w:r w:rsidRPr="00F531A6">
        <w:rPr>
          <w:rFonts w:ascii="Times New Roman" w:eastAsia="Calibri" w:hAnsi="Times New Roman" w:cs="Times New Roman"/>
          <w:sz w:val="24"/>
          <w:szCs w:val="24"/>
        </w:rPr>
        <w:t xml:space="preserve">приоритетных </w:t>
      </w:r>
      <w:r w:rsidRPr="00F531A6">
        <w:rPr>
          <w:rFonts w:ascii="Times New Roman" w:hAnsi="Times New Roman" w:cs="Times New Roman"/>
          <w:sz w:val="24"/>
          <w:szCs w:val="24"/>
        </w:rPr>
        <w:t xml:space="preserve">объектов </w:t>
      </w:r>
    </w:p>
    <w:tbl>
      <w:tblPr>
        <w:tblStyle w:val="-3"/>
        <w:tblW w:w="0" w:type="auto"/>
        <w:tblInd w:w="108" w:type="dxa"/>
        <w:tblLook w:val="04A0" w:firstRow="1" w:lastRow="0" w:firstColumn="1" w:lastColumn="0" w:noHBand="0" w:noVBand="1"/>
      </w:tblPr>
      <w:tblGrid>
        <w:gridCol w:w="3828"/>
        <w:gridCol w:w="1701"/>
        <w:gridCol w:w="1701"/>
      </w:tblGrid>
      <w:tr w:rsidR="00F531A6" w:rsidRPr="00F531A6" w:rsidTr="00F53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br w:type="page"/>
            </w:r>
          </w:p>
        </w:tc>
        <w:tc>
          <w:tcPr>
            <w:tcW w:w="1701"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2018</w:t>
            </w:r>
          </w:p>
        </w:tc>
        <w:tc>
          <w:tcPr>
            <w:tcW w:w="1701" w:type="dxa"/>
          </w:tcPr>
          <w:p w:rsidR="00F531A6" w:rsidRPr="00F531A6" w:rsidRDefault="00F531A6"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2019</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both"/>
              <w:rPr>
                <w:rFonts w:ascii="Times New Roman" w:hAnsi="Times New Roman" w:cs="Times New Roman"/>
                <w:b w:val="0"/>
                <w:color w:val="auto"/>
                <w:sz w:val="20"/>
                <w:szCs w:val="20"/>
              </w:rPr>
            </w:pPr>
            <w:r w:rsidRPr="00F531A6">
              <w:rPr>
                <w:rFonts w:ascii="Times New Roman" w:hAnsi="Times New Roman" w:cs="Times New Roman"/>
                <w:b w:val="0"/>
                <w:color w:val="auto"/>
                <w:sz w:val="20"/>
                <w:szCs w:val="20"/>
              </w:rPr>
              <w:t>адаптированы объекты, в т.ч.</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68</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26</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здравоохранения</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социальной защиты</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5</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6</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занятости населения</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2</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физической культуры и спорта</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10</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w:t>
            </w:r>
          </w:p>
        </w:tc>
      </w:tr>
      <w:tr w:rsidR="00F531A6" w:rsidRPr="00F531A6" w:rsidTr="00F531A6">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культуры</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30</w:t>
            </w:r>
          </w:p>
        </w:tc>
        <w:tc>
          <w:tcPr>
            <w:tcW w:w="1701" w:type="dxa"/>
          </w:tcPr>
          <w:p w:rsidR="00F531A6" w:rsidRPr="00F531A6" w:rsidRDefault="00F531A6"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7</w:t>
            </w:r>
          </w:p>
        </w:tc>
      </w:tr>
      <w:tr w:rsidR="00F531A6" w:rsidRPr="00F531A6" w:rsidTr="00F5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F531A6" w:rsidRPr="00F531A6" w:rsidRDefault="00F531A6" w:rsidP="0095729C">
            <w:pPr>
              <w:suppressAutoHyphens/>
              <w:spacing w:after="0" w:line="240" w:lineRule="auto"/>
              <w:jc w:val="right"/>
              <w:rPr>
                <w:rFonts w:ascii="Times New Roman" w:hAnsi="Times New Roman" w:cs="Times New Roman"/>
                <w:b w:val="0"/>
                <w:i/>
                <w:color w:val="auto"/>
                <w:sz w:val="20"/>
                <w:szCs w:val="20"/>
              </w:rPr>
            </w:pPr>
            <w:r w:rsidRPr="00F531A6">
              <w:rPr>
                <w:rFonts w:ascii="Times New Roman" w:hAnsi="Times New Roman" w:cs="Times New Roman"/>
                <w:b w:val="0"/>
                <w:i/>
                <w:color w:val="auto"/>
                <w:sz w:val="20"/>
                <w:szCs w:val="24"/>
              </w:rPr>
              <w:t>образования</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17</w:t>
            </w:r>
          </w:p>
        </w:tc>
        <w:tc>
          <w:tcPr>
            <w:tcW w:w="1701" w:type="dxa"/>
          </w:tcPr>
          <w:p w:rsidR="00F531A6" w:rsidRPr="00F531A6" w:rsidRDefault="00F531A6"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531A6">
              <w:rPr>
                <w:rFonts w:ascii="Times New Roman" w:hAnsi="Times New Roman" w:cs="Times New Roman"/>
                <w:color w:val="auto"/>
                <w:sz w:val="20"/>
                <w:szCs w:val="20"/>
              </w:rPr>
              <w:t>7</w:t>
            </w:r>
          </w:p>
        </w:tc>
      </w:tr>
    </w:tbl>
    <w:p w:rsidR="005A6652" w:rsidRPr="00F531A6" w:rsidRDefault="005A6652" w:rsidP="0095729C">
      <w:pPr>
        <w:suppressAutoHyphens/>
        <w:spacing w:after="0" w:line="240" w:lineRule="auto"/>
        <w:ind w:firstLine="284"/>
        <w:jc w:val="both"/>
        <w:outlineLvl w:val="1"/>
        <w:rPr>
          <w:rFonts w:ascii="Times New Roman" w:hAnsi="Times New Roman" w:cs="Times New Roman"/>
        </w:rPr>
      </w:pPr>
      <w:r w:rsidRPr="00F531A6">
        <w:rPr>
          <w:rFonts w:ascii="Times New Roman" w:eastAsia="Calibri" w:hAnsi="Times New Roman" w:cs="Times New Roman"/>
          <w:sz w:val="24"/>
          <w:szCs w:val="24"/>
        </w:rPr>
        <w:t>Участие в реализации программы в 2018 году приняло 8</w:t>
      </w:r>
      <w:r w:rsidR="00F638F9">
        <w:rPr>
          <w:rFonts w:ascii="Times New Roman" w:eastAsia="Calibri" w:hAnsi="Times New Roman" w:cs="Times New Roman"/>
          <w:sz w:val="24"/>
          <w:szCs w:val="24"/>
        </w:rPr>
        <w:t> </w:t>
      </w:r>
      <w:r w:rsidRPr="00F531A6">
        <w:rPr>
          <w:rFonts w:ascii="Times New Roman" w:hAnsi="Times New Roman" w:cs="Times New Roman"/>
          <w:sz w:val="24"/>
          <w:szCs w:val="24"/>
        </w:rPr>
        <w:t xml:space="preserve">муниципальных образований, с которыми заключены соглашения на </w:t>
      </w:r>
      <w:proofErr w:type="spellStart"/>
      <w:r w:rsidRPr="00F531A6">
        <w:rPr>
          <w:rFonts w:ascii="Times New Roman" w:hAnsi="Times New Roman" w:cs="Times New Roman"/>
          <w:sz w:val="24"/>
          <w:szCs w:val="24"/>
        </w:rPr>
        <w:t>софинансирование</w:t>
      </w:r>
      <w:proofErr w:type="spellEnd"/>
      <w:r w:rsidRPr="00F531A6">
        <w:rPr>
          <w:rFonts w:ascii="Times New Roman" w:hAnsi="Times New Roman" w:cs="Times New Roman"/>
          <w:sz w:val="24"/>
          <w:szCs w:val="24"/>
        </w:rPr>
        <w:t xml:space="preserve"> расходов на реализацию мероприятий по обеспечению доступности объектов и услуг в приоритетных сферах жизнедеятельности инвалидов и других маломобильных групп населения. </w:t>
      </w:r>
    </w:p>
    <w:p w:rsidR="005A6652" w:rsidRPr="00F531A6" w:rsidRDefault="005A6652" w:rsidP="0095729C">
      <w:pPr>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Для перевозки инвалидов и других маломобильных групп населения муниципальным районом «Читинский район» приобретен специализированный автобус для перевозки инвалидов</w:t>
      </w:r>
      <w:r w:rsidRPr="00F531A6">
        <w:rPr>
          <w:rFonts w:ascii="Times New Roman" w:hAnsi="Times New Roman" w:cs="Times New Roman"/>
          <w:color w:val="000000"/>
          <w:sz w:val="24"/>
          <w:szCs w:val="24"/>
        </w:rPr>
        <w:t>.</w:t>
      </w:r>
    </w:p>
    <w:p w:rsidR="005A6652" w:rsidRPr="00F531A6" w:rsidRDefault="005A6652" w:rsidP="0095729C">
      <w:pPr>
        <w:autoSpaceDE w:val="0"/>
        <w:autoSpaceDN w:val="0"/>
        <w:adjustRightInd w:val="0"/>
        <w:spacing w:after="0" w:line="240" w:lineRule="auto"/>
        <w:ind w:firstLine="284"/>
        <w:jc w:val="both"/>
        <w:outlineLvl w:val="1"/>
        <w:rPr>
          <w:rFonts w:ascii="Times New Roman" w:hAnsi="Times New Roman" w:cs="Times New Roman"/>
          <w:sz w:val="24"/>
          <w:szCs w:val="24"/>
        </w:rPr>
      </w:pPr>
      <w:r w:rsidRPr="00F531A6">
        <w:rPr>
          <w:rFonts w:ascii="Times New Roman" w:hAnsi="Times New Roman" w:cs="Times New Roman"/>
          <w:sz w:val="24"/>
          <w:szCs w:val="24"/>
        </w:rPr>
        <w:t>Для людей с нарушением слуха и зрения приобретено специализированное оборудование («говорящие книги», 42</w:t>
      </w:r>
      <w:r w:rsidR="00F638F9">
        <w:rPr>
          <w:rFonts w:ascii="Times New Roman" w:hAnsi="Times New Roman" w:cs="Times New Roman"/>
          <w:sz w:val="24"/>
          <w:szCs w:val="24"/>
        </w:rPr>
        <w:t> </w:t>
      </w:r>
      <w:r w:rsidRPr="00F531A6">
        <w:rPr>
          <w:rFonts w:ascii="Times New Roman" w:hAnsi="Times New Roman" w:cs="Times New Roman"/>
          <w:kern w:val="24"/>
          <w:sz w:val="24"/>
          <w:szCs w:val="24"/>
        </w:rPr>
        <w:t xml:space="preserve">телефона, планшет и 16 диктофонов с голосовым меню, </w:t>
      </w:r>
      <w:r w:rsidRPr="00F531A6">
        <w:rPr>
          <w:rFonts w:ascii="Times New Roman" w:hAnsi="Times New Roman" w:cs="Times New Roman"/>
          <w:sz w:val="24"/>
          <w:szCs w:val="24"/>
        </w:rPr>
        <w:t xml:space="preserve">индивидуальные </w:t>
      </w:r>
      <w:r w:rsidRPr="00F531A6">
        <w:rPr>
          <w:rFonts w:ascii="Times New Roman" w:hAnsi="Times New Roman" w:cs="Times New Roman"/>
          <w:sz w:val="24"/>
          <w:szCs w:val="24"/>
          <w:lang w:val="en-US"/>
        </w:rPr>
        <w:t>FM</w:t>
      </w:r>
      <w:r w:rsidRPr="00F531A6">
        <w:rPr>
          <w:rFonts w:ascii="Times New Roman" w:hAnsi="Times New Roman" w:cs="Times New Roman"/>
          <w:sz w:val="24"/>
          <w:szCs w:val="24"/>
        </w:rPr>
        <w:t xml:space="preserve">-системы), продолжен выпуск информационного бюллетеня «Преодоление», издана </w:t>
      </w:r>
      <w:proofErr w:type="spellStart"/>
      <w:r w:rsidRPr="00F531A6">
        <w:rPr>
          <w:rFonts w:ascii="Times New Roman" w:hAnsi="Times New Roman" w:cs="Times New Roman"/>
          <w:sz w:val="24"/>
          <w:szCs w:val="24"/>
        </w:rPr>
        <w:t>безбарьерная</w:t>
      </w:r>
      <w:proofErr w:type="spellEnd"/>
      <w:r w:rsidRPr="00F531A6">
        <w:rPr>
          <w:rFonts w:ascii="Times New Roman" w:hAnsi="Times New Roman" w:cs="Times New Roman"/>
          <w:sz w:val="24"/>
          <w:szCs w:val="24"/>
        </w:rPr>
        <w:t xml:space="preserve"> карта </w:t>
      </w:r>
      <w:r w:rsidRPr="00F531A6">
        <w:rPr>
          <w:rFonts w:ascii="Times New Roman" w:hAnsi="Times New Roman" w:cs="Times New Roman"/>
          <w:snapToGrid w:val="0"/>
          <w:sz w:val="24"/>
          <w:szCs w:val="24"/>
        </w:rPr>
        <w:t>г. Сретенск.</w:t>
      </w:r>
      <w:r w:rsidRPr="00F531A6">
        <w:rPr>
          <w:rFonts w:ascii="Times New Roman" w:hAnsi="Times New Roman" w:cs="Times New Roman"/>
          <w:sz w:val="24"/>
          <w:szCs w:val="24"/>
        </w:rPr>
        <w:t xml:space="preserve"> В рамках программы проведен ежегодный турнир по игре «</w:t>
      </w:r>
      <w:proofErr w:type="spellStart"/>
      <w:r w:rsidRPr="00F531A6">
        <w:rPr>
          <w:rFonts w:ascii="Times New Roman" w:hAnsi="Times New Roman" w:cs="Times New Roman"/>
          <w:sz w:val="24"/>
          <w:szCs w:val="24"/>
        </w:rPr>
        <w:t>бочча</w:t>
      </w:r>
      <w:proofErr w:type="spellEnd"/>
      <w:r w:rsidRPr="00F531A6">
        <w:rPr>
          <w:rFonts w:ascii="Times New Roman" w:hAnsi="Times New Roman" w:cs="Times New Roman"/>
          <w:sz w:val="24"/>
          <w:szCs w:val="24"/>
        </w:rPr>
        <w:t xml:space="preserve">» на приз Губернатора Забайкальского края, в котором приняло участие 35 команд из районов края. В декабре 2019 года </w:t>
      </w:r>
      <w:r w:rsidRPr="00F531A6">
        <w:rPr>
          <w:rFonts w:ascii="Times New Roman" w:hAnsi="Times New Roman" w:cs="Times New Roman"/>
          <w:snapToGrid w:val="0"/>
          <w:sz w:val="24"/>
          <w:szCs w:val="24"/>
        </w:rPr>
        <w:t xml:space="preserve">проведен </w:t>
      </w:r>
      <w:r w:rsidRPr="00F531A6">
        <w:rPr>
          <w:rFonts w:ascii="Times New Roman" w:hAnsi="Times New Roman" w:cs="Times New Roman"/>
          <w:sz w:val="24"/>
          <w:szCs w:val="24"/>
        </w:rPr>
        <w:t>краевой инклюзивный фестиваль художественного творчества «Вместе мы сможем больше!», заявки на участие в фестивале направляли 378 человек из 23 муниципальных образований.</w:t>
      </w:r>
    </w:p>
    <w:p w:rsidR="005A6652" w:rsidRPr="00F531A6" w:rsidRDefault="005A6652" w:rsidP="0095729C">
      <w:pPr>
        <w:autoSpaceDE w:val="0"/>
        <w:autoSpaceDN w:val="0"/>
        <w:adjustRightInd w:val="0"/>
        <w:spacing w:after="0" w:line="240" w:lineRule="auto"/>
        <w:ind w:firstLine="284"/>
        <w:jc w:val="both"/>
        <w:outlineLvl w:val="1"/>
        <w:rPr>
          <w:rFonts w:ascii="Times New Roman" w:hAnsi="Times New Roman" w:cs="Times New Roman"/>
          <w:sz w:val="24"/>
          <w:szCs w:val="24"/>
        </w:rPr>
      </w:pPr>
      <w:r w:rsidRPr="00F531A6">
        <w:rPr>
          <w:rFonts w:ascii="Times New Roman" w:hAnsi="Times New Roman" w:cs="Times New Roman"/>
          <w:sz w:val="24"/>
          <w:szCs w:val="24"/>
        </w:rPr>
        <w:t>В целях формирования общества равных возможностей на рекламных конструкциях в городе Чите размещены социальные баннеры.</w:t>
      </w:r>
    </w:p>
    <w:p w:rsidR="005A6652" w:rsidRPr="00F531A6" w:rsidRDefault="005A6652" w:rsidP="0095729C">
      <w:pPr>
        <w:autoSpaceDE w:val="0"/>
        <w:autoSpaceDN w:val="0"/>
        <w:adjustRightInd w:val="0"/>
        <w:spacing w:after="0" w:line="240" w:lineRule="auto"/>
        <w:ind w:firstLine="284"/>
        <w:jc w:val="both"/>
        <w:outlineLvl w:val="1"/>
        <w:rPr>
          <w:rFonts w:ascii="Times New Roman" w:hAnsi="Times New Roman" w:cs="Times New Roman"/>
          <w:sz w:val="24"/>
          <w:szCs w:val="24"/>
        </w:rPr>
      </w:pPr>
      <w:r w:rsidRPr="00F531A6">
        <w:rPr>
          <w:rFonts w:ascii="Times New Roman" w:hAnsi="Times New Roman" w:cs="Times New Roman"/>
          <w:sz w:val="24"/>
          <w:szCs w:val="24"/>
        </w:rPr>
        <w:t>В результате выполнения мероприятий достигнуты все запланированные целевые показатели.</w:t>
      </w:r>
    </w:p>
    <w:p w:rsidR="005A6652" w:rsidRPr="00F531A6" w:rsidRDefault="005A6652" w:rsidP="0095729C">
      <w:pPr>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Совместно с представителями региональных общественных организаций инвалидов в 2019 году проведено обследование </w:t>
      </w:r>
      <w:r w:rsidRPr="00F531A6">
        <w:rPr>
          <w:rFonts w:ascii="Times New Roman" w:hAnsi="Times New Roman" w:cs="Times New Roman"/>
          <w:sz w:val="24"/>
          <w:szCs w:val="24"/>
        </w:rPr>
        <w:lastRenderedPageBreak/>
        <w:t>93</w:t>
      </w:r>
      <w:r w:rsidR="00F638F9">
        <w:rPr>
          <w:rFonts w:ascii="Times New Roman" w:hAnsi="Times New Roman" w:cs="Times New Roman"/>
          <w:sz w:val="24"/>
          <w:szCs w:val="24"/>
        </w:rPr>
        <w:t> </w:t>
      </w:r>
      <w:r w:rsidRPr="00F531A6">
        <w:rPr>
          <w:rFonts w:ascii="Times New Roman" w:hAnsi="Times New Roman" w:cs="Times New Roman"/>
          <w:sz w:val="24"/>
          <w:szCs w:val="24"/>
        </w:rPr>
        <w:t xml:space="preserve">объекта социальной инфраструктуры, в том числе совместно с представителями органов прокуратуры обследовано 37 объектов. </w:t>
      </w:r>
    </w:p>
    <w:p w:rsidR="005A6652" w:rsidRPr="00F531A6" w:rsidRDefault="005A6652" w:rsidP="0095729C">
      <w:pPr>
        <w:spacing w:after="0" w:line="240" w:lineRule="auto"/>
        <w:ind w:right="99" w:firstLine="284"/>
        <w:jc w:val="both"/>
        <w:rPr>
          <w:rFonts w:ascii="Times New Roman" w:hAnsi="Times New Roman" w:cs="Times New Roman"/>
          <w:sz w:val="24"/>
          <w:szCs w:val="24"/>
        </w:rPr>
      </w:pPr>
      <w:r w:rsidRPr="00F531A6">
        <w:rPr>
          <w:rFonts w:ascii="Times New Roman" w:hAnsi="Times New Roman" w:cs="Times New Roman"/>
          <w:sz w:val="24"/>
          <w:szCs w:val="24"/>
        </w:rPr>
        <w:t>Всего рабочей группой, в период с 2010 по 2019 год, обследовано 872 объекта, из них совместно с органами прокуратуры обследован 178 объектов.</w:t>
      </w:r>
    </w:p>
    <w:p w:rsidR="005A6652" w:rsidRPr="00F531A6" w:rsidRDefault="005A6652" w:rsidP="0095729C">
      <w:pPr>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Рабочими группами на территории муниципальных районов и городских округов Забайкальского края с 2010 по 2019 год обследовано более 6400 объектов социальной инфраструктуры (2019</w:t>
      </w:r>
      <w:r w:rsidR="00F638F9">
        <w:rPr>
          <w:rFonts w:ascii="Times New Roman" w:hAnsi="Times New Roman" w:cs="Times New Roman"/>
          <w:sz w:val="24"/>
          <w:szCs w:val="24"/>
        </w:rPr>
        <w:t> </w:t>
      </w:r>
      <w:r w:rsidRPr="00F531A6">
        <w:rPr>
          <w:rFonts w:ascii="Times New Roman" w:hAnsi="Times New Roman" w:cs="Times New Roman"/>
          <w:sz w:val="24"/>
          <w:szCs w:val="24"/>
        </w:rPr>
        <w:t>г. – 603 объекта, 2018 г. – 560 объектов).</w:t>
      </w:r>
    </w:p>
    <w:p w:rsidR="005A6652" w:rsidRPr="00E633CF" w:rsidRDefault="005A6652" w:rsidP="0095729C">
      <w:pPr>
        <w:spacing w:after="0" w:line="240" w:lineRule="auto"/>
        <w:ind w:firstLine="284"/>
        <w:jc w:val="both"/>
        <w:rPr>
          <w:rFonts w:ascii="Times New Roman" w:hAnsi="Times New Roman" w:cs="Times New Roman"/>
          <w:sz w:val="24"/>
          <w:szCs w:val="24"/>
        </w:rPr>
      </w:pPr>
      <w:r w:rsidRPr="00F531A6">
        <w:rPr>
          <w:rFonts w:ascii="Times New Roman" w:hAnsi="Times New Roman" w:cs="Times New Roman"/>
          <w:sz w:val="24"/>
          <w:szCs w:val="24"/>
        </w:rPr>
        <w:t xml:space="preserve"> По итогам мониторинга акты обследования направляются собственникам для устранения выявленных нарушений. В случаях неисполнения требований по устранению недостатков, указанных в актах, информация направляется в прокуратуру края.</w:t>
      </w:r>
    </w:p>
    <w:p w:rsidR="00010A64" w:rsidRPr="002F139A" w:rsidRDefault="00010A64" w:rsidP="0095729C">
      <w:pPr>
        <w:suppressAutoHyphens/>
        <w:spacing w:after="0" w:line="240" w:lineRule="auto"/>
        <w:ind w:firstLine="284"/>
        <w:contextualSpacing/>
        <w:jc w:val="both"/>
        <w:rPr>
          <w:rFonts w:ascii="Times New Roman" w:hAnsi="Times New Roman" w:cs="Times New Roman"/>
          <w:w w:val="101"/>
          <w:sz w:val="24"/>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B936BD" w:rsidRPr="00BB1AAC" w:rsidTr="009B53D3">
        <w:tc>
          <w:tcPr>
            <w:tcW w:w="5000" w:type="pct"/>
            <w:shd w:val="clear" w:color="auto" w:fill="FFFF99"/>
          </w:tcPr>
          <w:p w:rsidR="00DD2151" w:rsidRPr="00BB1AAC" w:rsidRDefault="00DD2151" w:rsidP="0095729C">
            <w:pPr>
              <w:suppressAutoHyphens/>
              <w:spacing w:after="0" w:line="240" w:lineRule="auto"/>
              <w:ind w:firstLine="284"/>
              <w:jc w:val="center"/>
              <w:rPr>
                <w:rFonts w:ascii="Times New Roman" w:hAnsi="Times New Roman" w:cs="Times New Roman"/>
                <w:b/>
                <w:sz w:val="24"/>
                <w:szCs w:val="24"/>
                <w:highlight w:val="magenta"/>
              </w:rPr>
            </w:pPr>
          </w:p>
          <w:p w:rsidR="00DD2151" w:rsidRPr="009B53D3" w:rsidRDefault="00B936BD" w:rsidP="0095729C">
            <w:pPr>
              <w:suppressAutoHyphens/>
              <w:spacing w:after="0" w:line="240" w:lineRule="auto"/>
              <w:ind w:firstLine="284"/>
              <w:jc w:val="center"/>
              <w:rPr>
                <w:rFonts w:ascii="Times New Roman" w:hAnsi="Times New Roman" w:cs="Times New Roman"/>
                <w:b/>
                <w:sz w:val="24"/>
                <w:szCs w:val="24"/>
              </w:rPr>
            </w:pPr>
            <w:r w:rsidRPr="009B53D3">
              <w:rPr>
                <w:rFonts w:ascii="Times New Roman" w:hAnsi="Times New Roman" w:cs="Times New Roman"/>
                <w:b/>
                <w:sz w:val="24"/>
                <w:szCs w:val="24"/>
              </w:rPr>
              <w:t xml:space="preserve">Независимая оценка качества оказания услуг </w:t>
            </w:r>
          </w:p>
          <w:p w:rsidR="0000716B" w:rsidRPr="00BB1AAC" w:rsidRDefault="0000716B" w:rsidP="0095729C">
            <w:pPr>
              <w:suppressAutoHyphens/>
              <w:spacing w:after="0" w:line="240" w:lineRule="auto"/>
              <w:ind w:firstLine="284"/>
              <w:jc w:val="center"/>
              <w:rPr>
                <w:rFonts w:ascii="Times New Roman" w:hAnsi="Times New Roman" w:cs="Times New Roman"/>
                <w:highlight w:val="magenta"/>
              </w:rPr>
            </w:pPr>
          </w:p>
        </w:tc>
      </w:tr>
    </w:tbl>
    <w:p w:rsidR="005A6652" w:rsidRPr="009B53D3" w:rsidRDefault="005A6652" w:rsidP="0095729C">
      <w:pPr>
        <w:tabs>
          <w:tab w:val="left" w:pos="851"/>
        </w:tabs>
        <w:suppressAutoHyphens/>
        <w:spacing w:after="0" w:line="240" w:lineRule="auto"/>
        <w:ind w:firstLine="284"/>
        <w:jc w:val="both"/>
        <w:rPr>
          <w:rFonts w:ascii="Times New Roman" w:hAnsi="Times New Roman" w:cs="Times New Roman"/>
        </w:rPr>
      </w:pPr>
      <w:r w:rsidRPr="009B53D3">
        <w:rPr>
          <w:rFonts w:ascii="Times New Roman" w:hAnsi="Times New Roman" w:cs="Times New Roman"/>
          <w:sz w:val="24"/>
          <w:szCs w:val="24"/>
        </w:rPr>
        <w:t>Общественной палатой Забайкальского края, сформирован Общественный совет по проведению независимой оценки качества условий оказания услуг организациями социального обслуживания, в который вошли 10 представителей общероссийских и региональных общественных организаций.</w:t>
      </w:r>
    </w:p>
    <w:p w:rsidR="005A6652" w:rsidRPr="009B53D3" w:rsidRDefault="005A6652" w:rsidP="0095729C">
      <w:pPr>
        <w:tabs>
          <w:tab w:val="left" w:pos="851"/>
        </w:tabs>
        <w:suppressAutoHyphens/>
        <w:spacing w:after="0" w:line="240" w:lineRule="auto"/>
        <w:ind w:firstLine="284"/>
        <w:jc w:val="both"/>
        <w:rPr>
          <w:rFonts w:ascii="Times New Roman" w:hAnsi="Times New Roman" w:cs="Times New Roman"/>
          <w:sz w:val="24"/>
          <w:szCs w:val="24"/>
        </w:rPr>
      </w:pPr>
      <w:r w:rsidRPr="009B53D3">
        <w:rPr>
          <w:rFonts w:ascii="Times New Roman" w:hAnsi="Times New Roman" w:cs="Times New Roman"/>
          <w:sz w:val="24"/>
          <w:szCs w:val="24"/>
        </w:rPr>
        <w:t xml:space="preserve">В 2019 году Общественным советом утвержден перечень организаций социального обслуживания, запланированных к проведению НОК, в который вошли 17 учреждений социального обслуживания Забайкальского края, что составляет 30% от общего количества учреждений социальной сферы. До 2020 года 100% учреждений социального обслуживания </w:t>
      </w:r>
      <w:r w:rsidRPr="009B53D3">
        <w:rPr>
          <w:rFonts w:ascii="Times New Roman" w:hAnsi="Times New Roman" w:cs="Times New Roman"/>
          <w:sz w:val="20"/>
          <w:szCs w:val="24"/>
        </w:rPr>
        <w:t xml:space="preserve">(57 учреждений) </w:t>
      </w:r>
      <w:r w:rsidRPr="009B53D3">
        <w:rPr>
          <w:rFonts w:ascii="Times New Roman" w:hAnsi="Times New Roman" w:cs="Times New Roman"/>
          <w:sz w:val="24"/>
          <w:szCs w:val="24"/>
        </w:rPr>
        <w:t xml:space="preserve">будут охвачены процедурой НОК. </w:t>
      </w:r>
    </w:p>
    <w:p w:rsidR="005A6652" w:rsidRPr="002F139A" w:rsidRDefault="005A6652" w:rsidP="0095729C">
      <w:pPr>
        <w:tabs>
          <w:tab w:val="left" w:pos="851"/>
        </w:tabs>
        <w:suppressAutoHyphens/>
        <w:spacing w:after="0" w:line="240" w:lineRule="auto"/>
        <w:ind w:firstLine="284"/>
        <w:jc w:val="both"/>
        <w:rPr>
          <w:rFonts w:ascii="Times New Roman" w:hAnsi="Times New Roman" w:cs="Times New Roman"/>
          <w:w w:val="101"/>
          <w:sz w:val="24"/>
          <w:szCs w:val="24"/>
        </w:rPr>
      </w:pPr>
      <w:r w:rsidRPr="009B53D3">
        <w:rPr>
          <w:rFonts w:ascii="Times New Roman" w:hAnsi="Times New Roman" w:cs="Times New Roman"/>
          <w:w w:val="101"/>
          <w:sz w:val="24"/>
          <w:szCs w:val="24"/>
        </w:rPr>
        <w:t xml:space="preserve">Информация и результаты </w:t>
      </w:r>
      <w:proofErr w:type="spellStart"/>
      <w:r w:rsidRPr="009B53D3">
        <w:rPr>
          <w:rFonts w:ascii="Times New Roman" w:hAnsi="Times New Roman" w:cs="Times New Roman"/>
          <w:w w:val="101"/>
          <w:sz w:val="24"/>
          <w:szCs w:val="24"/>
        </w:rPr>
        <w:t>понезависимой</w:t>
      </w:r>
      <w:proofErr w:type="spellEnd"/>
      <w:r w:rsidRPr="009B53D3">
        <w:rPr>
          <w:rFonts w:ascii="Times New Roman" w:hAnsi="Times New Roman" w:cs="Times New Roman"/>
          <w:w w:val="101"/>
          <w:sz w:val="24"/>
          <w:szCs w:val="24"/>
        </w:rPr>
        <w:t xml:space="preserve"> оценки размещены на официальном сайте Министерства и на сайте </w:t>
      </w:r>
      <w:hyperlink r:id="rId8">
        <w:r w:rsidRPr="009B53D3">
          <w:rPr>
            <w:rStyle w:val="-"/>
            <w:rFonts w:ascii="Times New Roman" w:hAnsi="Times New Roman" w:cs="Times New Roman"/>
            <w:color w:val="auto"/>
            <w:w w:val="101"/>
            <w:sz w:val="24"/>
            <w:szCs w:val="24"/>
            <w:u w:val="none"/>
            <w:lang w:val="en-US"/>
          </w:rPr>
          <w:t>www</w:t>
        </w:r>
        <w:r w:rsidRPr="009B53D3">
          <w:rPr>
            <w:rStyle w:val="-"/>
            <w:rFonts w:ascii="Times New Roman" w:hAnsi="Times New Roman" w:cs="Times New Roman"/>
            <w:color w:val="auto"/>
            <w:w w:val="101"/>
            <w:sz w:val="24"/>
            <w:szCs w:val="24"/>
            <w:u w:val="none"/>
          </w:rPr>
          <w:t>.</w:t>
        </w:r>
        <w:r w:rsidRPr="009B53D3">
          <w:rPr>
            <w:rStyle w:val="-"/>
            <w:rFonts w:ascii="Times New Roman" w:hAnsi="Times New Roman" w:cs="Times New Roman"/>
            <w:color w:val="auto"/>
            <w:w w:val="101"/>
            <w:sz w:val="24"/>
            <w:szCs w:val="24"/>
            <w:u w:val="none"/>
            <w:lang w:val="en-US"/>
          </w:rPr>
          <w:t>bus</w:t>
        </w:r>
        <w:r w:rsidRPr="009B53D3">
          <w:rPr>
            <w:rStyle w:val="-"/>
            <w:rFonts w:ascii="Times New Roman" w:hAnsi="Times New Roman" w:cs="Times New Roman"/>
            <w:color w:val="auto"/>
            <w:w w:val="101"/>
            <w:sz w:val="24"/>
            <w:szCs w:val="24"/>
            <w:u w:val="none"/>
          </w:rPr>
          <w:t>.</w:t>
        </w:r>
        <w:r w:rsidRPr="009B53D3">
          <w:rPr>
            <w:rStyle w:val="-"/>
            <w:rFonts w:ascii="Times New Roman" w:hAnsi="Times New Roman" w:cs="Times New Roman"/>
            <w:color w:val="auto"/>
            <w:w w:val="101"/>
            <w:sz w:val="24"/>
            <w:szCs w:val="24"/>
            <w:u w:val="none"/>
            <w:lang w:val="en-US"/>
          </w:rPr>
          <w:t>gov</w:t>
        </w:r>
        <w:r w:rsidRPr="009B53D3">
          <w:rPr>
            <w:rStyle w:val="-"/>
            <w:rFonts w:ascii="Times New Roman" w:hAnsi="Times New Roman" w:cs="Times New Roman"/>
            <w:color w:val="auto"/>
            <w:w w:val="101"/>
            <w:sz w:val="24"/>
            <w:szCs w:val="24"/>
            <w:u w:val="none"/>
          </w:rPr>
          <w:t>.</w:t>
        </w:r>
        <w:proofErr w:type="spellStart"/>
        <w:r w:rsidRPr="009B53D3">
          <w:rPr>
            <w:rStyle w:val="-"/>
            <w:rFonts w:ascii="Times New Roman" w:hAnsi="Times New Roman" w:cs="Times New Roman"/>
            <w:color w:val="auto"/>
            <w:w w:val="101"/>
            <w:sz w:val="24"/>
            <w:szCs w:val="24"/>
            <w:u w:val="none"/>
            <w:lang w:val="en-US"/>
          </w:rPr>
          <w:t>ru</w:t>
        </w:r>
        <w:proofErr w:type="spellEnd"/>
      </w:hyperlink>
      <w:r w:rsidRPr="009B53D3">
        <w:rPr>
          <w:rFonts w:ascii="Times New Roman" w:hAnsi="Times New Roman" w:cs="Times New Roman"/>
          <w:w w:val="101"/>
          <w:sz w:val="24"/>
          <w:szCs w:val="24"/>
        </w:rPr>
        <w:t>.</w:t>
      </w:r>
      <w:r w:rsidRPr="002F139A">
        <w:rPr>
          <w:rFonts w:ascii="Times New Roman" w:hAnsi="Times New Roman" w:cs="Times New Roman"/>
          <w:w w:val="101"/>
          <w:sz w:val="24"/>
          <w:szCs w:val="24"/>
        </w:rPr>
        <w:t xml:space="preserve"> </w:t>
      </w:r>
    </w:p>
    <w:p w:rsidR="009F517B" w:rsidRDefault="009F517B"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Default="000713F0" w:rsidP="0095729C">
      <w:pPr>
        <w:suppressAutoHyphens/>
        <w:spacing w:after="0" w:line="240" w:lineRule="auto"/>
        <w:ind w:firstLine="284"/>
        <w:jc w:val="both"/>
        <w:rPr>
          <w:rFonts w:ascii="Times New Roman" w:hAnsi="Times New Roman" w:cs="Times New Roman"/>
        </w:rPr>
      </w:pPr>
    </w:p>
    <w:p w:rsidR="000713F0" w:rsidRPr="004D0039" w:rsidRDefault="000713F0" w:rsidP="0095729C">
      <w:pPr>
        <w:suppressAutoHyphens/>
        <w:spacing w:after="0" w:line="240" w:lineRule="auto"/>
        <w:ind w:firstLine="284"/>
        <w:jc w:val="both"/>
        <w:rPr>
          <w:rFonts w:ascii="Times New Roman" w:hAnsi="Times New Roman" w:cs="Times New Roman"/>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131E42" w:rsidRPr="004D0039" w:rsidTr="009B53D3">
        <w:tc>
          <w:tcPr>
            <w:tcW w:w="5000" w:type="pct"/>
            <w:shd w:val="clear" w:color="auto" w:fill="FFFF99"/>
          </w:tcPr>
          <w:p w:rsidR="00DD2151" w:rsidRPr="004D0039"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4D0039" w:rsidRDefault="00131E42" w:rsidP="0095729C">
            <w:pPr>
              <w:suppressAutoHyphens/>
              <w:spacing w:after="0" w:line="240" w:lineRule="auto"/>
              <w:ind w:firstLine="284"/>
              <w:jc w:val="center"/>
              <w:rPr>
                <w:rFonts w:ascii="Times New Roman" w:hAnsi="Times New Roman" w:cs="Times New Roman"/>
                <w:b/>
                <w:sz w:val="24"/>
                <w:szCs w:val="28"/>
              </w:rPr>
            </w:pPr>
            <w:r w:rsidRPr="004D0039">
              <w:rPr>
                <w:rFonts w:ascii="Times New Roman" w:hAnsi="Times New Roman" w:cs="Times New Roman"/>
                <w:b/>
                <w:sz w:val="24"/>
                <w:szCs w:val="24"/>
              </w:rPr>
              <w:t>Реализация мер по повышению доступа негосударственных организаций к</w:t>
            </w:r>
            <w:r w:rsidRPr="004D0039">
              <w:rPr>
                <w:rFonts w:ascii="Times New Roman" w:hAnsi="Times New Roman" w:cs="Times New Roman"/>
                <w:b/>
                <w:sz w:val="24"/>
                <w:szCs w:val="28"/>
              </w:rPr>
              <w:t xml:space="preserve"> предоставлению населению услуг и обеспечение поддержки социально ориентированных </w:t>
            </w:r>
            <w:r w:rsidR="008A544D" w:rsidRPr="004D0039">
              <w:rPr>
                <w:rFonts w:ascii="Times New Roman" w:hAnsi="Times New Roman" w:cs="Times New Roman"/>
                <w:b/>
                <w:sz w:val="24"/>
                <w:szCs w:val="28"/>
              </w:rPr>
              <w:t>НКО</w:t>
            </w:r>
          </w:p>
          <w:p w:rsidR="00DD2151" w:rsidRPr="004D0039" w:rsidRDefault="00DD2151" w:rsidP="0095729C">
            <w:pPr>
              <w:suppressAutoHyphens/>
              <w:spacing w:after="0" w:line="240" w:lineRule="auto"/>
              <w:ind w:firstLine="284"/>
              <w:jc w:val="center"/>
              <w:rPr>
                <w:rFonts w:ascii="Times New Roman" w:hAnsi="Times New Roman" w:cs="Times New Roman"/>
              </w:rPr>
            </w:pPr>
          </w:p>
        </w:tc>
      </w:tr>
    </w:tbl>
    <w:p w:rsidR="004D0039" w:rsidRPr="009B53D3" w:rsidRDefault="00F6384F" w:rsidP="0095729C">
      <w:pPr>
        <w:suppressAutoHyphens/>
        <w:spacing w:after="0" w:line="240" w:lineRule="auto"/>
        <w:ind w:firstLine="284"/>
        <w:jc w:val="both"/>
        <w:rPr>
          <w:rFonts w:ascii="Times New Roman" w:hAnsi="Times New Roman" w:cs="Times New Roman"/>
        </w:rPr>
      </w:pPr>
      <w:r w:rsidRPr="004D0039">
        <w:rPr>
          <w:rFonts w:ascii="Times New Roman" w:hAnsi="Times New Roman" w:cs="Times New Roman"/>
          <w:sz w:val="24"/>
          <w:szCs w:val="28"/>
        </w:rPr>
        <w:t xml:space="preserve"> </w:t>
      </w:r>
      <w:r w:rsidR="004D0039" w:rsidRPr="004D0039">
        <w:rPr>
          <w:rFonts w:ascii="Times New Roman" w:hAnsi="Times New Roman" w:cs="Times New Roman"/>
          <w:sz w:val="24"/>
          <w:szCs w:val="28"/>
        </w:rPr>
        <w:t xml:space="preserve">В Забайкальском крае зарегистрирована </w:t>
      </w:r>
      <w:r w:rsidR="004D0039" w:rsidRPr="009B53D3">
        <w:rPr>
          <w:rFonts w:ascii="Times New Roman" w:hAnsi="Times New Roman" w:cs="Times New Roman"/>
          <w:sz w:val="24"/>
          <w:szCs w:val="28"/>
        </w:rPr>
        <w:t xml:space="preserve">931 некоммерческая организация, наибольший удельный вес составляют профсоюзные, спортивные, ветеранские организации и иные. В реестре поставщиков социальных услуг зарегистрированы 58 организаций социального обслуживания, из них 10 СО НКО, 1 ИП: </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rPr>
      </w:pPr>
      <w:r w:rsidRPr="009B53D3">
        <w:rPr>
          <w:rFonts w:ascii="Times New Roman" w:hAnsi="Times New Roman" w:cs="Times New Roman"/>
          <w:sz w:val="20"/>
          <w:szCs w:val="28"/>
        </w:rPr>
        <w:t>АНО «</w:t>
      </w:r>
      <w:proofErr w:type="spellStart"/>
      <w:r w:rsidRPr="009B53D3">
        <w:rPr>
          <w:rFonts w:ascii="Times New Roman" w:hAnsi="Times New Roman" w:cs="Times New Roman"/>
          <w:sz w:val="20"/>
          <w:szCs w:val="28"/>
        </w:rPr>
        <w:t>Шелопугинский</w:t>
      </w:r>
      <w:proofErr w:type="spellEnd"/>
      <w:r w:rsidRPr="009B53D3">
        <w:rPr>
          <w:rFonts w:ascii="Times New Roman" w:hAnsi="Times New Roman" w:cs="Times New Roman"/>
          <w:sz w:val="20"/>
          <w:szCs w:val="28"/>
        </w:rPr>
        <w:t xml:space="preserve"> центр социального обслуживания граждан пожилого возраста и инвалидов на дому»;</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Забайкальская региональная благотворительная общественная организация «Пища жизни»;</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rPr>
      </w:pPr>
      <w:r w:rsidRPr="009B53D3">
        <w:rPr>
          <w:rFonts w:ascii="Times New Roman" w:hAnsi="Times New Roman" w:cs="Times New Roman"/>
          <w:sz w:val="20"/>
          <w:szCs w:val="28"/>
        </w:rPr>
        <w:t>ЗРО движение содействия социально-экономическому развитию Забайкальского края и помощи отдельным категориям граждан «Прорыв»;</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Частное учреждение дополнительного образования «Забайкальский колледж информационных технологий»;</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Региональная общественная организации «РАТНИК»;</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Некоммерческий фонд содействия детям и подросткам с проблемами в развитии и гражданам, оказавшимся в трудной жизненной ситуации «Психолог»;</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АНО Центр социального обслуживания населения «Даурия»;</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rPr>
      </w:pPr>
      <w:proofErr w:type="gramStart"/>
      <w:r w:rsidRPr="009B53D3">
        <w:rPr>
          <w:rFonts w:ascii="Times New Roman" w:hAnsi="Times New Roman" w:cs="Times New Roman"/>
          <w:sz w:val="20"/>
          <w:szCs w:val="28"/>
        </w:rPr>
        <w:t>АНО  социального</w:t>
      </w:r>
      <w:proofErr w:type="gramEnd"/>
      <w:r w:rsidRPr="009B53D3">
        <w:rPr>
          <w:rFonts w:ascii="Times New Roman" w:hAnsi="Times New Roman" w:cs="Times New Roman"/>
          <w:sz w:val="20"/>
          <w:szCs w:val="28"/>
        </w:rPr>
        <w:t xml:space="preserve"> обслуживания населения «</w:t>
      </w:r>
      <w:proofErr w:type="spellStart"/>
      <w:r w:rsidRPr="009B53D3">
        <w:rPr>
          <w:rFonts w:ascii="Times New Roman" w:hAnsi="Times New Roman" w:cs="Times New Roman"/>
          <w:sz w:val="20"/>
          <w:szCs w:val="28"/>
        </w:rPr>
        <w:t>Саранка</w:t>
      </w:r>
      <w:proofErr w:type="spellEnd"/>
      <w:r w:rsidRPr="009B53D3">
        <w:rPr>
          <w:rFonts w:ascii="Times New Roman" w:hAnsi="Times New Roman" w:cs="Times New Roman"/>
          <w:sz w:val="20"/>
          <w:szCs w:val="28"/>
        </w:rPr>
        <w:t>»</w:t>
      </w:r>
      <w:r w:rsidRPr="009B53D3">
        <w:rPr>
          <w:rFonts w:ascii="Times New Roman" w:hAnsi="Times New Roman" w:cs="Times New Roman"/>
          <w:bCs/>
          <w:sz w:val="20"/>
          <w:szCs w:val="28"/>
        </w:rPr>
        <w:t>;</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bCs/>
          <w:sz w:val="20"/>
          <w:szCs w:val="28"/>
        </w:rPr>
        <w:t>ЗРОО инвалидов «Жизнь без границ»;</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rPr>
      </w:pPr>
      <w:r w:rsidRPr="009B53D3">
        <w:rPr>
          <w:rFonts w:ascii="Times New Roman" w:hAnsi="Times New Roman" w:cs="Times New Roman"/>
          <w:sz w:val="20"/>
          <w:szCs w:val="28"/>
        </w:rPr>
        <w:t>АНО Центр социального обслуживания населения на дому с обеспечением проживания;</w:t>
      </w:r>
    </w:p>
    <w:p w:rsidR="004D0039" w:rsidRPr="009B53D3" w:rsidRDefault="004D0039" w:rsidP="0095729C">
      <w:pPr>
        <w:numPr>
          <w:ilvl w:val="0"/>
          <w:numId w:val="12"/>
        </w:numPr>
        <w:tabs>
          <w:tab w:val="left" w:pos="284"/>
        </w:tabs>
        <w:suppressAutoHyphens/>
        <w:spacing w:after="0" w:line="240" w:lineRule="auto"/>
        <w:ind w:left="0" w:firstLine="284"/>
        <w:jc w:val="both"/>
        <w:rPr>
          <w:rFonts w:ascii="Times New Roman" w:hAnsi="Times New Roman" w:cs="Times New Roman"/>
          <w:sz w:val="20"/>
          <w:szCs w:val="28"/>
        </w:rPr>
      </w:pPr>
      <w:r w:rsidRPr="009B53D3">
        <w:rPr>
          <w:rFonts w:ascii="Times New Roman" w:hAnsi="Times New Roman" w:cs="Times New Roman"/>
          <w:sz w:val="20"/>
          <w:szCs w:val="28"/>
        </w:rPr>
        <w:t xml:space="preserve">ИП </w:t>
      </w:r>
      <w:proofErr w:type="spellStart"/>
      <w:r w:rsidRPr="009B53D3">
        <w:rPr>
          <w:rFonts w:ascii="Times New Roman" w:hAnsi="Times New Roman" w:cs="Times New Roman"/>
          <w:sz w:val="20"/>
          <w:szCs w:val="28"/>
        </w:rPr>
        <w:t>Ланцев</w:t>
      </w:r>
      <w:proofErr w:type="spellEnd"/>
      <w:r w:rsidRPr="009B53D3">
        <w:rPr>
          <w:rFonts w:ascii="Times New Roman" w:hAnsi="Times New Roman" w:cs="Times New Roman"/>
          <w:sz w:val="20"/>
          <w:szCs w:val="28"/>
        </w:rPr>
        <w:t xml:space="preserve"> С.А. Психологический реабилитационный центр «От А к Я». </w:t>
      </w:r>
    </w:p>
    <w:p w:rsidR="004D0039" w:rsidRDefault="004D0039" w:rsidP="0095729C">
      <w:pPr>
        <w:suppressAutoHyphens/>
        <w:spacing w:after="0" w:line="240" w:lineRule="auto"/>
        <w:ind w:firstLine="284"/>
        <w:jc w:val="both"/>
        <w:rPr>
          <w:rFonts w:ascii="Times New Roman" w:hAnsi="Times New Roman" w:cs="Times New Roman"/>
        </w:rPr>
      </w:pPr>
      <w:r w:rsidRPr="009B53D3">
        <w:rPr>
          <w:rFonts w:ascii="Times New Roman" w:hAnsi="Times New Roman" w:cs="Times New Roman"/>
          <w:sz w:val="24"/>
          <w:szCs w:val="28"/>
        </w:rPr>
        <w:t xml:space="preserve">За 2018 год, по линии Министерства, в рамках финансовой поддержки СО НКО из средств бюджета Забайкальского края выделено 29851,2 тыс. руб. на предоставление услуг в сфере социального обслуживания населения и социального сопровождения. Общая сумма бюджетных средств, переданных СО НКО в 2018 году, составила 35121,2 тыс. руб. </w:t>
      </w:r>
      <w:proofErr w:type="gramStart"/>
      <w:r w:rsidRPr="009B53D3">
        <w:rPr>
          <w:rFonts w:ascii="Times New Roman" w:hAnsi="Times New Roman" w:cs="Times New Roman"/>
          <w:sz w:val="24"/>
          <w:szCs w:val="28"/>
        </w:rPr>
        <w:t>Охват населения</w:t>
      </w:r>
      <w:proofErr w:type="gramEnd"/>
      <w:r w:rsidRPr="009B53D3">
        <w:rPr>
          <w:rFonts w:ascii="Times New Roman" w:hAnsi="Times New Roman" w:cs="Times New Roman"/>
          <w:sz w:val="24"/>
          <w:szCs w:val="28"/>
        </w:rPr>
        <w:t xml:space="preserve"> получающего социальные услуги на дому составил 9,4 % от общего числа получателей данных услуг.</w:t>
      </w:r>
      <w:r>
        <w:rPr>
          <w:rFonts w:ascii="Times New Roman" w:hAnsi="Times New Roman" w:cs="Times New Roman"/>
          <w:sz w:val="24"/>
          <w:szCs w:val="28"/>
        </w:rPr>
        <w:t xml:space="preserve"> </w:t>
      </w:r>
    </w:p>
    <w:p w:rsidR="00FA13E6" w:rsidRDefault="00FA13E6" w:rsidP="0095729C">
      <w:pPr>
        <w:suppressAutoHyphens/>
        <w:spacing w:after="0" w:line="240" w:lineRule="auto"/>
        <w:ind w:firstLine="284"/>
        <w:jc w:val="both"/>
        <w:rPr>
          <w:rFonts w:ascii="Times New Roman" w:hAnsi="Times New Roman" w:cs="Times New Roman"/>
          <w:highlight w:val="magenta"/>
        </w:rPr>
      </w:pPr>
    </w:p>
    <w:p w:rsidR="000713F0" w:rsidRDefault="000713F0" w:rsidP="0095729C">
      <w:pPr>
        <w:suppressAutoHyphens/>
        <w:spacing w:after="0" w:line="240" w:lineRule="auto"/>
        <w:ind w:firstLine="284"/>
        <w:jc w:val="both"/>
        <w:rPr>
          <w:rFonts w:ascii="Times New Roman" w:hAnsi="Times New Roman" w:cs="Times New Roman"/>
          <w:highlight w:val="magenta"/>
        </w:rPr>
      </w:pPr>
    </w:p>
    <w:p w:rsidR="000713F0" w:rsidRDefault="000713F0" w:rsidP="0095729C">
      <w:pPr>
        <w:suppressAutoHyphens/>
        <w:spacing w:after="0" w:line="240" w:lineRule="auto"/>
        <w:ind w:firstLine="284"/>
        <w:jc w:val="both"/>
        <w:rPr>
          <w:rFonts w:ascii="Times New Roman" w:hAnsi="Times New Roman" w:cs="Times New Roman"/>
          <w:highlight w:val="magenta"/>
        </w:rPr>
      </w:pPr>
    </w:p>
    <w:p w:rsidR="000713F0" w:rsidRDefault="000713F0" w:rsidP="0095729C">
      <w:pPr>
        <w:suppressAutoHyphens/>
        <w:spacing w:after="0" w:line="240" w:lineRule="auto"/>
        <w:ind w:firstLine="284"/>
        <w:jc w:val="both"/>
        <w:rPr>
          <w:rFonts w:ascii="Times New Roman" w:hAnsi="Times New Roman" w:cs="Times New Roman"/>
          <w:highlight w:val="magenta"/>
        </w:rPr>
      </w:pPr>
    </w:p>
    <w:p w:rsidR="000713F0" w:rsidRDefault="000713F0" w:rsidP="0095729C">
      <w:pPr>
        <w:suppressAutoHyphens/>
        <w:spacing w:after="0" w:line="240" w:lineRule="auto"/>
        <w:ind w:firstLine="284"/>
        <w:jc w:val="both"/>
        <w:rPr>
          <w:rFonts w:ascii="Times New Roman" w:hAnsi="Times New Roman" w:cs="Times New Roman"/>
          <w:highlight w:val="magenta"/>
        </w:rPr>
      </w:pPr>
    </w:p>
    <w:p w:rsidR="000713F0" w:rsidRPr="00BB1AAC" w:rsidRDefault="000713F0" w:rsidP="0095729C">
      <w:pPr>
        <w:suppressAutoHyphens/>
        <w:spacing w:after="0" w:line="240" w:lineRule="auto"/>
        <w:ind w:firstLine="284"/>
        <w:jc w:val="both"/>
        <w:rPr>
          <w:rFonts w:ascii="Times New Roman" w:hAnsi="Times New Roman" w:cs="Times New Roman"/>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252"/>
      </w:tblGrid>
      <w:tr w:rsidR="00131E42" w:rsidRPr="00BB1AAC" w:rsidTr="009B53D3">
        <w:tc>
          <w:tcPr>
            <w:tcW w:w="5000" w:type="pct"/>
            <w:shd w:val="clear" w:color="auto" w:fill="92D050"/>
          </w:tcPr>
          <w:p w:rsidR="00DD2151" w:rsidRPr="00D46EE2"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D46EE2" w:rsidRDefault="00131E42" w:rsidP="0095729C">
            <w:pPr>
              <w:suppressAutoHyphens/>
              <w:spacing w:after="0" w:line="240" w:lineRule="auto"/>
              <w:ind w:firstLine="284"/>
              <w:jc w:val="center"/>
              <w:rPr>
                <w:rFonts w:ascii="Times New Roman" w:hAnsi="Times New Roman" w:cs="Times New Roman"/>
                <w:b/>
                <w:sz w:val="24"/>
                <w:szCs w:val="24"/>
              </w:rPr>
            </w:pPr>
            <w:r w:rsidRPr="00D46EE2">
              <w:rPr>
                <w:rFonts w:ascii="Times New Roman" w:hAnsi="Times New Roman" w:cs="Times New Roman"/>
                <w:b/>
                <w:sz w:val="24"/>
                <w:szCs w:val="24"/>
              </w:rPr>
              <w:t>СОЦИАЛЬНАЯ ПОДДЕРЖКА НАСЕЛЕНИЯ</w:t>
            </w:r>
          </w:p>
          <w:p w:rsidR="00DD2151" w:rsidRPr="00BB1AAC" w:rsidRDefault="00DD2151" w:rsidP="0095729C">
            <w:pPr>
              <w:suppressAutoHyphens/>
              <w:spacing w:after="0" w:line="240" w:lineRule="auto"/>
              <w:ind w:firstLine="284"/>
              <w:jc w:val="center"/>
              <w:rPr>
                <w:rFonts w:ascii="Times New Roman" w:hAnsi="Times New Roman" w:cs="Times New Roman"/>
                <w:highlight w:val="magenta"/>
              </w:rPr>
            </w:pPr>
          </w:p>
        </w:tc>
      </w:tr>
    </w:tbl>
    <w:p w:rsidR="00F638F9" w:rsidRDefault="00F638F9" w:rsidP="0095729C">
      <w:pPr>
        <w:suppressAutoHyphens/>
        <w:spacing w:after="0" w:line="240" w:lineRule="auto"/>
        <w:ind w:firstLine="284"/>
        <w:jc w:val="both"/>
        <w:rPr>
          <w:rFonts w:ascii="Times New Roman" w:hAnsi="Times New Roman" w:cs="Times New Roman"/>
          <w:sz w:val="24"/>
          <w:szCs w:val="24"/>
        </w:rPr>
      </w:pPr>
    </w:p>
    <w:p w:rsidR="00D46EE2" w:rsidRPr="002F139A" w:rsidRDefault="00D46EE2"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В 201</w:t>
      </w:r>
      <w:r>
        <w:rPr>
          <w:rFonts w:ascii="Times New Roman" w:hAnsi="Times New Roman" w:cs="Times New Roman"/>
          <w:sz w:val="24"/>
          <w:szCs w:val="24"/>
        </w:rPr>
        <w:t>9</w:t>
      </w:r>
      <w:r w:rsidRPr="002F139A">
        <w:rPr>
          <w:rFonts w:ascii="Times New Roman" w:hAnsi="Times New Roman" w:cs="Times New Roman"/>
          <w:sz w:val="24"/>
          <w:szCs w:val="24"/>
        </w:rPr>
        <w:t xml:space="preserve"> году </w:t>
      </w:r>
      <w:r>
        <w:rPr>
          <w:rFonts w:ascii="Times New Roman" w:hAnsi="Times New Roman" w:cs="Times New Roman"/>
          <w:sz w:val="24"/>
          <w:szCs w:val="24"/>
        </w:rPr>
        <w:t>10 406,4</w:t>
      </w:r>
      <w:r w:rsidRPr="002A78D5">
        <w:rPr>
          <w:rFonts w:ascii="Times New Roman" w:hAnsi="Times New Roman" w:cs="Times New Roman"/>
          <w:color w:val="000000" w:themeColor="text1"/>
          <w:sz w:val="24"/>
          <w:szCs w:val="24"/>
        </w:rPr>
        <w:t xml:space="preserve"> </w:t>
      </w:r>
      <w:r w:rsidRPr="002F139A">
        <w:rPr>
          <w:rFonts w:ascii="Times New Roman" w:hAnsi="Times New Roman" w:cs="Times New Roman"/>
          <w:sz w:val="24"/>
          <w:szCs w:val="24"/>
        </w:rPr>
        <w:t xml:space="preserve">млн. руб. предусмотрено на реализацию государственной программы Забайкальского края «Социальная поддержка граждан», из которых освоено </w:t>
      </w:r>
      <w:r>
        <w:rPr>
          <w:rFonts w:ascii="Times New Roman" w:hAnsi="Times New Roman" w:cs="Times New Roman"/>
          <w:sz w:val="24"/>
          <w:szCs w:val="24"/>
        </w:rPr>
        <w:t>10 134,8</w:t>
      </w:r>
      <w:r w:rsidRPr="002F139A">
        <w:rPr>
          <w:rFonts w:ascii="Times New Roman" w:hAnsi="Times New Roman" w:cs="Times New Roman"/>
          <w:sz w:val="24"/>
          <w:szCs w:val="24"/>
        </w:rPr>
        <w:t xml:space="preserve"> млн. руб. </w:t>
      </w: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131E42" w:rsidRPr="00BB1AAC" w:rsidTr="009B53D3">
        <w:tc>
          <w:tcPr>
            <w:tcW w:w="5000" w:type="pct"/>
            <w:shd w:val="clear" w:color="auto" w:fill="FFFF99"/>
          </w:tcPr>
          <w:p w:rsidR="00DD2151" w:rsidRPr="00B366B2"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B366B2" w:rsidRDefault="00131E42" w:rsidP="0095729C">
            <w:pPr>
              <w:suppressAutoHyphens/>
              <w:spacing w:after="0" w:line="240" w:lineRule="auto"/>
              <w:ind w:firstLine="284"/>
              <w:jc w:val="center"/>
              <w:rPr>
                <w:rFonts w:ascii="Times New Roman" w:hAnsi="Times New Roman" w:cs="Times New Roman"/>
                <w:b/>
                <w:sz w:val="24"/>
                <w:szCs w:val="24"/>
              </w:rPr>
            </w:pPr>
            <w:r w:rsidRPr="00B366B2">
              <w:rPr>
                <w:rFonts w:ascii="Times New Roman" w:hAnsi="Times New Roman" w:cs="Times New Roman"/>
                <w:b/>
                <w:sz w:val="24"/>
                <w:szCs w:val="24"/>
              </w:rPr>
              <w:t>Социальные выплаты</w:t>
            </w:r>
          </w:p>
          <w:p w:rsidR="00DD2151" w:rsidRPr="00BB1AAC" w:rsidRDefault="00DD2151" w:rsidP="0095729C">
            <w:pPr>
              <w:suppressAutoHyphens/>
              <w:spacing w:after="0" w:line="240" w:lineRule="auto"/>
              <w:ind w:firstLine="284"/>
              <w:jc w:val="center"/>
              <w:rPr>
                <w:rFonts w:ascii="Times New Roman" w:hAnsi="Times New Roman" w:cs="Times New Roman"/>
                <w:highlight w:val="magenta"/>
              </w:rPr>
            </w:pPr>
          </w:p>
        </w:tc>
      </w:tr>
    </w:tbl>
    <w:p w:rsidR="00B366B2" w:rsidRPr="002F139A" w:rsidRDefault="00B366B2" w:rsidP="0095729C">
      <w:pPr>
        <w:tabs>
          <w:tab w:val="left" w:pos="0"/>
        </w:tabs>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Получателями социальных выплат являлись 3</w:t>
      </w:r>
      <w:r>
        <w:rPr>
          <w:rFonts w:ascii="Times New Roman" w:hAnsi="Times New Roman" w:cs="Times New Roman"/>
          <w:sz w:val="24"/>
          <w:szCs w:val="24"/>
        </w:rPr>
        <w:t>21661</w:t>
      </w:r>
      <w:r w:rsidRPr="002F139A">
        <w:rPr>
          <w:rFonts w:ascii="Times New Roman" w:hAnsi="Times New Roman" w:cs="Times New Roman"/>
          <w:sz w:val="24"/>
          <w:szCs w:val="24"/>
        </w:rPr>
        <w:t xml:space="preserve"> чел. </w:t>
      </w:r>
      <w:r>
        <w:rPr>
          <w:rFonts w:ascii="Times New Roman" w:hAnsi="Times New Roman" w:cs="Times New Roman"/>
          <w:sz w:val="24"/>
          <w:szCs w:val="24"/>
        </w:rPr>
        <w:t>–</w:t>
      </w:r>
      <w:r w:rsidRPr="002F139A">
        <w:rPr>
          <w:rFonts w:ascii="Times New Roman" w:hAnsi="Times New Roman" w:cs="Times New Roman"/>
          <w:sz w:val="24"/>
          <w:szCs w:val="24"/>
        </w:rPr>
        <w:t xml:space="preserve"> почти каждый третий житель Забайкальского края. </w:t>
      </w:r>
    </w:p>
    <w:tbl>
      <w:tblPr>
        <w:tblStyle w:val="-3"/>
        <w:tblW w:w="0" w:type="auto"/>
        <w:tblInd w:w="108" w:type="dxa"/>
        <w:tblBorders>
          <w:top w:val="none" w:sz="0" w:space="0" w:color="auto"/>
          <w:bottom w:val="none" w:sz="0" w:space="0" w:color="auto"/>
        </w:tblBorders>
        <w:tblLook w:val="04A0" w:firstRow="1" w:lastRow="0" w:firstColumn="1" w:lastColumn="0" w:noHBand="0" w:noVBand="1"/>
      </w:tblPr>
      <w:tblGrid>
        <w:gridCol w:w="2835"/>
        <w:gridCol w:w="2268"/>
        <w:gridCol w:w="2127"/>
      </w:tblGrid>
      <w:tr w:rsidR="00B366B2" w:rsidRPr="00B366B2" w:rsidTr="009B5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none" w:sz="0" w:space="0" w:color="auto"/>
              <w:bottom w:val="single" w:sz="4" w:space="0" w:color="auto"/>
              <w:right w:val="none" w:sz="0" w:space="0" w:color="auto"/>
            </w:tcBorders>
          </w:tcPr>
          <w:p w:rsidR="00B366B2" w:rsidRPr="00B366B2" w:rsidRDefault="00B366B2" w:rsidP="0095729C">
            <w:pPr>
              <w:suppressAutoHyphens/>
              <w:spacing w:after="0" w:line="240" w:lineRule="auto"/>
              <w:jc w:val="both"/>
              <w:rPr>
                <w:rFonts w:ascii="Times New Roman" w:hAnsi="Times New Roman" w:cs="Times New Roman"/>
                <w:b w:val="0"/>
                <w:color w:val="auto"/>
                <w:sz w:val="20"/>
                <w:szCs w:val="20"/>
              </w:rPr>
            </w:pPr>
            <w:r w:rsidRPr="00B366B2">
              <w:rPr>
                <w:rFonts w:ascii="Times New Roman" w:hAnsi="Times New Roman" w:cs="Times New Roman"/>
                <w:b w:val="0"/>
                <w:color w:val="auto"/>
                <w:sz w:val="20"/>
                <w:szCs w:val="20"/>
              </w:rPr>
              <w:br w:type="page"/>
            </w:r>
          </w:p>
        </w:tc>
        <w:tc>
          <w:tcPr>
            <w:tcW w:w="2268" w:type="dxa"/>
            <w:tcBorders>
              <w:top w:val="single" w:sz="4" w:space="0" w:color="auto"/>
              <w:left w:val="none" w:sz="0" w:space="0" w:color="auto"/>
              <w:bottom w:val="single" w:sz="4" w:space="0" w:color="auto"/>
              <w:right w:val="none" w:sz="0" w:space="0" w:color="auto"/>
            </w:tcBorders>
          </w:tcPr>
          <w:p w:rsidR="00B366B2" w:rsidRPr="00B366B2" w:rsidRDefault="00B366B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B366B2">
              <w:rPr>
                <w:rFonts w:ascii="Times New Roman" w:hAnsi="Times New Roman" w:cs="Times New Roman"/>
                <w:b w:val="0"/>
                <w:color w:val="auto"/>
                <w:sz w:val="20"/>
                <w:szCs w:val="20"/>
              </w:rPr>
              <w:t>2018</w:t>
            </w:r>
          </w:p>
        </w:tc>
        <w:tc>
          <w:tcPr>
            <w:tcW w:w="2127" w:type="dxa"/>
            <w:tcBorders>
              <w:top w:val="single" w:sz="4" w:space="0" w:color="auto"/>
              <w:left w:val="none" w:sz="0" w:space="0" w:color="auto"/>
              <w:bottom w:val="single" w:sz="4" w:space="0" w:color="auto"/>
              <w:right w:val="none" w:sz="0" w:space="0" w:color="auto"/>
            </w:tcBorders>
          </w:tcPr>
          <w:p w:rsidR="00B366B2" w:rsidRPr="00B366B2" w:rsidRDefault="00B366B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B366B2">
              <w:rPr>
                <w:rFonts w:ascii="Times New Roman" w:hAnsi="Times New Roman" w:cs="Times New Roman"/>
                <w:b w:val="0"/>
                <w:color w:val="auto"/>
                <w:sz w:val="20"/>
                <w:szCs w:val="20"/>
              </w:rPr>
              <w:t>2019</w:t>
            </w:r>
          </w:p>
        </w:tc>
      </w:tr>
      <w:tr w:rsidR="00B366B2" w:rsidRPr="00B366B2"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none" w:sz="0" w:space="0" w:color="auto"/>
              <w:right w:val="none" w:sz="0" w:space="0" w:color="auto"/>
            </w:tcBorders>
          </w:tcPr>
          <w:p w:rsidR="00B366B2" w:rsidRPr="00B366B2" w:rsidRDefault="00B366B2" w:rsidP="0095729C">
            <w:pPr>
              <w:suppressAutoHyphens/>
              <w:spacing w:after="0" w:line="240" w:lineRule="auto"/>
              <w:rPr>
                <w:rFonts w:ascii="Times New Roman" w:hAnsi="Times New Roman" w:cs="Times New Roman"/>
                <w:b w:val="0"/>
                <w:color w:val="auto"/>
                <w:sz w:val="20"/>
                <w:szCs w:val="20"/>
              </w:rPr>
            </w:pPr>
            <w:r w:rsidRPr="00B366B2">
              <w:rPr>
                <w:rFonts w:ascii="Times New Roman" w:hAnsi="Times New Roman" w:cs="Times New Roman"/>
                <w:b w:val="0"/>
                <w:color w:val="auto"/>
                <w:sz w:val="20"/>
                <w:szCs w:val="20"/>
              </w:rPr>
              <w:t>получатели социальных услуг</w:t>
            </w:r>
          </w:p>
        </w:tc>
        <w:tc>
          <w:tcPr>
            <w:tcW w:w="2268" w:type="dxa"/>
            <w:tcBorders>
              <w:top w:val="single" w:sz="4" w:space="0" w:color="auto"/>
              <w:left w:val="none" w:sz="0" w:space="0" w:color="auto"/>
              <w:right w:val="none" w:sz="0" w:space="0" w:color="auto"/>
            </w:tcBorders>
          </w:tcPr>
          <w:p w:rsidR="00B366B2" w:rsidRPr="00B366B2" w:rsidRDefault="00B366B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366B2">
              <w:rPr>
                <w:rFonts w:ascii="Times New Roman" w:hAnsi="Times New Roman" w:cs="Times New Roman"/>
                <w:color w:val="auto"/>
                <w:sz w:val="20"/>
                <w:szCs w:val="20"/>
              </w:rPr>
              <w:t>336 675</w:t>
            </w:r>
          </w:p>
        </w:tc>
        <w:tc>
          <w:tcPr>
            <w:tcW w:w="2127" w:type="dxa"/>
            <w:tcBorders>
              <w:top w:val="single" w:sz="4" w:space="0" w:color="auto"/>
              <w:left w:val="none" w:sz="0" w:space="0" w:color="auto"/>
              <w:right w:val="none" w:sz="0" w:space="0" w:color="auto"/>
            </w:tcBorders>
          </w:tcPr>
          <w:p w:rsidR="00B366B2" w:rsidRPr="00B366B2" w:rsidRDefault="00B366B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366B2">
              <w:rPr>
                <w:rFonts w:ascii="Times New Roman" w:hAnsi="Times New Roman" w:cs="Times New Roman"/>
                <w:color w:val="auto"/>
                <w:sz w:val="20"/>
                <w:szCs w:val="20"/>
              </w:rPr>
              <w:t>321 661</w:t>
            </w:r>
          </w:p>
        </w:tc>
      </w:tr>
      <w:tr w:rsidR="00B366B2" w:rsidRPr="00B366B2" w:rsidTr="009B53D3">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rsidR="00B366B2" w:rsidRPr="00B366B2" w:rsidRDefault="00B366B2" w:rsidP="0095729C">
            <w:pPr>
              <w:suppressAutoHyphens/>
              <w:spacing w:after="0" w:line="240" w:lineRule="auto"/>
              <w:jc w:val="right"/>
              <w:rPr>
                <w:rFonts w:ascii="Times New Roman" w:hAnsi="Times New Roman" w:cs="Times New Roman"/>
                <w:b w:val="0"/>
                <w:color w:val="auto"/>
                <w:sz w:val="20"/>
                <w:szCs w:val="20"/>
              </w:rPr>
            </w:pPr>
            <w:r w:rsidRPr="00B366B2">
              <w:rPr>
                <w:rFonts w:ascii="Times New Roman" w:hAnsi="Times New Roman" w:cs="Times New Roman"/>
                <w:b w:val="0"/>
                <w:color w:val="auto"/>
                <w:sz w:val="20"/>
                <w:szCs w:val="20"/>
              </w:rPr>
              <w:t>на сумму (млн. руб.)</w:t>
            </w:r>
          </w:p>
        </w:tc>
        <w:tc>
          <w:tcPr>
            <w:tcW w:w="2268" w:type="dxa"/>
            <w:tcBorders>
              <w:bottom w:val="single" w:sz="4" w:space="0" w:color="auto"/>
            </w:tcBorders>
          </w:tcPr>
          <w:p w:rsidR="00B366B2" w:rsidRPr="00B366B2" w:rsidRDefault="00B366B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66B2">
              <w:rPr>
                <w:rFonts w:ascii="Times New Roman" w:hAnsi="Times New Roman" w:cs="Times New Roman"/>
                <w:color w:val="auto"/>
                <w:sz w:val="20"/>
                <w:szCs w:val="20"/>
              </w:rPr>
              <w:t>5089,0</w:t>
            </w:r>
          </w:p>
        </w:tc>
        <w:tc>
          <w:tcPr>
            <w:tcW w:w="2127" w:type="dxa"/>
            <w:tcBorders>
              <w:bottom w:val="single" w:sz="4" w:space="0" w:color="auto"/>
            </w:tcBorders>
          </w:tcPr>
          <w:p w:rsidR="00B366B2" w:rsidRPr="00B366B2" w:rsidRDefault="00B366B2"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366B2">
              <w:rPr>
                <w:rFonts w:ascii="Times New Roman" w:hAnsi="Times New Roman" w:cs="Times New Roman"/>
                <w:color w:val="auto"/>
                <w:sz w:val="20"/>
                <w:szCs w:val="20"/>
              </w:rPr>
              <w:t>5685,4</w:t>
            </w:r>
          </w:p>
        </w:tc>
      </w:tr>
    </w:tbl>
    <w:p w:rsidR="00B366B2" w:rsidRPr="002F139A" w:rsidRDefault="00B366B2" w:rsidP="0095729C">
      <w:pPr>
        <w:tabs>
          <w:tab w:val="left" w:pos="0"/>
        </w:tabs>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Общая сумма назначенных мер социальной поддержки в денежном выражении </w:t>
      </w:r>
      <w:r w:rsidRPr="008E5C86">
        <w:rPr>
          <w:rFonts w:ascii="Times New Roman" w:hAnsi="Times New Roman" w:cs="Times New Roman"/>
          <w:sz w:val="24"/>
          <w:szCs w:val="24"/>
        </w:rPr>
        <w:t>составила 5,7 млрд. руб., при этом 60% от этой суммы предоставлено из средств краевого бюджета.</w:t>
      </w:r>
      <w:r w:rsidRPr="002F139A">
        <w:rPr>
          <w:rFonts w:ascii="Times New Roman" w:hAnsi="Times New Roman" w:cs="Times New Roman"/>
          <w:sz w:val="24"/>
          <w:szCs w:val="24"/>
        </w:rPr>
        <w:t xml:space="preserve"> </w:t>
      </w:r>
    </w:p>
    <w:p w:rsidR="00B366B2" w:rsidRPr="002F139A" w:rsidRDefault="00B366B2" w:rsidP="0095729C">
      <w:pPr>
        <w:tabs>
          <w:tab w:val="left" w:pos="0"/>
        </w:tabs>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rPr>
        <w:t xml:space="preserve">Значительная численность получателей и число видов региональных социальных выплат - серьезная нагрузка на краевой бюджет, поэтому важно, чтобы каждая из них была эффективной и предоставлялась адресно, с учетом индивидуальной нуждаемости. </w:t>
      </w:r>
    </w:p>
    <w:p w:rsidR="00B366B2" w:rsidRPr="002F139A" w:rsidRDefault="00B366B2" w:rsidP="0095729C">
      <w:pPr>
        <w:tabs>
          <w:tab w:val="left" w:pos="0"/>
        </w:tabs>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В отчетном году гражданам предоставлялись 84 вида социальных выплат, из них более 70% предоставляется с учетом принципа адресности и критериев нуждаемости.</w:t>
      </w:r>
    </w:p>
    <w:p w:rsidR="00B366B2" w:rsidRPr="008E5C86" w:rsidRDefault="00B366B2" w:rsidP="0095729C">
      <w:pPr>
        <w:pStyle w:val="2"/>
        <w:suppressAutoHyphens/>
        <w:ind w:left="0" w:firstLine="284"/>
        <w:jc w:val="both"/>
        <w:outlineLvl w:val="0"/>
      </w:pPr>
      <w:r w:rsidRPr="008E5C86">
        <w:t xml:space="preserve">Самыми массовыми выплатами, как и в предыдущие годы, остаются ежемесячные денежные выплаты </w:t>
      </w:r>
      <w:r>
        <w:t>89 714</w:t>
      </w:r>
      <w:r w:rsidRPr="008E5C86">
        <w:t xml:space="preserve"> чел. (68</w:t>
      </w:r>
      <w:r>
        <w:t> </w:t>
      </w:r>
      <w:r w:rsidRPr="008E5C86">
        <w:t>165</w:t>
      </w:r>
      <w:r>
        <w:t xml:space="preserve"> </w:t>
      </w:r>
      <w:r w:rsidRPr="008E5C86">
        <w:t>чел. – в 2018 году) и компенсация на оплату жилого помещения и коммунальных услуг 111 961 чел. (124 917 чел. – в 2018 году)</w:t>
      </w:r>
      <w:r>
        <w:t>.</w:t>
      </w:r>
    </w:p>
    <w:p w:rsidR="00B366B2" w:rsidRPr="008E5C86" w:rsidRDefault="00B366B2" w:rsidP="0095729C">
      <w:pPr>
        <w:pStyle w:val="2"/>
        <w:suppressAutoHyphens/>
        <w:ind w:left="0" w:firstLine="284"/>
        <w:jc w:val="both"/>
        <w:outlineLvl w:val="0"/>
      </w:pPr>
      <w:r w:rsidRPr="008E5C86">
        <w:t xml:space="preserve">В общем объеме расходов превалируют </w:t>
      </w:r>
      <w:r>
        <w:t xml:space="preserve">меры социальной поддержки </w:t>
      </w:r>
      <w:r w:rsidRPr="008E5C86">
        <w:t xml:space="preserve">семьям с детьми – более </w:t>
      </w:r>
      <w:r>
        <w:t xml:space="preserve">3,7 </w:t>
      </w:r>
      <w:r w:rsidRPr="008E5C86">
        <w:t>млрд. руб., ветеранам труда – 1,</w:t>
      </w:r>
      <w:r>
        <w:t>7</w:t>
      </w:r>
      <w:r w:rsidRPr="008E5C86">
        <w:t xml:space="preserve"> млрд. руб., труженикам тыла, педагогическим работникам, специалистам сельской местности</w:t>
      </w:r>
      <w:r>
        <w:t xml:space="preserve"> – 470,5</w:t>
      </w:r>
      <w:r w:rsidRPr="008E5C86">
        <w:t xml:space="preserve"> млн. руб.</w:t>
      </w:r>
    </w:p>
    <w:p w:rsidR="00B366B2" w:rsidRPr="002F139A" w:rsidRDefault="00B366B2" w:rsidP="0095729C">
      <w:pPr>
        <w:pStyle w:val="2"/>
        <w:suppressAutoHyphens/>
        <w:ind w:left="0" w:firstLine="284"/>
        <w:jc w:val="both"/>
        <w:outlineLvl w:val="0"/>
      </w:pPr>
      <w:r w:rsidRPr="008E5C86">
        <w:t xml:space="preserve">По вопросам предоставления мер социальной поддержки обратилось </w:t>
      </w:r>
      <w:r w:rsidRPr="00EC70BA">
        <w:t>более 7</w:t>
      </w:r>
      <w:r>
        <w:t>3</w:t>
      </w:r>
      <w:r w:rsidRPr="00EC70BA">
        <w:t>0 человек, в том числе с заявлениями о предоставлении социальных выплат 2</w:t>
      </w:r>
      <w:r>
        <w:t>90</w:t>
      </w:r>
      <w:r w:rsidRPr="00EC70BA">
        <w:t xml:space="preserve"> человек.</w:t>
      </w:r>
    </w:p>
    <w:p w:rsidR="00B366B2" w:rsidRDefault="00B366B2" w:rsidP="0095729C">
      <w:pPr>
        <w:suppressAutoHyphens/>
        <w:spacing w:after="0" w:line="240" w:lineRule="auto"/>
        <w:ind w:firstLine="284"/>
        <w:jc w:val="both"/>
        <w:rPr>
          <w:rFonts w:ascii="Times New Roman" w:hAnsi="Times New Roman" w:cs="Times New Roman"/>
          <w:sz w:val="24"/>
          <w:szCs w:val="24"/>
          <w:shd w:val="clear" w:color="auto" w:fill="FFFFFF"/>
        </w:rPr>
      </w:pPr>
    </w:p>
    <w:p w:rsidR="000713F0" w:rsidRDefault="000713F0" w:rsidP="0095729C">
      <w:pPr>
        <w:suppressAutoHyphens/>
        <w:spacing w:after="0" w:line="240" w:lineRule="auto"/>
        <w:ind w:firstLine="284"/>
        <w:jc w:val="both"/>
        <w:rPr>
          <w:rFonts w:ascii="Times New Roman" w:hAnsi="Times New Roman" w:cs="Times New Roman"/>
          <w:sz w:val="24"/>
          <w:szCs w:val="24"/>
          <w:shd w:val="clear" w:color="auto" w:fill="FFFFFF"/>
        </w:rPr>
      </w:pPr>
    </w:p>
    <w:p w:rsidR="000713F0" w:rsidRDefault="000713F0" w:rsidP="0095729C">
      <w:pPr>
        <w:suppressAutoHyphens/>
        <w:spacing w:after="0" w:line="240" w:lineRule="auto"/>
        <w:ind w:firstLine="284"/>
        <w:jc w:val="both"/>
        <w:rPr>
          <w:rFonts w:ascii="Times New Roman" w:hAnsi="Times New Roman" w:cs="Times New Roman"/>
          <w:sz w:val="24"/>
          <w:szCs w:val="24"/>
          <w:shd w:val="clear" w:color="auto" w:fill="FFFFFF"/>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131E42" w:rsidRPr="00BB1AAC" w:rsidTr="0000716B">
        <w:tc>
          <w:tcPr>
            <w:tcW w:w="5000" w:type="pct"/>
            <w:shd w:val="clear" w:color="auto" w:fill="FFFF99"/>
          </w:tcPr>
          <w:p w:rsidR="00DD2151" w:rsidRPr="000F0A14"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0F0A14" w:rsidRDefault="00131E42" w:rsidP="0095729C">
            <w:pPr>
              <w:suppressAutoHyphens/>
              <w:spacing w:after="0" w:line="240" w:lineRule="auto"/>
              <w:ind w:firstLine="284"/>
              <w:jc w:val="center"/>
              <w:rPr>
                <w:rFonts w:ascii="Times New Roman" w:hAnsi="Times New Roman" w:cs="Times New Roman"/>
                <w:b/>
                <w:sz w:val="24"/>
                <w:szCs w:val="24"/>
              </w:rPr>
            </w:pPr>
            <w:r w:rsidRPr="000F0A14">
              <w:rPr>
                <w:rFonts w:ascii="Times New Roman" w:hAnsi="Times New Roman" w:cs="Times New Roman"/>
                <w:b/>
                <w:sz w:val="24"/>
                <w:szCs w:val="24"/>
              </w:rPr>
              <w:t>Социальная поддержка семей с детьми</w:t>
            </w:r>
          </w:p>
          <w:p w:rsidR="00DD2151" w:rsidRPr="000F0A14" w:rsidRDefault="00DD2151" w:rsidP="0095729C">
            <w:pPr>
              <w:suppressAutoHyphens/>
              <w:spacing w:after="0" w:line="240" w:lineRule="auto"/>
              <w:ind w:firstLine="284"/>
              <w:jc w:val="center"/>
              <w:rPr>
                <w:rFonts w:ascii="Times New Roman" w:hAnsi="Times New Roman" w:cs="Times New Roman"/>
              </w:rPr>
            </w:pPr>
          </w:p>
        </w:tc>
      </w:tr>
    </w:tbl>
    <w:p w:rsidR="000F0A14" w:rsidRPr="000F0A14" w:rsidRDefault="000F0A14" w:rsidP="000F0A14">
      <w:pPr>
        <w:tabs>
          <w:tab w:val="left" w:pos="-284"/>
        </w:tabs>
        <w:suppressAutoHyphens/>
        <w:spacing w:after="0" w:line="240" w:lineRule="auto"/>
        <w:ind w:firstLine="284"/>
        <w:contextualSpacing/>
        <w:jc w:val="both"/>
        <w:rPr>
          <w:rFonts w:ascii="Times New Roman" w:hAnsi="Times New Roman" w:cs="Times New Roman"/>
          <w:bCs/>
          <w:sz w:val="24"/>
          <w:szCs w:val="24"/>
        </w:rPr>
      </w:pPr>
      <w:r w:rsidRPr="000F0A14">
        <w:rPr>
          <w:rFonts w:ascii="Times New Roman" w:hAnsi="Times New Roman" w:cs="Times New Roman"/>
          <w:sz w:val="24"/>
          <w:szCs w:val="24"/>
        </w:rPr>
        <w:t xml:space="preserve">В целях реализации Указа Президента России «О национальных целях и стратегических задачах развития Российской Федерации на период до 2024 года» разработан региональный </w:t>
      </w:r>
      <w:r w:rsidRPr="000F0A14">
        <w:rPr>
          <w:rFonts w:ascii="Times New Roman" w:hAnsi="Times New Roman" w:cs="Times New Roman"/>
          <w:bCs/>
          <w:sz w:val="24"/>
          <w:szCs w:val="24"/>
        </w:rPr>
        <w:t>проект «Финансовая поддержка семей при рождении детей», который является составной частью национального проекта «Демография».</w:t>
      </w:r>
    </w:p>
    <w:p w:rsidR="000F0A14" w:rsidRPr="000F0A14" w:rsidRDefault="000F0A14" w:rsidP="000F0A14">
      <w:pPr>
        <w:tabs>
          <w:tab w:val="left" w:pos="-284"/>
        </w:tabs>
        <w:suppressAutoHyphens/>
        <w:spacing w:after="0" w:line="240" w:lineRule="auto"/>
        <w:ind w:firstLine="284"/>
        <w:contextualSpacing/>
        <w:jc w:val="both"/>
        <w:rPr>
          <w:rFonts w:ascii="Times New Roman" w:hAnsi="Times New Roman" w:cs="Times New Roman"/>
          <w:sz w:val="24"/>
          <w:szCs w:val="24"/>
          <w:shd w:val="clear" w:color="auto" w:fill="FCFCFC"/>
        </w:rPr>
      </w:pPr>
      <w:r w:rsidRPr="000F0A14">
        <w:rPr>
          <w:rFonts w:ascii="Times New Roman" w:hAnsi="Times New Roman" w:cs="Times New Roman"/>
          <w:sz w:val="24"/>
          <w:szCs w:val="24"/>
          <w:shd w:val="clear" w:color="auto" w:fill="FCFCFC"/>
        </w:rPr>
        <w:t>Проект направлен на развитие механизма финансовой поддержки семей при рождении детей, а также создание благоприятных условий для жизнедеятельности семьи, рождения детей и минимизации последствий изменения материального положения граждан в связи с рождением детей.</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 xml:space="preserve">Основные мероприятия проекта </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 xml:space="preserve">- предоставление ежемесячной денежной выплаты в связи с рождением (усыновлением) первого ребенка; </w:t>
      </w:r>
    </w:p>
    <w:p w:rsidR="000F0A14" w:rsidRPr="000F0A14" w:rsidRDefault="000F0A14" w:rsidP="000F0A14">
      <w:pPr>
        <w:suppressAutoHyphens/>
        <w:spacing w:after="0" w:line="240" w:lineRule="auto"/>
        <w:ind w:firstLine="284"/>
        <w:jc w:val="both"/>
        <w:rPr>
          <w:rFonts w:ascii="Times New Roman" w:hAnsi="Times New Roman" w:cs="Times New Roman"/>
          <w:bCs/>
          <w:sz w:val="24"/>
          <w:szCs w:val="24"/>
          <w:u w:color="000000"/>
        </w:rPr>
      </w:pPr>
      <w:r w:rsidRPr="000F0A14">
        <w:rPr>
          <w:rFonts w:ascii="Times New Roman" w:hAnsi="Times New Roman" w:cs="Times New Roman"/>
          <w:sz w:val="24"/>
          <w:szCs w:val="24"/>
          <w:shd w:val="clear" w:color="auto" w:fill="FFFFFF"/>
        </w:rPr>
        <w:t>-</w:t>
      </w:r>
      <w:r w:rsidRPr="000F0A14">
        <w:rPr>
          <w:rFonts w:ascii="Times New Roman" w:hAnsi="Times New Roman" w:cs="Times New Roman"/>
          <w:sz w:val="24"/>
          <w:szCs w:val="24"/>
        </w:rPr>
        <w:t xml:space="preserve"> предоставление ежемесячной денежной выплаты при рождении третьего ребенка или последующих детей при достижении ребенком возраста полутора лет и до достижения ребенком возраста трех лет (за счет средств краевого бюджета)</w:t>
      </w:r>
      <w:r w:rsidRPr="000F0A14">
        <w:rPr>
          <w:rFonts w:ascii="Times New Roman" w:hAnsi="Times New Roman" w:cs="Times New Roman"/>
          <w:bCs/>
          <w:sz w:val="24"/>
          <w:szCs w:val="24"/>
          <w:u w:color="000000"/>
        </w:rPr>
        <w:t>;</w:t>
      </w:r>
    </w:p>
    <w:p w:rsidR="000F0A14" w:rsidRPr="000F0A14" w:rsidRDefault="000F0A14" w:rsidP="000F0A14">
      <w:pPr>
        <w:suppressAutoHyphens/>
        <w:spacing w:after="0" w:line="240" w:lineRule="auto"/>
        <w:ind w:firstLine="284"/>
        <w:jc w:val="both"/>
        <w:rPr>
          <w:rFonts w:ascii="Times New Roman" w:hAnsi="Times New Roman" w:cs="Times New Roman"/>
          <w:bCs/>
          <w:sz w:val="24"/>
          <w:szCs w:val="24"/>
        </w:rPr>
      </w:pPr>
      <w:r w:rsidRPr="000F0A14">
        <w:rPr>
          <w:rFonts w:ascii="Times New Roman" w:hAnsi="Times New Roman" w:cs="Times New Roman"/>
          <w:bCs/>
          <w:sz w:val="24"/>
          <w:szCs w:val="24"/>
          <w:u w:color="000000"/>
        </w:rPr>
        <w:t>- п</w:t>
      </w:r>
      <w:r w:rsidRPr="000F0A14">
        <w:rPr>
          <w:rFonts w:ascii="Times New Roman" w:hAnsi="Times New Roman" w:cs="Times New Roman"/>
          <w:sz w:val="24"/>
          <w:szCs w:val="24"/>
        </w:rPr>
        <w:t xml:space="preserve">редоставление с 01.01.2019 года </w:t>
      </w:r>
      <w:r w:rsidRPr="000F0A14">
        <w:rPr>
          <w:rFonts w:ascii="Times New Roman" w:hAnsi="Times New Roman" w:cs="Times New Roman"/>
          <w:bCs/>
          <w:sz w:val="24"/>
          <w:szCs w:val="24"/>
        </w:rPr>
        <w:t xml:space="preserve">ежемесячной денежной выплаты при рождении третьего ребенка или последующих детей от 0 до 3 лет, которое осуществляется из федерального и краевого бюджетов. </w:t>
      </w:r>
    </w:p>
    <w:p w:rsidR="000F0A14" w:rsidRPr="000F0A14" w:rsidRDefault="000F0A14" w:rsidP="000F0A14">
      <w:pPr>
        <w:pStyle w:val="ab"/>
        <w:keepNext/>
        <w:numPr>
          <w:ilvl w:val="0"/>
          <w:numId w:val="18"/>
        </w:numPr>
        <w:shd w:val="clear" w:color="auto" w:fill="FFFFFF"/>
        <w:tabs>
          <w:tab w:val="left" w:pos="315"/>
        </w:tabs>
        <w:suppressAutoHyphens/>
        <w:spacing w:after="0" w:line="240" w:lineRule="auto"/>
        <w:ind w:left="0" w:firstLine="284"/>
        <w:contextualSpacing w:val="0"/>
        <w:jc w:val="both"/>
        <w:rPr>
          <w:rFonts w:ascii="Times New Roman" w:hAnsi="Times New Roman" w:cs="Times New Roman"/>
          <w:color w:val="000000"/>
          <w:sz w:val="24"/>
          <w:szCs w:val="24"/>
        </w:rPr>
      </w:pPr>
      <w:r w:rsidRPr="000F0A14">
        <w:rPr>
          <w:rFonts w:ascii="Times New Roman" w:hAnsi="Times New Roman" w:cs="Times New Roman"/>
          <w:color w:val="000000"/>
          <w:sz w:val="24"/>
          <w:szCs w:val="24"/>
        </w:rPr>
        <w:t>предоставление дополнительных мер, направленных на поддержку рождаемости на Дальнем Востоке, включающие:</w:t>
      </w:r>
    </w:p>
    <w:p w:rsidR="000F0A14" w:rsidRPr="000F0A14" w:rsidRDefault="000F0A14" w:rsidP="000F0A14">
      <w:pPr>
        <w:pStyle w:val="ab"/>
        <w:keepNext/>
        <w:shd w:val="clear" w:color="auto" w:fill="FFFFFF"/>
        <w:suppressAutoHyphens/>
        <w:spacing w:after="0" w:line="240" w:lineRule="auto"/>
        <w:ind w:left="0" w:firstLine="284"/>
        <w:jc w:val="both"/>
        <w:rPr>
          <w:rFonts w:ascii="Times New Roman" w:hAnsi="Times New Roman" w:cs="Times New Roman"/>
          <w:color w:val="000000"/>
          <w:sz w:val="24"/>
          <w:szCs w:val="24"/>
        </w:rPr>
      </w:pPr>
      <w:r w:rsidRPr="000F0A14">
        <w:rPr>
          <w:rFonts w:ascii="Times New Roman" w:hAnsi="Times New Roman" w:cs="Times New Roman"/>
          <w:color w:val="000000"/>
          <w:sz w:val="24"/>
          <w:szCs w:val="24"/>
        </w:rPr>
        <w:t>предоставление единовременной выплаты при рождении первого ребенка.</w:t>
      </w:r>
    </w:p>
    <w:p w:rsidR="000F0A14" w:rsidRPr="000F0A14" w:rsidRDefault="000F0A14" w:rsidP="000F0A14">
      <w:pPr>
        <w:pStyle w:val="ab"/>
        <w:keepNext/>
        <w:shd w:val="clear" w:color="auto" w:fill="FFFFFF"/>
        <w:suppressAutoHyphens/>
        <w:spacing w:after="0" w:line="240" w:lineRule="auto"/>
        <w:ind w:left="0" w:firstLine="284"/>
        <w:jc w:val="both"/>
        <w:rPr>
          <w:rFonts w:ascii="Times New Roman" w:hAnsi="Times New Roman" w:cs="Times New Roman"/>
          <w:color w:val="000000"/>
          <w:sz w:val="24"/>
          <w:szCs w:val="24"/>
        </w:rPr>
      </w:pPr>
      <w:r w:rsidRPr="000F0A14">
        <w:rPr>
          <w:rFonts w:ascii="Times New Roman" w:hAnsi="Times New Roman" w:cs="Times New Roman"/>
          <w:color w:val="000000"/>
          <w:sz w:val="24"/>
          <w:szCs w:val="24"/>
        </w:rPr>
        <w:t>выплата регионального материнского (семейного капитала) при рождении второго ребенка.</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Всего за период с 2019 по 2024 годы на реализацию мероприятий указанного проекта планируется выделение 17 176,97 млн. руб. (2019</w:t>
      </w:r>
      <w:r>
        <w:rPr>
          <w:rFonts w:ascii="Times New Roman" w:hAnsi="Times New Roman" w:cs="Times New Roman"/>
          <w:sz w:val="24"/>
          <w:szCs w:val="24"/>
          <w:shd w:val="clear" w:color="auto" w:fill="FFFFFF"/>
        </w:rPr>
        <w:t> </w:t>
      </w:r>
      <w:r w:rsidRPr="000F0A14">
        <w:rPr>
          <w:rFonts w:ascii="Times New Roman" w:hAnsi="Times New Roman" w:cs="Times New Roman"/>
          <w:sz w:val="24"/>
          <w:szCs w:val="24"/>
          <w:shd w:val="clear" w:color="auto" w:fill="FFFFFF"/>
        </w:rPr>
        <w:t>г.-1 457,81 млн. руб.), из них</w:t>
      </w:r>
      <w:r>
        <w:rPr>
          <w:rFonts w:ascii="Times New Roman" w:hAnsi="Times New Roman" w:cs="Times New Roman"/>
          <w:sz w:val="24"/>
          <w:szCs w:val="24"/>
          <w:shd w:val="clear" w:color="auto" w:fill="FFFFFF"/>
        </w:rPr>
        <w:t>:</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- 15 163,39 млн. рублей средства федерального бюджета,</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 xml:space="preserve">- 1 404,99 млн. рублей бюджета Забайкальского края </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t>- 608,59 млн. рублей средства фонда обязательного медицинского страхования.</w:t>
      </w:r>
    </w:p>
    <w:p w:rsidR="000F0A14" w:rsidRPr="000F0A14" w:rsidRDefault="000F0A14" w:rsidP="000F0A14">
      <w:pPr>
        <w:suppressAutoHyphens/>
        <w:spacing w:after="0" w:line="240" w:lineRule="auto"/>
        <w:ind w:firstLine="284"/>
        <w:jc w:val="both"/>
        <w:rPr>
          <w:rFonts w:ascii="Times New Roman" w:hAnsi="Times New Roman" w:cs="Times New Roman"/>
          <w:sz w:val="24"/>
          <w:szCs w:val="24"/>
          <w:shd w:val="clear" w:color="auto" w:fill="FFFFFF"/>
        </w:rPr>
      </w:pPr>
      <w:r w:rsidRPr="000F0A14">
        <w:rPr>
          <w:rFonts w:ascii="Times New Roman" w:hAnsi="Times New Roman" w:cs="Times New Roman"/>
          <w:sz w:val="24"/>
          <w:szCs w:val="24"/>
          <w:shd w:val="clear" w:color="auto" w:fill="FFFFFF"/>
        </w:rPr>
        <w:lastRenderedPageBreak/>
        <w:t>В 2019 году в рамках данного проекта меры социальной поддержки и услуги оказаны 15 685 семьям на общую сумму 1244,54</w:t>
      </w:r>
      <w:r>
        <w:rPr>
          <w:rFonts w:ascii="Times New Roman" w:hAnsi="Times New Roman" w:cs="Times New Roman"/>
          <w:sz w:val="24"/>
          <w:szCs w:val="24"/>
          <w:shd w:val="clear" w:color="auto" w:fill="FFFFFF"/>
        </w:rPr>
        <w:t> </w:t>
      </w:r>
      <w:r w:rsidRPr="000F0A14">
        <w:rPr>
          <w:rFonts w:ascii="Times New Roman" w:hAnsi="Times New Roman" w:cs="Times New Roman"/>
          <w:sz w:val="24"/>
          <w:szCs w:val="24"/>
          <w:shd w:val="clear" w:color="auto" w:fill="FFFFFF"/>
        </w:rPr>
        <w:t>млн. рублей.</w:t>
      </w:r>
    </w:p>
    <w:p w:rsidR="000F0A14" w:rsidRPr="00BB1AAC" w:rsidRDefault="000F0A14" w:rsidP="000F0A14">
      <w:pPr>
        <w:suppressAutoHyphens/>
        <w:spacing w:after="0" w:line="240" w:lineRule="auto"/>
        <w:ind w:firstLine="284"/>
        <w:jc w:val="both"/>
        <w:rPr>
          <w:rFonts w:ascii="Times New Roman" w:hAnsi="Times New Roman" w:cs="Times New Roman"/>
          <w:sz w:val="24"/>
          <w:szCs w:val="24"/>
          <w:highlight w:val="magenta"/>
          <w:shd w:val="clear" w:color="auto" w:fill="FFFFFF"/>
        </w:rPr>
      </w:pPr>
    </w:p>
    <w:tbl>
      <w:tblPr>
        <w:tblStyle w:val="af3"/>
        <w:tblW w:w="491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29"/>
      </w:tblGrid>
      <w:tr w:rsidR="00131E42" w:rsidRPr="0061089B" w:rsidTr="009B53D3">
        <w:tc>
          <w:tcPr>
            <w:tcW w:w="5000" w:type="pct"/>
            <w:shd w:val="clear" w:color="auto" w:fill="FFFF99"/>
          </w:tcPr>
          <w:p w:rsidR="00DD2151" w:rsidRPr="0061089B"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61089B" w:rsidRDefault="00131E42" w:rsidP="0095729C">
            <w:pPr>
              <w:suppressAutoHyphens/>
              <w:spacing w:after="0" w:line="240" w:lineRule="auto"/>
              <w:ind w:firstLine="284"/>
              <w:jc w:val="center"/>
              <w:rPr>
                <w:rFonts w:ascii="Times New Roman" w:hAnsi="Times New Roman" w:cs="Times New Roman"/>
                <w:b/>
                <w:sz w:val="24"/>
                <w:szCs w:val="24"/>
              </w:rPr>
            </w:pPr>
            <w:r w:rsidRPr="0061089B">
              <w:rPr>
                <w:rFonts w:ascii="Times New Roman" w:hAnsi="Times New Roman" w:cs="Times New Roman"/>
                <w:b/>
                <w:sz w:val="24"/>
                <w:szCs w:val="24"/>
              </w:rPr>
              <w:t>Обеспечение жильем отдельных категорий граждан</w:t>
            </w:r>
          </w:p>
          <w:p w:rsidR="00DD2151" w:rsidRPr="0061089B" w:rsidRDefault="00DD2151" w:rsidP="0095729C">
            <w:pPr>
              <w:suppressAutoHyphens/>
              <w:spacing w:after="0" w:line="240" w:lineRule="auto"/>
              <w:ind w:firstLine="284"/>
              <w:jc w:val="center"/>
              <w:rPr>
                <w:rFonts w:ascii="Times New Roman" w:hAnsi="Times New Roman" w:cs="Times New Roman"/>
              </w:rPr>
            </w:pPr>
          </w:p>
        </w:tc>
      </w:tr>
    </w:tbl>
    <w:p w:rsidR="00B366B2" w:rsidRPr="009B53D3" w:rsidRDefault="00B366B2" w:rsidP="0095729C">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Министерство продолжило работу по исполнению полномочия по предоставлению мер социальной поддержки по обеспечению жильем отдельных категорий граждан </w:t>
      </w:r>
    </w:p>
    <w:p w:rsidR="00B366B2" w:rsidRPr="009B53D3" w:rsidRDefault="00B366B2" w:rsidP="0095729C">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Так в рамках реализации Указа Президента Российской Федерации «Об обеспечении жильем ветеранов Великой Отечественной войны 1941-1945 годов» в 2019 году федеральным бюджетом </w:t>
      </w:r>
      <w:r w:rsidRPr="009B53D3">
        <w:rPr>
          <w:rFonts w:ascii="Times New Roman" w:eastAsia="Calibri" w:hAnsi="Times New Roman" w:cs="Times New Roman"/>
          <w:sz w:val="24"/>
          <w:szCs w:val="28"/>
        </w:rPr>
        <w:t>предусмотрено 51</w:t>
      </w:r>
      <w:r w:rsidRPr="009B53D3">
        <w:rPr>
          <w:rFonts w:ascii="Times New Roman" w:hAnsi="Times New Roman" w:cs="Times New Roman"/>
          <w:sz w:val="24"/>
          <w:szCs w:val="28"/>
        </w:rPr>
        <w:t xml:space="preserve"> млн</w:t>
      </w:r>
      <w:r w:rsidRPr="009B53D3">
        <w:rPr>
          <w:rFonts w:ascii="Times New Roman" w:eastAsia="Calibri" w:hAnsi="Times New Roman" w:cs="Times New Roman"/>
          <w:sz w:val="24"/>
          <w:szCs w:val="28"/>
        </w:rPr>
        <w:t>. руб.,</w:t>
      </w:r>
      <w:r w:rsidRPr="009B53D3">
        <w:rPr>
          <w:rFonts w:ascii="Times New Roman" w:hAnsi="Times New Roman" w:cs="Times New Roman"/>
          <w:spacing w:val="-4"/>
          <w:sz w:val="24"/>
          <w:szCs w:val="28"/>
        </w:rPr>
        <w:t xml:space="preserve"> обеспечено 27 чел., </w:t>
      </w:r>
      <w:r w:rsidRPr="009B53D3">
        <w:rPr>
          <w:rFonts w:ascii="Times New Roman" w:hAnsi="Times New Roman" w:cs="Times New Roman"/>
          <w:sz w:val="24"/>
          <w:szCs w:val="28"/>
        </w:rPr>
        <w:t xml:space="preserve">в т.ч. 4 инвалида и участника Великой Отечественной войны в приоритетном порядке. </w:t>
      </w:r>
    </w:p>
    <w:p w:rsidR="00B366B2" w:rsidRPr="009B53D3" w:rsidRDefault="00B366B2" w:rsidP="0095729C">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На 1.01.2020 года мера социальной поддержки по обеспечению жильем предоставлена всем нуждающимся в улучшении жилищных условий. В отношении 4 чел. приняты отказные решения в соответствии с нормами Жилищного кодекса Российской Федерации (не подтверждена нуждаемость в улучшении жилищных условий ст. 51 и намеренное ухудшение гражданами своих жилищных условий ст. 53). Для реализации меры социальной поддержки по обеспечению жильем данные граждане вправе обратиться в судебные органы.</w:t>
      </w:r>
    </w:p>
    <w:p w:rsidR="00B366B2" w:rsidRPr="009B53D3" w:rsidRDefault="00B366B2" w:rsidP="0095729C">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Всего жильём обеспечены 4545 ветеранов войны на сумму 4,4 млрд. руб. Участниками строительства стали 1311 ветеранов войны, 3234 - приобрели готовое жилье. </w:t>
      </w:r>
    </w:p>
    <w:p w:rsidR="00B366B2" w:rsidRPr="009B53D3" w:rsidRDefault="00B366B2" w:rsidP="0095729C">
      <w:pPr>
        <w:suppressAutoHyphens/>
        <w:spacing w:after="0" w:line="240" w:lineRule="auto"/>
        <w:ind w:firstLine="284"/>
        <w:jc w:val="both"/>
        <w:rPr>
          <w:rFonts w:ascii="Times New Roman" w:hAnsi="Times New Roman" w:cs="Times New Roman"/>
          <w:sz w:val="24"/>
          <w:szCs w:val="28"/>
        </w:rPr>
      </w:pPr>
      <w:r w:rsidRPr="009B53D3">
        <w:rPr>
          <w:rFonts w:ascii="Times New Roman" w:hAnsi="Times New Roman" w:cs="Times New Roman"/>
          <w:sz w:val="24"/>
          <w:szCs w:val="28"/>
        </w:rPr>
        <w:t xml:space="preserve">В соответствии с федеральным законодательством, на исполнение полномочий по обеспечению жильем инвалидов, ветеранов боевых действий и семей, имеющих детей-инвалидов, Забайкальскому краю было предусмотрено 30,5 </w:t>
      </w:r>
      <w:proofErr w:type="spellStart"/>
      <w:r w:rsidRPr="009B53D3">
        <w:rPr>
          <w:rFonts w:ascii="Times New Roman" w:hAnsi="Times New Roman" w:cs="Times New Roman"/>
          <w:sz w:val="24"/>
          <w:szCs w:val="28"/>
        </w:rPr>
        <w:t>млн.руб</w:t>
      </w:r>
      <w:proofErr w:type="spellEnd"/>
      <w:r w:rsidRPr="009B53D3">
        <w:rPr>
          <w:rFonts w:ascii="Times New Roman" w:hAnsi="Times New Roman" w:cs="Times New Roman"/>
          <w:sz w:val="24"/>
          <w:szCs w:val="28"/>
        </w:rPr>
        <w:t>., обеспечено 37 человек.</w:t>
      </w:r>
    </w:p>
    <w:tbl>
      <w:tblPr>
        <w:tblStyle w:val="-3"/>
        <w:tblW w:w="0" w:type="auto"/>
        <w:tblInd w:w="108" w:type="dxa"/>
        <w:tblLook w:val="04A0" w:firstRow="1" w:lastRow="0" w:firstColumn="1" w:lastColumn="0" w:noHBand="0" w:noVBand="1"/>
      </w:tblPr>
      <w:tblGrid>
        <w:gridCol w:w="1843"/>
        <w:gridCol w:w="2835"/>
        <w:gridCol w:w="2552"/>
      </w:tblGrid>
      <w:tr w:rsidR="00B366B2" w:rsidRPr="0061089B" w:rsidTr="009B5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366B2" w:rsidRPr="0061089B" w:rsidRDefault="00B366B2" w:rsidP="0095729C">
            <w:pPr>
              <w:suppressAutoHyphens/>
              <w:spacing w:after="0" w:line="240" w:lineRule="auto"/>
              <w:jc w:val="both"/>
              <w:rPr>
                <w:rFonts w:ascii="Times New Roman" w:hAnsi="Times New Roman" w:cs="Times New Roman"/>
                <w:b w:val="0"/>
                <w:color w:val="auto"/>
                <w:sz w:val="20"/>
                <w:szCs w:val="20"/>
              </w:rPr>
            </w:pPr>
          </w:p>
        </w:tc>
        <w:tc>
          <w:tcPr>
            <w:tcW w:w="2835" w:type="dxa"/>
          </w:tcPr>
          <w:p w:rsidR="00B366B2" w:rsidRPr="0061089B" w:rsidRDefault="00B366B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61089B">
              <w:rPr>
                <w:rFonts w:ascii="Times New Roman" w:hAnsi="Times New Roman" w:cs="Times New Roman"/>
                <w:b w:val="0"/>
                <w:color w:val="auto"/>
                <w:sz w:val="20"/>
                <w:szCs w:val="20"/>
              </w:rPr>
              <w:t>201</w:t>
            </w:r>
            <w:r w:rsidR="0061089B" w:rsidRPr="0061089B">
              <w:rPr>
                <w:rFonts w:ascii="Times New Roman" w:hAnsi="Times New Roman" w:cs="Times New Roman"/>
                <w:b w:val="0"/>
                <w:color w:val="auto"/>
                <w:sz w:val="20"/>
                <w:szCs w:val="20"/>
              </w:rPr>
              <w:t>8</w:t>
            </w:r>
          </w:p>
        </w:tc>
        <w:tc>
          <w:tcPr>
            <w:tcW w:w="2552" w:type="dxa"/>
          </w:tcPr>
          <w:p w:rsidR="00B366B2" w:rsidRPr="0061089B" w:rsidRDefault="00B366B2"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61089B">
              <w:rPr>
                <w:rFonts w:ascii="Times New Roman" w:hAnsi="Times New Roman" w:cs="Times New Roman"/>
                <w:b w:val="0"/>
                <w:color w:val="auto"/>
                <w:sz w:val="20"/>
                <w:szCs w:val="20"/>
              </w:rPr>
              <w:t>20</w:t>
            </w:r>
            <w:r w:rsidR="0061089B" w:rsidRPr="0061089B">
              <w:rPr>
                <w:rFonts w:ascii="Times New Roman" w:hAnsi="Times New Roman" w:cs="Times New Roman"/>
                <w:b w:val="0"/>
                <w:color w:val="auto"/>
                <w:sz w:val="20"/>
                <w:szCs w:val="20"/>
              </w:rPr>
              <w:t>19</w:t>
            </w:r>
          </w:p>
        </w:tc>
      </w:tr>
      <w:tr w:rsidR="0061089B" w:rsidRPr="0061089B"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1089B" w:rsidRPr="0061089B" w:rsidRDefault="0061089B" w:rsidP="0095729C">
            <w:pPr>
              <w:suppressAutoHyphens/>
              <w:spacing w:after="0" w:line="240" w:lineRule="auto"/>
              <w:jc w:val="both"/>
              <w:rPr>
                <w:rFonts w:ascii="Times New Roman" w:hAnsi="Times New Roman" w:cs="Times New Roman"/>
                <w:b w:val="0"/>
                <w:color w:val="auto"/>
                <w:sz w:val="20"/>
                <w:szCs w:val="20"/>
              </w:rPr>
            </w:pPr>
            <w:r w:rsidRPr="0061089B">
              <w:rPr>
                <w:rFonts w:ascii="Times New Roman" w:hAnsi="Times New Roman" w:cs="Times New Roman"/>
                <w:b w:val="0"/>
                <w:color w:val="auto"/>
                <w:sz w:val="20"/>
                <w:szCs w:val="20"/>
              </w:rPr>
              <w:t>Получателей</w:t>
            </w:r>
          </w:p>
        </w:tc>
        <w:tc>
          <w:tcPr>
            <w:tcW w:w="2835" w:type="dxa"/>
          </w:tcPr>
          <w:p w:rsidR="0061089B" w:rsidRPr="0061089B" w:rsidRDefault="0061089B"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22</w:t>
            </w:r>
          </w:p>
        </w:tc>
        <w:tc>
          <w:tcPr>
            <w:tcW w:w="2552" w:type="dxa"/>
          </w:tcPr>
          <w:p w:rsidR="0061089B" w:rsidRPr="0061089B" w:rsidRDefault="0061089B"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37</w:t>
            </w:r>
          </w:p>
        </w:tc>
      </w:tr>
      <w:tr w:rsidR="0061089B" w:rsidRPr="0061089B" w:rsidTr="009B53D3">
        <w:tc>
          <w:tcPr>
            <w:cnfStyle w:val="001000000000" w:firstRow="0" w:lastRow="0" w:firstColumn="1" w:lastColumn="0" w:oddVBand="0" w:evenVBand="0" w:oddHBand="0" w:evenHBand="0" w:firstRowFirstColumn="0" w:firstRowLastColumn="0" w:lastRowFirstColumn="0" w:lastRowLastColumn="0"/>
            <w:tcW w:w="1843" w:type="dxa"/>
          </w:tcPr>
          <w:p w:rsidR="0061089B" w:rsidRPr="0061089B" w:rsidRDefault="0061089B" w:rsidP="0095729C">
            <w:pPr>
              <w:suppressAutoHyphens/>
              <w:spacing w:after="0" w:line="240" w:lineRule="auto"/>
              <w:rPr>
                <w:rFonts w:ascii="Times New Roman" w:hAnsi="Times New Roman" w:cs="Times New Roman"/>
                <w:b w:val="0"/>
                <w:color w:val="auto"/>
                <w:sz w:val="20"/>
                <w:szCs w:val="20"/>
              </w:rPr>
            </w:pPr>
            <w:r w:rsidRPr="0061089B">
              <w:rPr>
                <w:rFonts w:ascii="Times New Roman" w:hAnsi="Times New Roman" w:cs="Times New Roman"/>
                <w:b w:val="0"/>
                <w:color w:val="auto"/>
                <w:sz w:val="20"/>
                <w:szCs w:val="20"/>
              </w:rPr>
              <w:t>Средств</w:t>
            </w:r>
          </w:p>
        </w:tc>
        <w:tc>
          <w:tcPr>
            <w:tcW w:w="2835" w:type="dxa"/>
          </w:tcPr>
          <w:p w:rsidR="0061089B" w:rsidRPr="0061089B" w:rsidRDefault="0061089B"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15,2</w:t>
            </w:r>
          </w:p>
        </w:tc>
        <w:tc>
          <w:tcPr>
            <w:tcW w:w="2552" w:type="dxa"/>
          </w:tcPr>
          <w:p w:rsidR="0061089B" w:rsidRPr="0061089B" w:rsidRDefault="0061089B"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30,5</w:t>
            </w:r>
          </w:p>
        </w:tc>
      </w:tr>
      <w:tr w:rsidR="0061089B" w:rsidRPr="0061089B"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61089B" w:rsidRPr="0061089B" w:rsidRDefault="0061089B" w:rsidP="0095729C">
            <w:pPr>
              <w:suppressAutoHyphens/>
              <w:spacing w:after="0" w:line="240" w:lineRule="auto"/>
              <w:jc w:val="both"/>
              <w:rPr>
                <w:rFonts w:ascii="Times New Roman" w:hAnsi="Times New Roman" w:cs="Times New Roman"/>
                <w:b w:val="0"/>
                <w:color w:val="auto"/>
                <w:sz w:val="20"/>
                <w:szCs w:val="20"/>
              </w:rPr>
            </w:pPr>
            <w:r w:rsidRPr="0061089B">
              <w:rPr>
                <w:rFonts w:ascii="Times New Roman" w:hAnsi="Times New Roman" w:cs="Times New Roman"/>
                <w:b w:val="0"/>
                <w:color w:val="auto"/>
                <w:sz w:val="20"/>
                <w:szCs w:val="20"/>
              </w:rPr>
              <w:t>Очередь</w:t>
            </w:r>
          </w:p>
        </w:tc>
        <w:tc>
          <w:tcPr>
            <w:tcW w:w="2835" w:type="dxa"/>
          </w:tcPr>
          <w:p w:rsidR="0061089B" w:rsidRPr="0061089B" w:rsidRDefault="0061089B"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350</w:t>
            </w:r>
          </w:p>
        </w:tc>
        <w:tc>
          <w:tcPr>
            <w:tcW w:w="2552" w:type="dxa"/>
          </w:tcPr>
          <w:p w:rsidR="0061089B" w:rsidRPr="0061089B" w:rsidRDefault="0061089B"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4"/>
              </w:rPr>
            </w:pPr>
            <w:r w:rsidRPr="0061089B">
              <w:rPr>
                <w:rFonts w:ascii="Times New Roman" w:eastAsia="Calibri" w:hAnsi="Times New Roman" w:cs="Times New Roman"/>
                <w:color w:val="auto"/>
                <w:sz w:val="20"/>
                <w:szCs w:val="24"/>
              </w:rPr>
              <w:t>213</w:t>
            </w:r>
          </w:p>
        </w:tc>
      </w:tr>
    </w:tbl>
    <w:p w:rsidR="0061089B" w:rsidRDefault="0061089B" w:rsidP="0095729C">
      <w:pPr>
        <w:suppressAutoHyphens/>
        <w:spacing w:after="0" w:line="240" w:lineRule="auto"/>
        <w:ind w:firstLine="284"/>
        <w:jc w:val="both"/>
        <w:rPr>
          <w:rFonts w:ascii="Times New Roman" w:hAnsi="Times New Roman" w:cs="Times New Roman"/>
          <w:sz w:val="24"/>
          <w:szCs w:val="24"/>
        </w:rPr>
      </w:pPr>
      <w:r w:rsidRPr="0061089B">
        <w:rPr>
          <w:rFonts w:ascii="Times New Roman" w:hAnsi="Times New Roman" w:cs="Times New Roman"/>
          <w:sz w:val="24"/>
          <w:szCs w:val="24"/>
        </w:rPr>
        <w:t>В соответствии с федеральным законодательством необходимо обеспечить жилыми помещениями еще 213 граждан данной категории.</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131E42" w:rsidRPr="00010A64" w:rsidTr="0000716B">
        <w:tc>
          <w:tcPr>
            <w:tcW w:w="5000" w:type="pct"/>
            <w:shd w:val="clear" w:color="auto" w:fill="FFFF99"/>
          </w:tcPr>
          <w:p w:rsidR="00DD2151" w:rsidRPr="00010A64" w:rsidRDefault="00DD2151" w:rsidP="00010A64">
            <w:pPr>
              <w:suppressAutoHyphens/>
              <w:spacing w:after="0" w:line="240" w:lineRule="auto"/>
              <w:ind w:firstLine="284"/>
              <w:contextualSpacing/>
              <w:jc w:val="center"/>
              <w:rPr>
                <w:rFonts w:ascii="Times New Roman" w:eastAsiaTheme="minorEastAsia" w:hAnsi="Times New Roman" w:cs="Times New Roman"/>
                <w:b/>
                <w:sz w:val="24"/>
                <w:szCs w:val="28"/>
              </w:rPr>
            </w:pPr>
          </w:p>
          <w:p w:rsidR="00131E42" w:rsidRPr="00010A64" w:rsidRDefault="00131E42" w:rsidP="00010A64">
            <w:pPr>
              <w:suppressAutoHyphens/>
              <w:spacing w:after="0" w:line="240" w:lineRule="auto"/>
              <w:ind w:firstLine="284"/>
              <w:contextualSpacing/>
              <w:jc w:val="center"/>
              <w:rPr>
                <w:rFonts w:ascii="Times New Roman" w:eastAsiaTheme="minorEastAsia" w:hAnsi="Times New Roman" w:cs="Times New Roman"/>
                <w:b/>
                <w:sz w:val="24"/>
                <w:szCs w:val="28"/>
              </w:rPr>
            </w:pPr>
            <w:r w:rsidRPr="00010A64">
              <w:rPr>
                <w:rFonts w:ascii="Times New Roman" w:eastAsiaTheme="minorEastAsia" w:hAnsi="Times New Roman" w:cs="Times New Roman"/>
                <w:b/>
                <w:sz w:val="24"/>
                <w:szCs w:val="28"/>
              </w:rPr>
              <w:t>Обеспечение жилыми помещениями специализированного жилого фонда детей-сирот и детей, оставшихся без попечения родителей, а также лиц из их числа</w:t>
            </w:r>
          </w:p>
          <w:p w:rsidR="00DD2151" w:rsidRPr="00010A64" w:rsidRDefault="00DD2151" w:rsidP="00010A64">
            <w:pPr>
              <w:suppressAutoHyphens/>
              <w:spacing w:after="0" w:line="240" w:lineRule="auto"/>
              <w:ind w:firstLine="284"/>
              <w:contextualSpacing/>
              <w:jc w:val="center"/>
              <w:rPr>
                <w:rFonts w:ascii="Times New Roman" w:hAnsi="Times New Roman" w:cs="Times New Roman"/>
              </w:rPr>
            </w:pPr>
          </w:p>
        </w:tc>
      </w:tr>
    </w:tbl>
    <w:p w:rsidR="00010A64" w:rsidRPr="00010A64" w:rsidRDefault="00010A64" w:rsidP="00010A64">
      <w:pPr>
        <w:keepNext/>
        <w:tabs>
          <w:tab w:val="left" w:pos="709"/>
        </w:tabs>
        <w:suppressAutoHyphens/>
        <w:spacing w:after="0" w:line="240" w:lineRule="auto"/>
        <w:ind w:firstLine="284"/>
        <w:contextualSpacing/>
        <w:jc w:val="both"/>
        <w:rPr>
          <w:rFonts w:ascii="Times New Roman" w:eastAsiaTheme="minorEastAsia" w:hAnsi="Times New Roman" w:cs="Times New Roman"/>
          <w:sz w:val="24"/>
          <w:szCs w:val="24"/>
        </w:rPr>
      </w:pPr>
      <w:r w:rsidRPr="00010A64">
        <w:rPr>
          <w:rFonts w:ascii="Times New Roman" w:eastAsiaTheme="minorEastAsia" w:hAnsi="Times New Roman" w:cs="Times New Roman"/>
          <w:sz w:val="24"/>
          <w:szCs w:val="28"/>
        </w:rPr>
        <w:t>На 01.01.2020</w:t>
      </w:r>
      <w:r w:rsidRPr="00010A64">
        <w:rPr>
          <w:rFonts w:ascii="Times New Roman" w:eastAsiaTheme="minorEastAsia" w:hAnsi="Times New Roman" w:cs="Times New Roman"/>
          <w:sz w:val="24"/>
          <w:szCs w:val="24"/>
        </w:rPr>
        <w:t xml:space="preserve">. 8091 детей-сирот, состоят на учете в качестве нуждающихся в обеспечении жилыми помещениями, из них 6497 достигли возраста 18 лет. </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На предоставление жилых помещений детям-сиротам и детям, оставшимся без попечения родителей, лицам в 2019 году было выделено:</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 xml:space="preserve">- по договорам найма специализированных жилых помещений </w:t>
      </w:r>
      <w:r w:rsidRPr="00010A64">
        <w:rPr>
          <w:rFonts w:ascii="Times New Roman" w:eastAsia="Times New Roman" w:hAnsi="Times New Roman"/>
          <w:lang w:eastAsia="ru-RU"/>
        </w:rPr>
        <w:br/>
        <w:t>354 235,96 тыс. руб., в т.ч. 302 313,3 тыс. руб. – средств федерального бюджета, 51 922,66 тыс. руб. – средств краевого бюджета. Освоено 330 819,92 тыс. руб., в т.ч. 280 302,22 тыс. руб. – средств федерального бюджета, 50 517,69 тыс. руб. – средств краевого бюджета.</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От объемов бюджетных ассигнований, предусмотренных законом, сформирована потребность на п</w:t>
      </w:r>
      <w:r w:rsidRPr="00010A64">
        <w:rPr>
          <w:rFonts w:ascii="Times New Roman" w:eastAsia="Times New Roman" w:hAnsi="Times New Roman"/>
          <w:color w:val="000000"/>
          <w:lang w:eastAsia="ru-RU"/>
        </w:rPr>
        <w:t>редоставление жилых помещений детям-сиротам по договорам найма специализированных жилых помещений в количестве 250 жилых помещений</w:t>
      </w:r>
      <w:r w:rsidRPr="00010A64">
        <w:rPr>
          <w:rFonts w:ascii="Times New Roman" w:eastAsia="Times New Roman" w:hAnsi="Times New Roman"/>
          <w:lang w:eastAsia="ru-RU"/>
        </w:rPr>
        <w:t xml:space="preserve">. </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Из предусмотренных средств в рамках заключенного Соглашения освоено 280 302 223,13 рублей, остаток неизрасходованных федеральных средств в сумме 22 011 076, 87 рублей сложился в результате экономии при проведении электронных аукционов по приобретению жилых помещений детям-сиротам.</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 в целях исполнения вступивших в силу судебных постановлений о предоставлении жилых помещений по договорам социального найма 24 858,86 тыс. ру</w:t>
      </w:r>
      <w:r w:rsidRPr="00026A31">
        <w:rPr>
          <w:rFonts w:ascii="Times New Roman" w:eastAsia="Times New Roman" w:hAnsi="Times New Roman"/>
          <w:spacing w:val="-20"/>
          <w:lang w:eastAsia="ru-RU"/>
        </w:rPr>
        <w:t>б. – с</w:t>
      </w:r>
      <w:r w:rsidRPr="00010A64">
        <w:rPr>
          <w:rFonts w:ascii="Times New Roman" w:eastAsia="Times New Roman" w:hAnsi="Times New Roman"/>
          <w:lang w:eastAsia="ru-RU"/>
        </w:rPr>
        <w:t>редств краевого бюджета. Освоено 22 528,85 тыс.</w:t>
      </w:r>
      <w:r w:rsidR="00026A31">
        <w:rPr>
          <w:rFonts w:ascii="Times New Roman" w:eastAsia="Times New Roman" w:hAnsi="Times New Roman"/>
          <w:lang w:eastAsia="ru-RU"/>
        </w:rPr>
        <w:t> </w:t>
      </w:r>
      <w:r w:rsidRPr="00010A64">
        <w:rPr>
          <w:rFonts w:ascii="Times New Roman" w:eastAsia="Times New Roman" w:hAnsi="Times New Roman"/>
          <w:lang w:eastAsia="ru-RU"/>
        </w:rPr>
        <w:t>руб.</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На предоставление жилых помещений детям-сиротам и детям, оставшимся без попечения родителей, лицам в 2020 году предусмотрено:</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 xml:space="preserve">- по договорам найма специализированных жилых помещений 327 381,91 тыс. руб., в т.ч. 307 739,00 тыс. руб. – средств федерального бюджета, 19 642,91 тыс. руб. – средств краевого бюджета. </w:t>
      </w:r>
    </w:p>
    <w:p w:rsidR="00010A64" w:rsidRPr="00010A64" w:rsidRDefault="00010A64" w:rsidP="00010A64">
      <w:pPr>
        <w:pStyle w:val="ad"/>
        <w:tabs>
          <w:tab w:val="left" w:pos="709"/>
        </w:tabs>
        <w:ind w:firstLine="284"/>
        <w:jc w:val="both"/>
        <w:rPr>
          <w:rFonts w:ascii="Times New Roman" w:eastAsia="Times New Roman" w:hAnsi="Times New Roman"/>
          <w:lang w:eastAsia="ru-RU"/>
        </w:rPr>
      </w:pPr>
      <w:r w:rsidRPr="00010A64">
        <w:rPr>
          <w:rFonts w:ascii="Times New Roman" w:eastAsia="Times New Roman" w:hAnsi="Times New Roman"/>
          <w:lang w:eastAsia="ru-RU"/>
        </w:rPr>
        <w:t>- в целях исполнения вступивших в силу судебных постановлений о предоставлении жилых помещений по договорам социального найма 40 645,3 тыс. руб. – средств краевого бюджета.</w:t>
      </w:r>
    </w:p>
    <w:p w:rsidR="00010A64" w:rsidRPr="00010A64" w:rsidRDefault="00010A64" w:rsidP="00010A64">
      <w:pPr>
        <w:pStyle w:val="ad"/>
        <w:tabs>
          <w:tab w:val="left" w:pos="709"/>
        </w:tabs>
        <w:ind w:firstLine="284"/>
        <w:jc w:val="both"/>
        <w:rPr>
          <w:rFonts w:ascii="Times New Roman" w:hAnsi="Times New Roman"/>
          <w:sz w:val="24"/>
          <w:szCs w:val="24"/>
        </w:rPr>
      </w:pPr>
      <w:r w:rsidRPr="00010A64">
        <w:rPr>
          <w:rFonts w:ascii="Times New Roman" w:eastAsia="Times New Roman" w:hAnsi="Times New Roman"/>
          <w:lang w:eastAsia="ru-RU"/>
        </w:rPr>
        <w:t xml:space="preserve"> </w:t>
      </w:r>
      <w:r w:rsidRPr="00010A64">
        <w:rPr>
          <w:rFonts w:ascii="Times New Roman" w:hAnsi="Times New Roman"/>
          <w:sz w:val="24"/>
          <w:szCs w:val="24"/>
        </w:rPr>
        <w:t xml:space="preserve">В среднем за год обеспечивается порядка 250 детей-сирот. В 2019 году обеспечено 341 чел., из которых: 265 по Соглашению, 48- перераспределение жилого помещения, 28- по договору социального найма Средний срок ожидания составляет 10 лет. </w:t>
      </w:r>
    </w:p>
    <w:p w:rsidR="00010A64" w:rsidRPr="00010A64" w:rsidRDefault="00010A64" w:rsidP="00010A64">
      <w:pPr>
        <w:pStyle w:val="ad"/>
        <w:tabs>
          <w:tab w:val="left" w:pos="709"/>
        </w:tabs>
        <w:ind w:firstLine="284"/>
        <w:jc w:val="both"/>
        <w:rPr>
          <w:rFonts w:ascii="Times New Roman" w:hAnsi="Times New Roman"/>
          <w:sz w:val="24"/>
          <w:szCs w:val="24"/>
        </w:rPr>
      </w:pPr>
      <w:r w:rsidRPr="00010A64">
        <w:rPr>
          <w:rFonts w:ascii="Times New Roman" w:hAnsi="Times New Roman"/>
          <w:sz w:val="24"/>
          <w:szCs w:val="24"/>
        </w:rPr>
        <w:lastRenderedPageBreak/>
        <w:t>Ежегодный прирост порядка 320 чел. Стоит отметить, что детей-сирот в возрасте от 14 до 18 лет – 1594 человека. Старше 18 лет – 6497 человека, 17 лет – 558, 16 лет – 442, 15 лет – 421, 14 лет – 173.</w:t>
      </w:r>
    </w:p>
    <w:p w:rsidR="00010A64" w:rsidRPr="00010A64" w:rsidRDefault="00010A64" w:rsidP="00010A64">
      <w:pPr>
        <w:tabs>
          <w:tab w:val="left" w:pos="709"/>
        </w:tabs>
        <w:spacing w:after="0" w:line="240" w:lineRule="auto"/>
        <w:ind w:firstLine="284"/>
        <w:jc w:val="both"/>
        <w:rPr>
          <w:rFonts w:ascii="Times New Roman" w:eastAsia="Calibri" w:hAnsi="Times New Roman" w:cs="Times New Roman"/>
          <w:sz w:val="24"/>
          <w:szCs w:val="24"/>
        </w:rPr>
      </w:pPr>
      <w:r w:rsidRPr="00010A64">
        <w:rPr>
          <w:rFonts w:ascii="Times New Roman" w:hAnsi="Times New Roman"/>
          <w:sz w:val="24"/>
          <w:szCs w:val="24"/>
        </w:rPr>
        <w:t xml:space="preserve">Министерством проведен анализ включенных в Список в 2019 году. </w:t>
      </w:r>
      <w:r w:rsidRPr="00010A64">
        <w:rPr>
          <w:rFonts w:ascii="Times New Roman" w:eastAsia="Calibri" w:hAnsi="Times New Roman" w:cs="Times New Roman"/>
          <w:sz w:val="24"/>
          <w:szCs w:val="24"/>
        </w:rPr>
        <w:t>За 2019 год проведено 27 комиссий по включению, установлению факта невозможности проживания и предоставлению жилых помещений детям-сиротам (539 детей-сирот включи в краевой список, исключено из краевого списка – 576 детей-сирот, отказано во включении – 81, установлено факта невозможности проживания - 80, отказа в установлении факта невозможности проживания - 30)</w:t>
      </w:r>
    </w:p>
    <w:p w:rsidR="00010A64" w:rsidRPr="000713F0" w:rsidRDefault="00010A64" w:rsidP="00010A64">
      <w:pPr>
        <w:pStyle w:val="ad"/>
        <w:tabs>
          <w:tab w:val="left" w:pos="709"/>
        </w:tabs>
        <w:ind w:firstLine="284"/>
        <w:jc w:val="both"/>
        <w:rPr>
          <w:rFonts w:ascii="Times New Roman" w:hAnsi="Times New Roman"/>
          <w:sz w:val="24"/>
          <w:szCs w:val="24"/>
        </w:rPr>
      </w:pPr>
      <w:r w:rsidRPr="000713F0">
        <w:rPr>
          <w:rFonts w:ascii="Times New Roman" w:hAnsi="Times New Roman"/>
          <w:sz w:val="24"/>
          <w:szCs w:val="24"/>
        </w:rPr>
        <w:t xml:space="preserve">По результатам проведенного анализа выявлено: 85 % - включены в Список по достижению 14 лет при наступлении права, из них </w:t>
      </w:r>
    </w:p>
    <w:p w:rsidR="00010A64" w:rsidRPr="000713F0" w:rsidRDefault="00010A64" w:rsidP="00010A64">
      <w:pPr>
        <w:pStyle w:val="ad"/>
        <w:tabs>
          <w:tab w:val="left" w:pos="709"/>
        </w:tabs>
        <w:ind w:firstLine="284"/>
        <w:jc w:val="both"/>
        <w:rPr>
          <w:rFonts w:ascii="Times New Roman" w:hAnsi="Times New Roman"/>
          <w:sz w:val="24"/>
          <w:szCs w:val="24"/>
        </w:rPr>
      </w:pPr>
      <w:r w:rsidRPr="000713F0">
        <w:rPr>
          <w:rFonts w:ascii="Times New Roman" w:hAnsi="Times New Roman"/>
          <w:sz w:val="24"/>
          <w:szCs w:val="24"/>
        </w:rPr>
        <w:t>48 % - ранее поставлены на учет в качестве нуждающихся на территории муниципальных районов и городских округов.</w:t>
      </w:r>
    </w:p>
    <w:p w:rsidR="00010A64" w:rsidRPr="000713F0" w:rsidRDefault="00010A64" w:rsidP="00010A64">
      <w:pPr>
        <w:pStyle w:val="ad"/>
        <w:tabs>
          <w:tab w:val="left" w:pos="709"/>
        </w:tabs>
        <w:ind w:firstLine="284"/>
        <w:jc w:val="both"/>
        <w:rPr>
          <w:rFonts w:ascii="Times New Roman" w:hAnsi="Times New Roman"/>
          <w:sz w:val="24"/>
          <w:szCs w:val="24"/>
        </w:rPr>
      </w:pPr>
      <w:r w:rsidRPr="000713F0">
        <w:rPr>
          <w:rFonts w:ascii="Times New Roman" w:hAnsi="Times New Roman"/>
          <w:sz w:val="24"/>
          <w:szCs w:val="24"/>
        </w:rPr>
        <w:t xml:space="preserve">4 % - по решению суда о включении в Список. </w:t>
      </w:r>
    </w:p>
    <w:p w:rsidR="00010A64" w:rsidRPr="00010A64" w:rsidRDefault="00010A64" w:rsidP="00010A64">
      <w:pPr>
        <w:pStyle w:val="ad"/>
        <w:tabs>
          <w:tab w:val="left" w:pos="709"/>
        </w:tabs>
        <w:ind w:firstLine="284"/>
        <w:jc w:val="both"/>
        <w:rPr>
          <w:rFonts w:ascii="Times New Roman" w:hAnsi="Times New Roman"/>
          <w:sz w:val="24"/>
          <w:szCs w:val="24"/>
        </w:rPr>
      </w:pPr>
      <w:r w:rsidRPr="000713F0">
        <w:rPr>
          <w:rFonts w:ascii="Times New Roman" w:hAnsi="Times New Roman"/>
          <w:sz w:val="24"/>
          <w:szCs w:val="24"/>
        </w:rPr>
        <w:t xml:space="preserve">11 % - ранее имели закрепленное жилье, однако в соответствии с установленной учетной нормой установлен факт невозможности проживания </w:t>
      </w:r>
      <w:r w:rsidRPr="000713F0">
        <w:rPr>
          <w:rFonts w:ascii="Times New Roman" w:hAnsi="Times New Roman"/>
          <w:sz w:val="20"/>
          <w:szCs w:val="24"/>
        </w:rPr>
        <w:t>(общая</w:t>
      </w:r>
      <w:r w:rsidRPr="00010A64">
        <w:rPr>
          <w:rFonts w:ascii="Times New Roman" w:hAnsi="Times New Roman"/>
          <w:sz w:val="20"/>
          <w:szCs w:val="24"/>
        </w:rPr>
        <w:t xml:space="preserve"> площадь жилого помещения, приходящаяся на одно лицо, проживающее в жилом помещении, менее учетной нормы жилого помещения, в том числе, если такое уменьшение произойдет в результате вселения в жилое помещение детей-сирот, лиц из числа детей-сирот)</w:t>
      </w:r>
      <w:r w:rsidRPr="00010A64">
        <w:rPr>
          <w:rFonts w:ascii="Times New Roman" w:hAnsi="Times New Roman"/>
          <w:i/>
          <w:sz w:val="20"/>
          <w:szCs w:val="24"/>
        </w:rPr>
        <w:t xml:space="preserve"> </w:t>
      </w:r>
    </w:p>
    <w:p w:rsidR="00010A64" w:rsidRPr="00BA6B42" w:rsidRDefault="00010A64" w:rsidP="00F638F9">
      <w:pPr>
        <w:tabs>
          <w:tab w:val="left" w:pos="709"/>
        </w:tabs>
        <w:suppressAutoHyphens/>
        <w:spacing w:after="0" w:line="240" w:lineRule="auto"/>
        <w:ind w:firstLine="284"/>
        <w:contextualSpacing/>
        <w:jc w:val="both"/>
        <w:rPr>
          <w:rFonts w:ascii="Times New Roman" w:hAnsi="Times New Roman" w:cs="Times New Roman"/>
          <w:sz w:val="24"/>
          <w:szCs w:val="24"/>
        </w:rPr>
      </w:pPr>
      <w:r w:rsidRPr="00010A64">
        <w:rPr>
          <w:rFonts w:ascii="Times New Roman" w:hAnsi="Times New Roman" w:cs="Times New Roman"/>
          <w:sz w:val="24"/>
          <w:szCs w:val="24"/>
        </w:rPr>
        <w:t>Таким образом, в целях сокращения количества детей-сирот, поставленных на учет в качестве</w:t>
      </w:r>
      <w:r w:rsidRPr="00BA6B42">
        <w:rPr>
          <w:rFonts w:ascii="Times New Roman" w:hAnsi="Times New Roman" w:cs="Times New Roman"/>
          <w:sz w:val="24"/>
          <w:szCs w:val="24"/>
        </w:rPr>
        <w:t xml:space="preserve"> нуждающихся, и недопущения фактов утраты жилья, право пользования которым сохранено за детьми-сиротами, необходимо:</w:t>
      </w:r>
    </w:p>
    <w:p w:rsidR="00010A64" w:rsidRPr="00BA6B42" w:rsidRDefault="00010A64" w:rsidP="00F638F9">
      <w:pPr>
        <w:pStyle w:val="ab"/>
        <w:numPr>
          <w:ilvl w:val="0"/>
          <w:numId w:val="8"/>
        </w:numPr>
        <w:tabs>
          <w:tab w:val="left" w:pos="567"/>
        </w:tabs>
        <w:suppressAutoHyphens/>
        <w:spacing w:after="0" w:line="240" w:lineRule="auto"/>
        <w:ind w:left="0" w:firstLine="284"/>
        <w:jc w:val="both"/>
        <w:rPr>
          <w:rFonts w:ascii="Times New Roman" w:hAnsi="Times New Roman" w:cs="Times New Roman"/>
          <w:sz w:val="24"/>
          <w:szCs w:val="24"/>
        </w:rPr>
      </w:pPr>
      <w:r w:rsidRPr="00BA6B42">
        <w:rPr>
          <w:rFonts w:ascii="Times New Roman" w:hAnsi="Times New Roman" w:cs="Times New Roman"/>
          <w:sz w:val="24"/>
          <w:szCs w:val="24"/>
        </w:rPr>
        <w:t>принятие мер органами местного самоуправления по сохранению жилья, право пользования которыми сохранено за детьми-сиротами (в том числе в рамках плановых и внеплановых проверок);</w:t>
      </w:r>
    </w:p>
    <w:p w:rsidR="00010A64" w:rsidRPr="00BA6B42" w:rsidRDefault="00010A64" w:rsidP="00F638F9">
      <w:pPr>
        <w:pStyle w:val="ab"/>
        <w:numPr>
          <w:ilvl w:val="0"/>
          <w:numId w:val="8"/>
        </w:numPr>
        <w:tabs>
          <w:tab w:val="left" w:pos="567"/>
        </w:tabs>
        <w:suppressAutoHyphens/>
        <w:spacing w:after="0" w:line="240" w:lineRule="auto"/>
        <w:ind w:left="0" w:firstLine="284"/>
        <w:jc w:val="both"/>
        <w:rPr>
          <w:rFonts w:ascii="Times New Roman" w:hAnsi="Times New Roman" w:cs="Times New Roman"/>
          <w:sz w:val="24"/>
          <w:szCs w:val="24"/>
        </w:rPr>
      </w:pPr>
      <w:r w:rsidRPr="00BA6B42">
        <w:rPr>
          <w:rFonts w:ascii="Times New Roman" w:hAnsi="Times New Roman" w:cs="Times New Roman"/>
          <w:sz w:val="24"/>
          <w:szCs w:val="24"/>
        </w:rPr>
        <w:t>органам местного самоуправления активизировать работу с родителями, лишенными/ограниченными в родительских правах, а также с лицами, которые умышленно ухудшают жилищные условия детей-сирот (приводят в непригодное состояние, накапливают задолженность за оплату ЖКУ и др.) в части принятия мер по их выселению, в том числе в судебном порядке;</w:t>
      </w:r>
    </w:p>
    <w:p w:rsidR="00010A64" w:rsidRPr="00BA6B42" w:rsidRDefault="00010A64" w:rsidP="00F638F9">
      <w:pPr>
        <w:pStyle w:val="ab"/>
        <w:numPr>
          <w:ilvl w:val="0"/>
          <w:numId w:val="8"/>
        </w:numPr>
        <w:tabs>
          <w:tab w:val="left" w:pos="567"/>
        </w:tabs>
        <w:suppressAutoHyphens/>
        <w:spacing w:after="0" w:line="240" w:lineRule="auto"/>
        <w:ind w:left="0" w:firstLine="284"/>
        <w:jc w:val="both"/>
        <w:rPr>
          <w:rFonts w:ascii="Times New Roman" w:hAnsi="Times New Roman" w:cs="Times New Roman"/>
          <w:sz w:val="24"/>
          <w:szCs w:val="24"/>
        </w:rPr>
      </w:pPr>
      <w:r w:rsidRPr="00BA6B42">
        <w:rPr>
          <w:rFonts w:ascii="Times New Roman" w:hAnsi="Times New Roman" w:cs="Times New Roman"/>
          <w:sz w:val="24"/>
          <w:szCs w:val="24"/>
        </w:rPr>
        <w:t xml:space="preserve">органам опеки и попечительства при решении вопроса устройства детей-сирот усилить работу в части сохранения право </w:t>
      </w:r>
      <w:r w:rsidRPr="00BA6B42">
        <w:rPr>
          <w:rFonts w:ascii="Times New Roman" w:hAnsi="Times New Roman" w:cs="Times New Roman"/>
          <w:sz w:val="24"/>
          <w:szCs w:val="24"/>
        </w:rPr>
        <w:lastRenderedPageBreak/>
        <w:t xml:space="preserve">пользования жильем родителей (при наличии такового), в том числе заключать договоры социального найма с включением детей-сирот в качестве основного нанимателя или членов семьи нанимателя, своевременного принятия мер вступления детей-сирот в наследство, в том числе на жилое помещение; инициировать работу по включению в муниципальный фонд жилья </w:t>
      </w:r>
      <w:proofErr w:type="spellStart"/>
      <w:r w:rsidRPr="00BA6B42">
        <w:rPr>
          <w:rFonts w:ascii="Times New Roman" w:hAnsi="Times New Roman" w:cs="Times New Roman"/>
          <w:sz w:val="24"/>
          <w:szCs w:val="24"/>
        </w:rPr>
        <w:t>вымороченного</w:t>
      </w:r>
      <w:proofErr w:type="spellEnd"/>
      <w:r w:rsidRPr="00BA6B42">
        <w:rPr>
          <w:rFonts w:ascii="Times New Roman" w:hAnsi="Times New Roman" w:cs="Times New Roman"/>
          <w:sz w:val="24"/>
          <w:szCs w:val="24"/>
        </w:rPr>
        <w:t xml:space="preserve"> (</w:t>
      </w:r>
      <w:proofErr w:type="spellStart"/>
      <w:r w:rsidRPr="00BA6B42">
        <w:rPr>
          <w:rFonts w:ascii="Times New Roman" w:hAnsi="Times New Roman" w:cs="Times New Roman"/>
          <w:sz w:val="24"/>
          <w:szCs w:val="24"/>
        </w:rPr>
        <w:t>безхозяйного</w:t>
      </w:r>
      <w:proofErr w:type="spellEnd"/>
      <w:r w:rsidRPr="00BA6B42">
        <w:rPr>
          <w:rFonts w:ascii="Times New Roman" w:hAnsi="Times New Roman" w:cs="Times New Roman"/>
          <w:sz w:val="24"/>
          <w:szCs w:val="24"/>
        </w:rPr>
        <w:t>) жилья с дальнейшим сохранением права пользования детьми-сиротами;</w:t>
      </w:r>
    </w:p>
    <w:p w:rsidR="00010A64" w:rsidRPr="00BA6B42" w:rsidRDefault="00010A64" w:rsidP="00F638F9">
      <w:pPr>
        <w:pStyle w:val="ab"/>
        <w:numPr>
          <w:ilvl w:val="0"/>
          <w:numId w:val="8"/>
        </w:numPr>
        <w:tabs>
          <w:tab w:val="left" w:pos="567"/>
        </w:tabs>
        <w:suppressAutoHyphens/>
        <w:spacing w:after="0" w:line="240" w:lineRule="auto"/>
        <w:ind w:left="0" w:firstLine="284"/>
        <w:jc w:val="both"/>
        <w:rPr>
          <w:rFonts w:ascii="Times New Roman" w:hAnsi="Times New Roman" w:cs="Times New Roman"/>
          <w:sz w:val="24"/>
          <w:szCs w:val="24"/>
        </w:rPr>
      </w:pPr>
      <w:r w:rsidRPr="00BA6B42">
        <w:rPr>
          <w:rFonts w:ascii="Times New Roman" w:hAnsi="Times New Roman" w:cs="Times New Roman"/>
          <w:sz w:val="24"/>
          <w:szCs w:val="24"/>
        </w:rPr>
        <w:t>органам местного самоуправления (наймодателю жилых помещений муниципального фонда), органам опеки и попечительства при обследовании жилых помещений, право пользования которыми сохранено за детьми-сиротами, своевременно устанавливать и пресекать незаконные действия нанимателей по вселению посторонних граждан в сохраненное за детьми-сиротами жилье;</w:t>
      </w:r>
    </w:p>
    <w:p w:rsidR="00010A64" w:rsidRPr="00BA6B42" w:rsidRDefault="00010A64" w:rsidP="00F638F9">
      <w:pPr>
        <w:pStyle w:val="ab"/>
        <w:numPr>
          <w:ilvl w:val="0"/>
          <w:numId w:val="8"/>
        </w:numPr>
        <w:tabs>
          <w:tab w:val="left" w:pos="567"/>
        </w:tabs>
        <w:suppressAutoHyphens/>
        <w:spacing w:after="0" w:line="240" w:lineRule="auto"/>
        <w:ind w:left="0" w:firstLine="284"/>
        <w:jc w:val="both"/>
        <w:rPr>
          <w:sz w:val="24"/>
          <w:szCs w:val="24"/>
        </w:rPr>
      </w:pPr>
      <w:r w:rsidRPr="00BA6B42">
        <w:rPr>
          <w:rFonts w:ascii="Times New Roman" w:hAnsi="Times New Roman" w:cs="Times New Roman"/>
          <w:sz w:val="24"/>
          <w:szCs w:val="24"/>
        </w:rPr>
        <w:t>во избежание приведения жилья, право пользования которым сохранено за детьми-сиротами, в непригодное для проживания состояние, органам опеки и попечительства своевременно принимать меры по инициированию проведения текущего и (или) капитального ремонта;</w:t>
      </w:r>
    </w:p>
    <w:p w:rsidR="00010A64" w:rsidRPr="00026A31" w:rsidRDefault="00010A64" w:rsidP="00F638F9">
      <w:pPr>
        <w:pStyle w:val="ab"/>
        <w:numPr>
          <w:ilvl w:val="0"/>
          <w:numId w:val="8"/>
        </w:numPr>
        <w:tabs>
          <w:tab w:val="left" w:pos="567"/>
        </w:tabs>
        <w:suppressAutoHyphens/>
        <w:spacing w:after="0" w:line="240" w:lineRule="auto"/>
        <w:ind w:left="0" w:firstLine="284"/>
        <w:jc w:val="both"/>
        <w:rPr>
          <w:rFonts w:ascii="Times New Roman" w:eastAsiaTheme="minorEastAsia" w:hAnsi="Times New Roman" w:cs="Times New Roman"/>
          <w:sz w:val="24"/>
        </w:rPr>
      </w:pPr>
      <w:r w:rsidRPr="00026A31">
        <w:rPr>
          <w:rFonts w:ascii="Times New Roman" w:hAnsi="Times New Roman" w:cs="Times New Roman"/>
          <w:sz w:val="24"/>
          <w:szCs w:val="24"/>
        </w:rPr>
        <w:t xml:space="preserve">органам местного самоуправления провести инвентаризацию муниципального фонда жилья, на предмет выявления у лиц, проживающих в данных жилых помещениях, правовых оснований в целях проведения мероприятий, направленных на предоставление жилых помещений детям-сиротам по договорам социального найма, в том числе с учетом неисполненных судебных решений о предоставлении жилья. </w:t>
      </w:r>
    </w:p>
    <w:p w:rsidR="00BA6B42" w:rsidRPr="00BB1AAC" w:rsidRDefault="00BA6B42" w:rsidP="00F638F9">
      <w:pPr>
        <w:suppressAutoHyphens/>
        <w:spacing w:after="0" w:line="240" w:lineRule="auto"/>
        <w:contextualSpacing/>
        <w:jc w:val="both"/>
        <w:rPr>
          <w:rFonts w:ascii="Times New Roman" w:eastAsiaTheme="minorEastAsia" w:hAnsi="Times New Roman" w:cs="Times New Roman"/>
          <w:sz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131E42" w:rsidRPr="00DB2C7A" w:rsidTr="0000716B">
        <w:tc>
          <w:tcPr>
            <w:tcW w:w="5000" w:type="pct"/>
            <w:shd w:val="clear" w:color="auto" w:fill="FFFF99"/>
          </w:tcPr>
          <w:p w:rsidR="00DD2151" w:rsidRPr="00DB2C7A" w:rsidRDefault="00DD2151" w:rsidP="0095729C">
            <w:pPr>
              <w:suppressAutoHyphens/>
              <w:spacing w:after="0" w:line="240" w:lineRule="auto"/>
              <w:ind w:firstLine="284"/>
              <w:jc w:val="center"/>
              <w:rPr>
                <w:rFonts w:ascii="Times New Roman" w:hAnsi="Times New Roman" w:cs="Times New Roman"/>
                <w:b/>
                <w:sz w:val="24"/>
                <w:szCs w:val="24"/>
              </w:rPr>
            </w:pPr>
          </w:p>
          <w:p w:rsidR="00131E42" w:rsidRPr="00DB2C7A" w:rsidRDefault="00131E42" w:rsidP="0095729C">
            <w:pPr>
              <w:suppressAutoHyphens/>
              <w:spacing w:after="0" w:line="240" w:lineRule="auto"/>
              <w:ind w:firstLine="284"/>
              <w:jc w:val="center"/>
              <w:rPr>
                <w:rFonts w:ascii="Times New Roman" w:hAnsi="Times New Roman" w:cs="Times New Roman"/>
                <w:b/>
                <w:sz w:val="24"/>
                <w:szCs w:val="24"/>
              </w:rPr>
            </w:pPr>
            <w:r w:rsidRPr="00DB2C7A">
              <w:rPr>
                <w:rFonts w:ascii="Times New Roman" w:hAnsi="Times New Roman" w:cs="Times New Roman"/>
                <w:b/>
                <w:sz w:val="24"/>
                <w:szCs w:val="24"/>
              </w:rPr>
              <w:t>Присвоение званий</w:t>
            </w:r>
            <w:r w:rsidR="00DB2C7A" w:rsidRPr="00DB2C7A">
              <w:rPr>
                <w:rFonts w:ascii="Times New Roman" w:hAnsi="Times New Roman" w:cs="Times New Roman"/>
                <w:b/>
                <w:sz w:val="24"/>
                <w:szCs w:val="24"/>
              </w:rPr>
              <w:br/>
            </w:r>
            <w:r w:rsidRPr="00DB2C7A">
              <w:rPr>
                <w:rFonts w:ascii="Times New Roman" w:hAnsi="Times New Roman" w:cs="Times New Roman"/>
                <w:b/>
                <w:sz w:val="24"/>
                <w:szCs w:val="24"/>
              </w:rPr>
              <w:t>«Ветеран труда»</w:t>
            </w:r>
            <w:r w:rsidR="00DB2C7A" w:rsidRPr="00DB2C7A">
              <w:rPr>
                <w:rFonts w:ascii="Times New Roman" w:hAnsi="Times New Roman" w:cs="Times New Roman"/>
                <w:b/>
                <w:sz w:val="24"/>
                <w:szCs w:val="24"/>
              </w:rPr>
              <w:t xml:space="preserve"> </w:t>
            </w:r>
            <w:r w:rsidRPr="00DB2C7A">
              <w:rPr>
                <w:rFonts w:ascii="Times New Roman" w:hAnsi="Times New Roman" w:cs="Times New Roman"/>
                <w:b/>
                <w:sz w:val="24"/>
                <w:szCs w:val="24"/>
              </w:rPr>
              <w:t>и «Ветеран труда Забайкальского края»</w:t>
            </w:r>
          </w:p>
          <w:p w:rsidR="00DD2151" w:rsidRPr="00DB2C7A" w:rsidRDefault="00DD2151" w:rsidP="0095729C">
            <w:pPr>
              <w:suppressAutoHyphens/>
              <w:spacing w:after="0" w:line="240" w:lineRule="auto"/>
              <w:ind w:firstLine="284"/>
              <w:jc w:val="center"/>
              <w:rPr>
                <w:rFonts w:ascii="Times New Roman" w:hAnsi="Times New Roman" w:cs="Times New Roman"/>
              </w:rPr>
            </w:pPr>
          </w:p>
        </w:tc>
      </w:tr>
    </w:tbl>
    <w:p w:rsidR="0061089B" w:rsidRDefault="0061089B" w:rsidP="0095729C">
      <w:pPr>
        <w:suppressAutoHyphens/>
        <w:spacing w:after="0" w:line="240" w:lineRule="auto"/>
        <w:ind w:firstLine="284"/>
        <w:jc w:val="both"/>
        <w:rPr>
          <w:rFonts w:ascii="Times New Roman" w:hAnsi="Times New Roman" w:cs="Times New Roman"/>
          <w:sz w:val="20"/>
          <w:szCs w:val="24"/>
        </w:rPr>
      </w:pPr>
      <w:r w:rsidRPr="00DB2C7A">
        <w:rPr>
          <w:rFonts w:ascii="Times New Roman" w:hAnsi="Times New Roman" w:cs="Times New Roman"/>
          <w:sz w:val="24"/>
          <w:szCs w:val="24"/>
        </w:rPr>
        <w:t>В течение 2019 года проведено 14 заседаний Комиссии по присвоению званий «Ветеран труда</w:t>
      </w:r>
      <w:r w:rsidRPr="002F139A">
        <w:rPr>
          <w:rFonts w:ascii="Times New Roman" w:hAnsi="Times New Roman" w:cs="Times New Roman"/>
          <w:sz w:val="24"/>
          <w:szCs w:val="24"/>
        </w:rPr>
        <w:t xml:space="preserve">» и «Ветеран труда Забайкальского края», присвоено звание </w:t>
      </w:r>
      <w:r>
        <w:rPr>
          <w:rFonts w:ascii="Times New Roman" w:hAnsi="Times New Roman" w:cs="Times New Roman"/>
          <w:sz w:val="24"/>
          <w:szCs w:val="24"/>
        </w:rPr>
        <w:t>1888</w:t>
      </w:r>
      <w:r w:rsidRPr="002F139A">
        <w:rPr>
          <w:rFonts w:ascii="Times New Roman" w:hAnsi="Times New Roman" w:cs="Times New Roman"/>
          <w:sz w:val="24"/>
          <w:szCs w:val="24"/>
        </w:rPr>
        <w:t xml:space="preserve"> гражданам</w:t>
      </w:r>
      <w:r w:rsidRPr="002F139A">
        <w:rPr>
          <w:rFonts w:ascii="Times New Roman" w:hAnsi="Times New Roman" w:cs="Times New Roman"/>
          <w:sz w:val="20"/>
          <w:szCs w:val="24"/>
        </w:rPr>
        <w:t xml:space="preserve"> </w:t>
      </w:r>
    </w:p>
    <w:tbl>
      <w:tblPr>
        <w:tblStyle w:val="-3"/>
        <w:tblW w:w="0" w:type="auto"/>
        <w:tblInd w:w="108" w:type="dxa"/>
        <w:tblLook w:val="04A0" w:firstRow="1" w:lastRow="0" w:firstColumn="1" w:lastColumn="0" w:noHBand="0" w:noVBand="1"/>
      </w:tblPr>
      <w:tblGrid>
        <w:gridCol w:w="2268"/>
        <w:gridCol w:w="2552"/>
        <w:gridCol w:w="2410"/>
      </w:tblGrid>
      <w:tr w:rsidR="00DB2C7A" w:rsidRPr="00A86605" w:rsidTr="009B5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B2C7A" w:rsidRPr="00A86605" w:rsidRDefault="00DB2C7A" w:rsidP="0095729C">
            <w:pPr>
              <w:suppressAutoHyphens/>
              <w:spacing w:after="0" w:line="240" w:lineRule="auto"/>
              <w:jc w:val="both"/>
              <w:rPr>
                <w:rFonts w:ascii="Times New Roman" w:hAnsi="Times New Roman" w:cs="Times New Roman"/>
                <w:b w:val="0"/>
                <w:color w:val="auto"/>
                <w:sz w:val="20"/>
                <w:szCs w:val="20"/>
              </w:rPr>
            </w:pPr>
          </w:p>
        </w:tc>
        <w:tc>
          <w:tcPr>
            <w:tcW w:w="2552" w:type="dxa"/>
          </w:tcPr>
          <w:p w:rsidR="00DB2C7A" w:rsidRPr="00A86605" w:rsidRDefault="00DB2C7A"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2018</w:t>
            </w:r>
          </w:p>
        </w:tc>
        <w:tc>
          <w:tcPr>
            <w:tcW w:w="2410" w:type="dxa"/>
          </w:tcPr>
          <w:p w:rsidR="00DB2C7A" w:rsidRPr="00A86605" w:rsidRDefault="00DB2C7A"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2019</w:t>
            </w:r>
          </w:p>
        </w:tc>
      </w:tr>
      <w:tr w:rsidR="00DB2C7A" w:rsidRPr="00A86605"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B2C7A" w:rsidRPr="00A86605" w:rsidRDefault="00DB2C7A" w:rsidP="0095729C">
            <w:pPr>
              <w:suppressAutoHyphens/>
              <w:spacing w:after="0" w:line="240" w:lineRule="auto"/>
              <w:jc w:val="both"/>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Проведено комиссий</w:t>
            </w:r>
          </w:p>
        </w:tc>
        <w:tc>
          <w:tcPr>
            <w:tcW w:w="2552" w:type="dxa"/>
          </w:tcPr>
          <w:p w:rsidR="00DB2C7A" w:rsidRPr="00A86605" w:rsidRDefault="00DB2C7A"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6605">
              <w:rPr>
                <w:rFonts w:ascii="Times New Roman" w:hAnsi="Times New Roman" w:cs="Times New Roman"/>
                <w:color w:val="auto"/>
                <w:sz w:val="20"/>
                <w:szCs w:val="20"/>
              </w:rPr>
              <w:t>1</w:t>
            </w:r>
            <w:r w:rsidR="00A86605" w:rsidRPr="00A86605">
              <w:rPr>
                <w:rFonts w:ascii="Times New Roman" w:hAnsi="Times New Roman" w:cs="Times New Roman"/>
                <w:color w:val="auto"/>
                <w:sz w:val="20"/>
                <w:szCs w:val="20"/>
              </w:rPr>
              <w:t>7</w:t>
            </w:r>
          </w:p>
        </w:tc>
        <w:tc>
          <w:tcPr>
            <w:tcW w:w="2410" w:type="dxa"/>
          </w:tcPr>
          <w:p w:rsidR="00DB2C7A" w:rsidRPr="00A86605" w:rsidRDefault="00DB2C7A"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86605">
              <w:rPr>
                <w:rFonts w:ascii="Times New Roman" w:hAnsi="Times New Roman" w:cs="Times New Roman"/>
                <w:color w:val="auto"/>
                <w:sz w:val="20"/>
                <w:szCs w:val="20"/>
              </w:rPr>
              <w:t>1</w:t>
            </w:r>
            <w:r w:rsidR="00A86605" w:rsidRPr="00A86605">
              <w:rPr>
                <w:rFonts w:ascii="Times New Roman" w:hAnsi="Times New Roman" w:cs="Times New Roman"/>
                <w:color w:val="auto"/>
                <w:sz w:val="20"/>
                <w:szCs w:val="20"/>
              </w:rPr>
              <w:t>4</w:t>
            </w:r>
          </w:p>
        </w:tc>
      </w:tr>
      <w:tr w:rsidR="00DB2C7A" w:rsidRPr="00A86605" w:rsidTr="009B53D3">
        <w:tc>
          <w:tcPr>
            <w:cnfStyle w:val="001000000000" w:firstRow="0" w:lastRow="0" w:firstColumn="1" w:lastColumn="0" w:oddVBand="0" w:evenVBand="0" w:oddHBand="0" w:evenHBand="0" w:firstRowFirstColumn="0" w:firstRowLastColumn="0" w:lastRowFirstColumn="0" w:lastRowLastColumn="0"/>
            <w:tcW w:w="2268" w:type="dxa"/>
          </w:tcPr>
          <w:p w:rsidR="00DB2C7A" w:rsidRPr="00A86605" w:rsidRDefault="00DB2C7A" w:rsidP="0095729C">
            <w:pPr>
              <w:suppressAutoHyphens/>
              <w:spacing w:after="0" w:line="240" w:lineRule="auto"/>
              <w:jc w:val="both"/>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Присвоено званий</w:t>
            </w:r>
          </w:p>
        </w:tc>
        <w:tc>
          <w:tcPr>
            <w:tcW w:w="2552" w:type="dxa"/>
          </w:tcPr>
          <w:p w:rsidR="00DB2C7A" w:rsidRPr="00A86605" w:rsidRDefault="00DB2C7A"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6605">
              <w:rPr>
                <w:rFonts w:ascii="Times New Roman" w:hAnsi="Times New Roman" w:cs="Times New Roman"/>
                <w:color w:val="auto"/>
                <w:sz w:val="20"/>
                <w:szCs w:val="20"/>
              </w:rPr>
              <w:t>2</w:t>
            </w:r>
            <w:r w:rsidR="00A86605" w:rsidRPr="00A86605">
              <w:rPr>
                <w:rFonts w:ascii="Times New Roman" w:hAnsi="Times New Roman" w:cs="Times New Roman"/>
                <w:color w:val="auto"/>
                <w:sz w:val="20"/>
                <w:szCs w:val="20"/>
              </w:rPr>
              <w:t>502</w:t>
            </w:r>
          </w:p>
        </w:tc>
        <w:tc>
          <w:tcPr>
            <w:tcW w:w="2410" w:type="dxa"/>
          </w:tcPr>
          <w:p w:rsidR="00DB2C7A" w:rsidRPr="00A86605" w:rsidRDefault="00A86605"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86605">
              <w:rPr>
                <w:rFonts w:ascii="Times New Roman" w:hAnsi="Times New Roman" w:cs="Times New Roman"/>
                <w:color w:val="auto"/>
                <w:sz w:val="20"/>
                <w:szCs w:val="20"/>
              </w:rPr>
              <w:t>1888</w:t>
            </w:r>
          </w:p>
        </w:tc>
      </w:tr>
    </w:tbl>
    <w:p w:rsidR="00A86605" w:rsidRPr="002F139A" w:rsidRDefault="00A86605"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lastRenderedPageBreak/>
        <w:t>Изменение численности присвоения званий «Ветеран труда Забайкальского края» в сторону уменьшения обусловлено изменением законодательства края, для повышения значимости и престижа почетного звания «Ветеран труда Забайкальского края», награждения граждан, внесших наиболее существенный вклад в развитие края.</w:t>
      </w:r>
    </w:p>
    <w:p w:rsidR="00A86605" w:rsidRDefault="00A86605" w:rsidP="0095729C">
      <w:pPr>
        <w:suppressAutoHyphens/>
        <w:spacing w:after="0" w:line="240" w:lineRule="auto"/>
        <w:ind w:firstLine="284"/>
        <w:jc w:val="both"/>
        <w:rPr>
          <w:rFonts w:ascii="Times New Roman" w:hAnsi="Times New Roman" w:cs="Times New Roman"/>
          <w:sz w:val="24"/>
          <w:szCs w:val="24"/>
        </w:rPr>
      </w:pPr>
      <w:r w:rsidRPr="00557A49">
        <w:rPr>
          <w:rFonts w:ascii="Times New Roman" w:hAnsi="Times New Roman" w:cs="Times New Roman"/>
          <w:sz w:val="24"/>
          <w:szCs w:val="24"/>
        </w:rPr>
        <w:t>Сегодня в крае 108 982 (113 410 чел. в 2018 году) граждан имеют статус «Ветеран труда», из них 78 381 чел. (76 222 чел. в 2018 году) являются получателями ЕДВ и 79 615 чел. (82 047 чел. в 2018 году) - компенсации по оплате ЖКУ.</w:t>
      </w:r>
    </w:p>
    <w:tbl>
      <w:tblPr>
        <w:tblStyle w:val="-3"/>
        <w:tblW w:w="0" w:type="auto"/>
        <w:tblInd w:w="108" w:type="dxa"/>
        <w:tblLook w:val="04A0" w:firstRow="1" w:lastRow="0" w:firstColumn="1" w:lastColumn="0" w:noHBand="0" w:noVBand="1"/>
      </w:tblPr>
      <w:tblGrid>
        <w:gridCol w:w="2127"/>
        <w:gridCol w:w="2693"/>
        <w:gridCol w:w="2410"/>
      </w:tblGrid>
      <w:tr w:rsidR="00A86605" w:rsidRPr="00A86605" w:rsidTr="009B5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86605" w:rsidRPr="00A86605" w:rsidRDefault="00A86605" w:rsidP="0095729C">
            <w:pPr>
              <w:suppressAutoHyphens/>
              <w:spacing w:after="0" w:line="240" w:lineRule="auto"/>
              <w:jc w:val="both"/>
              <w:rPr>
                <w:rFonts w:ascii="Times New Roman" w:hAnsi="Times New Roman" w:cs="Times New Roman"/>
                <w:b w:val="0"/>
                <w:color w:val="auto"/>
                <w:sz w:val="20"/>
                <w:szCs w:val="20"/>
              </w:rPr>
            </w:pPr>
          </w:p>
        </w:tc>
        <w:tc>
          <w:tcPr>
            <w:tcW w:w="2693" w:type="dxa"/>
          </w:tcPr>
          <w:p w:rsidR="00A86605" w:rsidRPr="00557A49" w:rsidRDefault="00A86605"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57A49">
              <w:rPr>
                <w:rFonts w:ascii="Times New Roman" w:hAnsi="Times New Roman" w:cs="Times New Roman"/>
                <w:b w:val="0"/>
                <w:color w:val="auto"/>
                <w:sz w:val="20"/>
                <w:szCs w:val="20"/>
              </w:rPr>
              <w:t>2018</w:t>
            </w:r>
          </w:p>
        </w:tc>
        <w:tc>
          <w:tcPr>
            <w:tcW w:w="2410" w:type="dxa"/>
          </w:tcPr>
          <w:p w:rsidR="00A86605" w:rsidRPr="00557A49" w:rsidRDefault="00A86605" w:rsidP="0095729C">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57A49">
              <w:rPr>
                <w:rFonts w:ascii="Times New Roman" w:hAnsi="Times New Roman" w:cs="Times New Roman"/>
                <w:b w:val="0"/>
                <w:color w:val="auto"/>
                <w:sz w:val="20"/>
                <w:szCs w:val="20"/>
              </w:rPr>
              <w:t>2019</w:t>
            </w:r>
          </w:p>
        </w:tc>
      </w:tr>
      <w:tr w:rsidR="00A86605" w:rsidRPr="00A86605"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86605" w:rsidRPr="00A86605" w:rsidRDefault="00A86605" w:rsidP="0095729C">
            <w:pPr>
              <w:suppressAutoHyphens/>
              <w:spacing w:after="0" w:line="240" w:lineRule="auto"/>
              <w:jc w:val="both"/>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Имеют статус</w:t>
            </w:r>
          </w:p>
        </w:tc>
        <w:tc>
          <w:tcPr>
            <w:tcW w:w="2693" w:type="dxa"/>
          </w:tcPr>
          <w:p w:rsidR="00A86605" w:rsidRPr="00557A49" w:rsidRDefault="00A86605"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113 410</w:t>
            </w:r>
          </w:p>
        </w:tc>
        <w:tc>
          <w:tcPr>
            <w:tcW w:w="2410" w:type="dxa"/>
          </w:tcPr>
          <w:p w:rsidR="00A86605" w:rsidRPr="00557A49" w:rsidRDefault="00A86605"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108 982</w:t>
            </w:r>
          </w:p>
        </w:tc>
      </w:tr>
      <w:tr w:rsidR="00A86605" w:rsidRPr="00A86605" w:rsidTr="009B53D3">
        <w:tc>
          <w:tcPr>
            <w:cnfStyle w:val="001000000000" w:firstRow="0" w:lastRow="0" w:firstColumn="1" w:lastColumn="0" w:oddVBand="0" w:evenVBand="0" w:oddHBand="0" w:evenHBand="0" w:firstRowFirstColumn="0" w:firstRowLastColumn="0" w:lastRowFirstColumn="0" w:lastRowLastColumn="0"/>
            <w:tcW w:w="2127" w:type="dxa"/>
          </w:tcPr>
          <w:p w:rsidR="00A86605" w:rsidRPr="00A86605" w:rsidRDefault="00A86605" w:rsidP="0095729C">
            <w:pPr>
              <w:suppressAutoHyphens/>
              <w:spacing w:after="0" w:line="240" w:lineRule="auto"/>
              <w:jc w:val="both"/>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Получатели ЕДВ</w:t>
            </w:r>
          </w:p>
        </w:tc>
        <w:tc>
          <w:tcPr>
            <w:tcW w:w="2693" w:type="dxa"/>
          </w:tcPr>
          <w:p w:rsidR="00A86605" w:rsidRPr="00557A49" w:rsidRDefault="00A86605"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76 222</w:t>
            </w:r>
          </w:p>
        </w:tc>
        <w:tc>
          <w:tcPr>
            <w:tcW w:w="2410" w:type="dxa"/>
          </w:tcPr>
          <w:p w:rsidR="00A86605" w:rsidRPr="00557A49" w:rsidRDefault="00A86605"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78 381</w:t>
            </w:r>
          </w:p>
        </w:tc>
      </w:tr>
      <w:tr w:rsidR="000739B9" w:rsidRPr="00A86605" w:rsidTr="009B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39B9" w:rsidRPr="00A86605" w:rsidRDefault="000739B9" w:rsidP="0095729C">
            <w:pPr>
              <w:suppressAutoHyphens/>
              <w:spacing w:after="0" w:line="240" w:lineRule="auto"/>
              <w:jc w:val="both"/>
              <w:rPr>
                <w:rFonts w:ascii="Times New Roman" w:hAnsi="Times New Roman" w:cs="Times New Roman"/>
                <w:b w:val="0"/>
                <w:sz w:val="20"/>
                <w:szCs w:val="20"/>
              </w:rPr>
            </w:pPr>
          </w:p>
        </w:tc>
        <w:tc>
          <w:tcPr>
            <w:tcW w:w="2693" w:type="dxa"/>
          </w:tcPr>
          <w:p w:rsidR="000739B9" w:rsidRPr="00557A49" w:rsidRDefault="000739B9"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410" w:type="dxa"/>
          </w:tcPr>
          <w:p w:rsidR="000739B9" w:rsidRPr="00557A49" w:rsidRDefault="000739B9"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86605" w:rsidRPr="00A86605" w:rsidTr="000739B9">
        <w:trPr>
          <w:trHeight w:val="597"/>
        </w:trPr>
        <w:tc>
          <w:tcPr>
            <w:cnfStyle w:val="001000000000" w:firstRow="0" w:lastRow="0" w:firstColumn="1" w:lastColumn="0" w:oddVBand="0" w:evenVBand="0" w:oddHBand="0" w:evenHBand="0" w:firstRowFirstColumn="0" w:firstRowLastColumn="0" w:lastRowFirstColumn="0" w:lastRowLastColumn="0"/>
            <w:tcW w:w="2127" w:type="dxa"/>
          </w:tcPr>
          <w:p w:rsidR="00A86605" w:rsidRPr="00A86605" w:rsidRDefault="00A86605" w:rsidP="0095729C">
            <w:pPr>
              <w:suppressAutoHyphens/>
              <w:spacing w:after="0" w:line="240" w:lineRule="auto"/>
              <w:jc w:val="both"/>
              <w:rPr>
                <w:rFonts w:ascii="Times New Roman" w:hAnsi="Times New Roman" w:cs="Times New Roman"/>
                <w:b w:val="0"/>
                <w:color w:val="auto"/>
                <w:sz w:val="20"/>
                <w:szCs w:val="20"/>
              </w:rPr>
            </w:pPr>
            <w:r w:rsidRPr="00A86605">
              <w:rPr>
                <w:rFonts w:ascii="Times New Roman" w:hAnsi="Times New Roman" w:cs="Times New Roman"/>
                <w:b w:val="0"/>
                <w:color w:val="auto"/>
                <w:sz w:val="20"/>
                <w:szCs w:val="20"/>
              </w:rPr>
              <w:t>Оплата ЖКУ</w:t>
            </w:r>
          </w:p>
        </w:tc>
        <w:tc>
          <w:tcPr>
            <w:tcW w:w="2693" w:type="dxa"/>
          </w:tcPr>
          <w:p w:rsidR="00A86605" w:rsidRPr="00557A49" w:rsidRDefault="00A86605"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82 047</w:t>
            </w:r>
          </w:p>
        </w:tc>
        <w:tc>
          <w:tcPr>
            <w:tcW w:w="2410" w:type="dxa"/>
          </w:tcPr>
          <w:p w:rsidR="00A86605" w:rsidRPr="00557A49" w:rsidRDefault="00A86605" w:rsidP="0095729C">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57A49">
              <w:rPr>
                <w:rFonts w:ascii="Times New Roman" w:hAnsi="Times New Roman" w:cs="Times New Roman"/>
                <w:color w:val="auto"/>
                <w:sz w:val="20"/>
                <w:szCs w:val="20"/>
              </w:rPr>
              <w:t>79 615</w:t>
            </w:r>
          </w:p>
        </w:tc>
      </w:tr>
    </w:tbl>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359"/>
      </w:tblGrid>
      <w:tr w:rsidR="000739B9" w:rsidRPr="00026A31" w:rsidTr="000739B9">
        <w:trPr>
          <w:trHeight w:val="549"/>
        </w:trPr>
        <w:tc>
          <w:tcPr>
            <w:tcW w:w="5000" w:type="pct"/>
            <w:shd w:val="clear" w:color="auto" w:fill="92D050"/>
          </w:tcPr>
          <w:p w:rsidR="000713F0" w:rsidRDefault="000713F0" w:rsidP="00D3655D">
            <w:pPr>
              <w:suppressAutoHyphens/>
              <w:spacing w:after="0" w:line="240" w:lineRule="auto"/>
              <w:ind w:firstLine="284"/>
              <w:jc w:val="center"/>
              <w:rPr>
                <w:rFonts w:ascii="Times New Roman" w:hAnsi="Times New Roman" w:cs="Times New Roman"/>
                <w:b/>
                <w:sz w:val="24"/>
                <w:szCs w:val="24"/>
              </w:rPr>
            </w:pPr>
          </w:p>
          <w:p w:rsidR="000739B9" w:rsidRDefault="000739B9" w:rsidP="00D3655D">
            <w:pPr>
              <w:suppressAutoHyphens/>
              <w:spacing w:after="0" w:line="240" w:lineRule="auto"/>
              <w:ind w:firstLine="284"/>
              <w:jc w:val="center"/>
              <w:rPr>
                <w:rFonts w:ascii="Times New Roman" w:hAnsi="Times New Roman" w:cs="Times New Roman"/>
                <w:b/>
                <w:sz w:val="24"/>
                <w:szCs w:val="24"/>
              </w:rPr>
            </w:pPr>
            <w:r w:rsidRPr="00026A31">
              <w:rPr>
                <w:rFonts w:ascii="Times New Roman" w:hAnsi="Times New Roman" w:cs="Times New Roman"/>
                <w:b/>
                <w:sz w:val="24"/>
                <w:szCs w:val="24"/>
              </w:rPr>
              <w:t>ОРГАНИЗАЦИОННОЕ, МАТЕРИАЛЬНО-ТЕХНИЧЕСКОЕ И ИНФОРМАЦИОННОЕ ОБЕСПЕЧЕНИЕ</w:t>
            </w:r>
          </w:p>
          <w:p w:rsidR="000713F0" w:rsidRPr="00026A31" w:rsidRDefault="000713F0" w:rsidP="00D3655D">
            <w:pPr>
              <w:suppressAutoHyphens/>
              <w:spacing w:after="0" w:line="240" w:lineRule="auto"/>
              <w:ind w:firstLine="284"/>
              <w:jc w:val="center"/>
              <w:rPr>
                <w:rFonts w:ascii="Times New Roman" w:hAnsi="Times New Roman" w:cs="Times New Roman"/>
              </w:rPr>
            </w:pPr>
          </w:p>
        </w:tc>
      </w:tr>
    </w:tbl>
    <w:p w:rsidR="00223740" w:rsidRPr="00F638F9" w:rsidRDefault="00223740" w:rsidP="0095729C">
      <w:pPr>
        <w:suppressAutoHyphens/>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BB1AAC" w:rsidTr="0000716B">
        <w:tc>
          <w:tcPr>
            <w:tcW w:w="5000" w:type="pct"/>
            <w:shd w:val="clear" w:color="auto" w:fill="FFFF99"/>
          </w:tcPr>
          <w:p w:rsidR="00DD2151" w:rsidRPr="00026A31" w:rsidRDefault="00DD2151" w:rsidP="0095729C">
            <w:pPr>
              <w:pStyle w:val="ab"/>
              <w:suppressAutoHyphens/>
              <w:spacing w:after="0" w:line="240" w:lineRule="auto"/>
              <w:ind w:left="0" w:firstLine="284"/>
              <w:jc w:val="center"/>
              <w:rPr>
                <w:rFonts w:ascii="Times New Roman" w:hAnsi="Times New Roman" w:cs="Times New Roman"/>
                <w:b/>
                <w:sz w:val="24"/>
                <w:szCs w:val="24"/>
              </w:rPr>
            </w:pPr>
          </w:p>
          <w:p w:rsidR="00223740" w:rsidRPr="00026A31" w:rsidRDefault="00B87D8A" w:rsidP="0095729C">
            <w:pPr>
              <w:pStyle w:val="ab"/>
              <w:suppressAutoHyphens/>
              <w:spacing w:after="0" w:line="240" w:lineRule="auto"/>
              <w:ind w:left="0" w:firstLine="284"/>
              <w:jc w:val="center"/>
              <w:rPr>
                <w:rFonts w:ascii="Times New Roman" w:hAnsi="Times New Roman" w:cs="Times New Roman"/>
                <w:b/>
                <w:sz w:val="24"/>
                <w:szCs w:val="24"/>
              </w:rPr>
            </w:pPr>
            <w:r w:rsidRPr="00026A31">
              <w:rPr>
                <w:rFonts w:ascii="Times New Roman" w:hAnsi="Times New Roman" w:cs="Times New Roman"/>
                <w:b/>
                <w:sz w:val="24"/>
                <w:szCs w:val="24"/>
              </w:rPr>
              <w:t>Управление персоналом</w:t>
            </w:r>
          </w:p>
          <w:p w:rsidR="00DD2151" w:rsidRPr="00026A31" w:rsidRDefault="00DD2151" w:rsidP="0095729C">
            <w:pPr>
              <w:pStyle w:val="ab"/>
              <w:suppressAutoHyphens/>
              <w:spacing w:after="0" w:line="240" w:lineRule="auto"/>
              <w:ind w:left="0" w:firstLine="284"/>
              <w:jc w:val="center"/>
              <w:rPr>
                <w:rFonts w:ascii="Times New Roman" w:hAnsi="Times New Roman" w:cs="Times New Roman"/>
              </w:rPr>
            </w:pP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Штатная численность занятых в сфере труда и социальной защиты населения </w:t>
      </w:r>
      <w:r>
        <w:rPr>
          <w:rFonts w:ascii="Times New Roman" w:hAnsi="Times New Roman" w:cs="Times New Roman"/>
          <w:sz w:val="24"/>
          <w:szCs w:val="24"/>
        </w:rPr>
        <w:t>7927,85</w:t>
      </w:r>
      <w:r w:rsidRPr="002F139A">
        <w:rPr>
          <w:rFonts w:ascii="Times New Roman" w:hAnsi="Times New Roman" w:cs="Times New Roman"/>
          <w:sz w:val="24"/>
          <w:szCs w:val="24"/>
        </w:rPr>
        <w:t xml:space="preserve"> штатных единиц, </w:t>
      </w:r>
      <w:r>
        <w:rPr>
          <w:rFonts w:ascii="Times New Roman" w:hAnsi="Times New Roman" w:cs="Times New Roman"/>
          <w:sz w:val="24"/>
          <w:szCs w:val="24"/>
        </w:rPr>
        <w:br/>
      </w:r>
      <w:r w:rsidRPr="002F139A">
        <w:rPr>
          <w:rFonts w:ascii="Times New Roman" w:hAnsi="Times New Roman" w:cs="Times New Roman"/>
          <w:sz w:val="24"/>
          <w:szCs w:val="24"/>
        </w:rPr>
        <w:t>в т.ч. в аппарате Министерства 14</w:t>
      </w:r>
      <w:r>
        <w:rPr>
          <w:rFonts w:ascii="Times New Roman" w:hAnsi="Times New Roman" w:cs="Times New Roman"/>
          <w:sz w:val="24"/>
          <w:szCs w:val="24"/>
        </w:rPr>
        <w:t>1</w:t>
      </w:r>
      <w:r w:rsidRPr="002F139A">
        <w:rPr>
          <w:rFonts w:ascii="Times New Roman" w:hAnsi="Times New Roman" w:cs="Times New Roman"/>
          <w:sz w:val="24"/>
          <w:szCs w:val="24"/>
        </w:rPr>
        <w:t>, при факти</w:t>
      </w:r>
      <w:r>
        <w:rPr>
          <w:rFonts w:ascii="Times New Roman" w:hAnsi="Times New Roman" w:cs="Times New Roman"/>
          <w:sz w:val="24"/>
          <w:szCs w:val="24"/>
        </w:rPr>
        <w:t>чески сложившейся численности 7823, в аппарате – 141</w:t>
      </w:r>
      <w:r w:rsidRPr="002F139A">
        <w:rPr>
          <w:rFonts w:ascii="Times New Roman" w:hAnsi="Times New Roman" w:cs="Times New Roman"/>
          <w:sz w:val="24"/>
          <w:szCs w:val="24"/>
        </w:rPr>
        <w:t>.</w:t>
      </w:r>
    </w:p>
    <w:tbl>
      <w:tblPr>
        <w:tblStyle w:val="-30"/>
        <w:tblW w:w="7206" w:type="dxa"/>
        <w:tblInd w:w="-10" w:type="dxa"/>
        <w:tblLayout w:type="fixed"/>
        <w:tblLook w:val="04A0" w:firstRow="1" w:lastRow="0" w:firstColumn="1" w:lastColumn="0" w:noHBand="0" w:noVBand="1"/>
      </w:tblPr>
      <w:tblGrid>
        <w:gridCol w:w="3119"/>
        <w:gridCol w:w="2102"/>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2102"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both"/>
              <w:rPr>
                <w:rFonts w:ascii="Times New Roman" w:hAnsi="Times New Roman" w:cs="Times New Roman"/>
                <w:sz w:val="20"/>
                <w:szCs w:val="20"/>
              </w:rPr>
            </w:pPr>
            <w:r w:rsidRPr="002F139A">
              <w:rPr>
                <w:rFonts w:ascii="Times New Roman" w:hAnsi="Times New Roman" w:cs="Times New Roman"/>
                <w:sz w:val="20"/>
                <w:szCs w:val="20"/>
              </w:rPr>
              <w:t>Численность штатная, в т.ч.</w:t>
            </w:r>
          </w:p>
        </w:tc>
        <w:tc>
          <w:tcPr>
            <w:tcW w:w="2102"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F139A">
              <w:rPr>
                <w:rFonts w:ascii="Times New Roman" w:hAnsi="Times New Roman" w:cs="Times New Roman"/>
                <w:b/>
                <w:sz w:val="20"/>
                <w:szCs w:val="20"/>
              </w:rPr>
              <w:t>7954</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7935</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right"/>
              <w:rPr>
                <w:rFonts w:ascii="Times New Roman" w:hAnsi="Times New Roman" w:cs="Times New Roman"/>
                <w:b w:val="0"/>
                <w:sz w:val="20"/>
                <w:szCs w:val="20"/>
              </w:rPr>
            </w:pPr>
            <w:r w:rsidRPr="002F139A">
              <w:rPr>
                <w:rFonts w:ascii="Times New Roman" w:hAnsi="Times New Roman" w:cs="Times New Roman"/>
                <w:b w:val="0"/>
                <w:sz w:val="20"/>
                <w:szCs w:val="20"/>
              </w:rPr>
              <w:t>общая</w:t>
            </w:r>
          </w:p>
        </w:tc>
        <w:tc>
          <w:tcPr>
            <w:tcW w:w="2102"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7806</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8076</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right"/>
              <w:rPr>
                <w:rFonts w:ascii="Times New Roman" w:hAnsi="Times New Roman" w:cs="Times New Roman"/>
                <w:b w:val="0"/>
                <w:sz w:val="20"/>
                <w:szCs w:val="20"/>
              </w:rPr>
            </w:pPr>
            <w:r w:rsidRPr="002F139A">
              <w:rPr>
                <w:rFonts w:ascii="Times New Roman" w:hAnsi="Times New Roman" w:cs="Times New Roman"/>
                <w:b w:val="0"/>
                <w:sz w:val="20"/>
                <w:szCs w:val="20"/>
              </w:rPr>
              <w:t>в аппарате Министерства</w:t>
            </w:r>
          </w:p>
        </w:tc>
        <w:tc>
          <w:tcPr>
            <w:tcW w:w="2102"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148</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141</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both"/>
              <w:rPr>
                <w:rFonts w:ascii="Times New Roman" w:hAnsi="Times New Roman" w:cs="Times New Roman"/>
                <w:sz w:val="20"/>
                <w:szCs w:val="20"/>
              </w:rPr>
            </w:pPr>
            <w:r w:rsidRPr="002F139A">
              <w:rPr>
                <w:rFonts w:ascii="Times New Roman" w:hAnsi="Times New Roman" w:cs="Times New Roman"/>
                <w:sz w:val="20"/>
                <w:szCs w:val="20"/>
              </w:rPr>
              <w:t>Численность фактическая, в т.ч.</w:t>
            </w:r>
          </w:p>
        </w:tc>
        <w:tc>
          <w:tcPr>
            <w:tcW w:w="2102"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2F139A">
              <w:rPr>
                <w:rFonts w:ascii="Times New Roman" w:hAnsi="Times New Roman" w:cs="Times New Roman"/>
                <w:b/>
                <w:sz w:val="20"/>
                <w:szCs w:val="20"/>
              </w:rPr>
              <w:t>7618</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7964</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right"/>
              <w:rPr>
                <w:rFonts w:ascii="Times New Roman" w:hAnsi="Times New Roman" w:cs="Times New Roman"/>
                <w:b w:val="0"/>
                <w:sz w:val="20"/>
                <w:szCs w:val="20"/>
              </w:rPr>
            </w:pPr>
            <w:r w:rsidRPr="002F139A">
              <w:rPr>
                <w:rFonts w:ascii="Times New Roman" w:hAnsi="Times New Roman" w:cs="Times New Roman"/>
                <w:b w:val="0"/>
                <w:sz w:val="20"/>
                <w:szCs w:val="20"/>
              </w:rPr>
              <w:t>общая</w:t>
            </w:r>
          </w:p>
        </w:tc>
        <w:tc>
          <w:tcPr>
            <w:tcW w:w="2102"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7481</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7823</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26A31" w:rsidRPr="002F139A" w:rsidRDefault="00026A31" w:rsidP="00F638F9">
            <w:pPr>
              <w:pStyle w:val="ab"/>
              <w:suppressAutoHyphens/>
              <w:spacing w:after="0" w:line="240" w:lineRule="auto"/>
              <w:ind w:left="0"/>
              <w:jc w:val="right"/>
              <w:rPr>
                <w:rFonts w:ascii="Times New Roman" w:hAnsi="Times New Roman" w:cs="Times New Roman"/>
                <w:b w:val="0"/>
                <w:sz w:val="20"/>
                <w:szCs w:val="20"/>
              </w:rPr>
            </w:pPr>
            <w:r w:rsidRPr="002F139A">
              <w:rPr>
                <w:rFonts w:ascii="Times New Roman" w:hAnsi="Times New Roman" w:cs="Times New Roman"/>
                <w:b w:val="0"/>
                <w:sz w:val="20"/>
                <w:szCs w:val="20"/>
              </w:rPr>
              <w:t>в аппарате Министерства</w:t>
            </w:r>
          </w:p>
        </w:tc>
        <w:tc>
          <w:tcPr>
            <w:tcW w:w="2102"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137</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141</w:t>
            </w: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0"/>
          <w:szCs w:val="24"/>
        </w:rPr>
      </w:pPr>
      <w:r w:rsidRPr="002F139A">
        <w:rPr>
          <w:rFonts w:ascii="Times New Roman" w:hAnsi="Times New Roman" w:cs="Times New Roman"/>
          <w:sz w:val="24"/>
          <w:szCs w:val="24"/>
        </w:rPr>
        <w:t xml:space="preserve">Кадровый состав сферы характеризует комплекс показателей, отражающих его качественное состояние. Основу трудового </w:t>
      </w:r>
      <w:r w:rsidRPr="002F139A">
        <w:rPr>
          <w:rFonts w:ascii="Times New Roman" w:hAnsi="Times New Roman" w:cs="Times New Roman"/>
          <w:sz w:val="24"/>
          <w:szCs w:val="24"/>
        </w:rPr>
        <w:lastRenderedPageBreak/>
        <w:t>коллектива составляют работники с высшим образованием – 20</w:t>
      </w:r>
      <w:r>
        <w:rPr>
          <w:rFonts w:ascii="Times New Roman" w:hAnsi="Times New Roman" w:cs="Times New Roman"/>
          <w:sz w:val="24"/>
          <w:szCs w:val="24"/>
        </w:rPr>
        <w:t>76</w:t>
      </w:r>
      <w:r w:rsidRPr="002F139A">
        <w:rPr>
          <w:rFonts w:ascii="Times New Roman" w:hAnsi="Times New Roman" w:cs="Times New Roman"/>
          <w:sz w:val="24"/>
          <w:szCs w:val="24"/>
        </w:rPr>
        <w:t xml:space="preserve"> человек и средним профессиональным образованием </w:t>
      </w:r>
      <w:r>
        <w:rPr>
          <w:rFonts w:ascii="Times New Roman" w:hAnsi="Times New Roman" w:cs="Times New Roman"/>
          <w:sz w:val="24"/>
          <w:szCs w:val="24"/>
        </w:rPr>
        <w:t>– 2513</w:t>
      </w:r>
      <w:r w:rsidRPr="002F139A">
        <w:rPr>
          <w:rFonts w:ascii="Times New Roman" w:hAnsi="Times New Roman" w:cs="Times New Roman"/>
          <w:sz w:val="24"/>
          <w:szCs w:val="24"/>
        </w:rPr>
        <w:t xml:space="preserve"> человека</w:t>
      </w:r>
    </w:p>
    <w:tbl>
      <w:tblPr>
        <w:tblStyle w:val="-30"/>
        <w:tblW w:w="7206" w:type="dxa"/>
        <w:tblInd w:w="-10" w:type="dxa"/>
        <w:tblLayout w:type="fixed"/>
        <w:tblLook w:val="04A0" w:firstRow="1" w:lastRow="0" w:firstColumn="1" w:lastColumn="0" w:noHBand="0" w:noVBand="1"/>
      </w:tblPr>
      <w:tblGrid>
        <w:gridCol w:w="3066"/>
        <w:gridCol w:w="2155"/>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2155" w:type="dxa"/>
          </w:tcPr>
          <w:p w:rsidR="00026A31" w:rsidRPr="002F139A" w:rsidRDefault="00026A31" w:rsidP="00F638F9">
            <w:pPr>
              <w:pStyle w:val="ab"/>
              <w:suppressAutoHyphen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с высшим образованием</w:t>
            </w:r>
          </w:p>
        </w:tc>
        <w:tc>
          <w:tcPr>
            <w:tcW w:w="2155" w:type="dxa"/>
          </w:tcPr>
          <w:p w:rsidR="00026A31" w:rsidRPr="002F139A" w:rsidRDefault="00026A31" w:rsidP="00F638F9">
            <w:pPr>
              <w:pStyle w:val="ab"/>
              <w:suppressAutoHyphen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2013</w:t>
            </w:r>
          </w:p>
        </w:tc>
        <w:tc>
          <w:tcPr>
            <w:tcW w:w="1985" w:type="dxa"/>
          </w:tcPr>
          <w:p w:rsidR="00026A31" w:rsidRPr="002F139A" w:rsidRDefault="00026A31" w:rsidP="00F638F9">
            <w:pPr>
              <w:pStyle w:val="ab"/>
              <w:suppressAutoHyphen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2076</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6"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со средним профессиональным образованием</w:t>
            </w:r>
          </w:p>
        </w:tc>
        <w:tc>
          <w:tcPr>
            <w:tcW w:w="2155" w:type="dxa"/>
          </w:tcPr>
          <w:p w:rsidR="00026A31" w:rsidRPr="002F139A" w:rsidRDefault="00026A31" w:rsidP="00F638F9">
            <w:pPr>
              <w:pStyle w:val="ab"/>
              <w:suppressAutoHyphen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2463</w:t>
            </w:r>
          </w:p>
        </w:tc>
        <w:tc>
          <w:tcPr>
            <w:tcW w:w="1985" w:type="dxa"/>
          </w:tcPr>
          <w:p w:rsidR="00026A31" w:rsidRPr="002F139A" w:rsidRDefault="00026A31" w:rsidP="00F638F9">
            <w:pPr>
              <w:pStyle w:val="ab"/>
              <w:suppressAutoHyphen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2513</w:t>
            </w: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Средний возраст работников социальной сферы – 37 лет.</w:t>
      </w:r>
    </w:p>
    <w:p w:rsidR="00026A31" w:rsidRPr="002F139A" w:rsidRDefault="00026A31" w:rsidP="00F638F9">
      <w:pPr>
        <w:pStyle w:val="ab"/>
        <w:suppressAutoHyphens/>
        <w:spacing w:after="0" w:line="240" w:lineRule="auto"/>
        <w:ind w:left="0" w:firstLine="284"/>
        <w:jc w:val="both"/>
        <w:rPr>
          <w:rFonts w:ascii="Times New Roman" w:hAnsi="Times New Roman" w:cs="Times New Roman"/>
          <w:sz w:val="20"/>
          <w:szCs w:val="24"/>
        </w:rPr>
      </w:pPr>
      <w:r w:rsidRPr="002F139A">
        <w:rPr>
          <w:rFonts w:ascii="Times New Roman" w:hAnsi="Times New Roman" w:cs="Times New Roman"/>
          <w:sz w:val="24"/>
          <w:szCs w:val="24"/>
        </w:rPr>
        <w:t>Одним из важнейших показателей, отражающий стабильность персонала, является текучесть кадров. В этом году по сравнению с прошлым текучесть кадров уменьшилась и составила 2</w:t>
      </w:r>
      <w:r>
        <w:rPr>
          <w:rFonts w:ascii="Times New Roman" w:hAnsi="Times New Roman" w:cs="Times New Roman"/>
          <w:sz w:val="24"/>
          <w:szCs w:val="24"/>
        </w:rPr>
        <w:t>5</w:t>
      </w:r>
      <w:r w:rsidRPr="002F139A">
        <w:rPr>
          <w:rFonts w:ascii="Times New Roman" w:hAnsi="Times New Roman" w:cs="Times New Roman"/>
          <w:sz w:val="24"/>
          <w:szCs w:val="24"/>
        </w:rPr>
        <w:t>,</w:t>
      </w:r>
      <w:r>
        <w:rPr>
          <w:rFonts w:ascii="Times New Roman" w:hAnsi="Times New Roman" w:cs="Times New Roman"/>
          <w:sz w:val="24"/>
          <w:szCs w:val="24"/>
        </w:rPr>
        <w:t>6</w:t>
      </w:r>
      <w:r w:rsidRPr="002F139A">
        <w:rPr>
          <w:rFonts w:ascii="Times New Roman" w:hAnsi="Times New Roman" w:cs="Times New Roman"/>
          <w:sz w:val="24"/>
          <w:szCs w:val="24"/>
        </w:rPr>
        <w:t xml:space="preserve">% </w:t>
      </w:r>
    </w:p>
    <w:tbl>
      <w:tblPr>
        <w:tblStyle w:val="-30"/>
        <w:tblW w:w="7206" w:type="dxa"/>
        <w:tblInd w:w="-10" w:type="dxa"/>
        <w:tblLayout w:type="fixed"/>
        <w:tblLook w:val="04A0" w:firstRow="1" w:lastRow="0" w:firstColumn="1" w:lastColumn="0" w:noHBand="0" w:noVBand="1"/>
      </w:tblPr>
      <w:tblGrid>
        <w:gridCol w:w="2528"/>
        <w:gridCol w:w="591"/>
        <w:gridCol w:w="2102"/>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591" w:type="dxa"/>
          </w:tcPr>
          <w:p w:rsidR="00026A31" w:rsidRPr="002F139A" w:rsidRDefault="00026A31" w:rsidP="00F638F9">
            <w:pPr>
              <w:pStyle w:val="ab"/>
              <w:suppressAutoHyphen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2102"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vMerge w:val="restart"/>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Текучесть кадров</w:t>
            </w:r>
          </w:p>
        </w:tc>
        <w:tc>
          <w:tcPr>
            <w:tcW w:w="591"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чел.</w:t>
            </w:r>
          </w:p>
        </w:tc>
        <w:tc>
          <w:tcPr>
            <w:tcW w:w="2102"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2125</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vMerge/>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591"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w:t>
            </w:r>
          </w:p>
        </w:tc>
        <w:tc>
          <w:tcPr>
            <w:tcW w:w="2102"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27,9</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25,6</w:t>
            </w: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0"/>
          <w:szCs w:val="24"/>
        </w:rPr>
      </w:pPr>
      <w:r w:rsidRPr="002F139A">
        <w:rPr>
          <w:rFonts w:ascii="Times New Roman" w:hAnsi="Times New Roman" w:cs="Times New Roman"/>
          <w:sz w:val="24"/>
          <w:szCs w:val="24"/>
        </w:rPr>
        <w:t>Система обучения персонала предусматривает различные формы дополнительного профессионального образования и реализуется по программам профессиональной подготовки, повышения квалификации, участия в тематических семинарах. В 201</w:t>
      </w:r>
      <w:r>
        <w:rPr>
          <w:rFonts w:ascii="Times New Roman" w:hAnsi="Times New Roman" w:cs="Times New Roman"/>
          <w:sz w:val="24"/>
          <w:szCs w:val="24"/>
        </w:rPr>
        <w:t>9</w:t>
      </w:r>
      <w:r w:rsidRPr="002F139A">
        <w:rPr>
          <w:rFonts w:ascii="Times New Roman" w:hAnsi="Times New Roman" w:cs="Times New Roman"/>
          <w:sz w:val="24"/>
          <w:szCs w:val="24"/>
        </w:rPr>
        <w:t xml:space="preserve"> году прошли дополнительное обучение </w:t>
      </w:r>
      <w:r w:rsidRPr="007F521D">
        <w:rPr>
          <w:rFonts w:ascii="Times New Roman" w:hAnsi="Times New Roman" w:cs="Times New Roman"/>
          <w:sz w:val="28"/>
          <w:szCs w:val="28"/>
        </w:rPr>
        <w:t>1</w:t>
      </w:r>
      <w:r>
        <w:rPr>
          <w:rFonts w:ascii="Times New Roman" w:hAnsi="Times New Roman" w:cs="Times New Roman"/>
          <w:sz w:val="28"/>
          <w:szCs w:val="28"/>
        </w:rPr>
        <w:t>44</w:t>
      </w:r>
      <w:r w:rsidRPr="007F521D">
        <w:rPr>
          <w:rFonts w:ascii="Times New Roman" w:hAnsi="Times New Roman" w:cs="Times New Roman"/>
          <w:sz w:val="28"/>
          <w:szCs w:val="28"/>
        </w:rPr>
        <w:t>9</w:t>
      </w:r>
      <w:r w:rsidRPr="002F139A">
        <w:rPr>
          <w:rFonts w:ascii="Times New Roman" w:hAnsi="Times New Roman" w:cs="Times New Roman"/>
          <w:sz w:val="24"/>
          <w:szCs w:val="24"/>
        </w:rPr>
        <w:t xml:space="preserve"> человек</w:t>
      </w:r>
    </w:p>
    <w:tbl>
      <w:tblPr>
        <w:tblStyle w:val="-30"/>
        <w:tblW w:w="7230" w:type="dxa"/>
        <w:tblInd w:w="108" w:type="dxa"/>
        <w:tblLayout w:type="fixed"/>
        <w:tblLook w:val="04A0" w:firstRow="1" w:lastRow="0" w:firstColumn="1" w:lastColumn="0" w:noHBand="0" w:noVBand="1"/>
      </w:tblPr>
      <w:tblGrid>
        <w:gridCol w:w="2698"/>
        <w:gridCol w:w="676"/>
        <w:gridCol w:w="1871"/>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676" w:type="dxa"/>
          </w:tcPr>
          <w:p w:rsidR="00026A31" w:rsidRPr="002F139A" w:rsidRDefault="00026A31" w:rsidP="00F638F9">
            <w:pPr>
              <w:pStyle w:val="ab"/>
              <w:suppressAutoHyphen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871"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Дополнительное обучение</w:t>
            </w:r>
          </w:p>
        </w:tc>
        <w:tc>
          <w:tcPr>
            <w:tcW w:w="676"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чел</w:t>
            </w:r>
          </w:p>
        </w:tc>
        <w:tc>
          <w:tcPr>
            <w:tcW w:w="1871"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1625</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1449</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676"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w:t>
            </w:r>
          </w:p>
        </w:tc>
        <w:tc>
          <w:tcPr>
            <w:tcW w:w="1871"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21,3</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21,8</w:t>
            </w: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Проведена аттестация на соответствие за</w:t>
      </w:r>
      <w:r>
        <w:rPr>
          <w:rFonts w:ascii="Times New Roman" w:hAnsi="Times New Roman" w:cs="Times New Roman"/>
          <w:sz w:val="24"/>
          <w:szCs w:val="24"/>
        </w:rPr>
        <w:t>нимаемой должности в отношении 2</w:t>
      </w:r>
      <w:r w:rsidRPr="002F139A">
        <w:rPr>
          <w:rFonts w:ascii="Times New Roman" w:hAnsi="Times New Roman" w:cs="Times New Roman"/>
          <w:sz w:val="24"/>
          <w:szCs w:val="24"/>
        </w:rPr>
        <w:t xml:space="preserve">1 руководителя ГУСО и </w:t>
      </w:r>
      <w:r>
        <w:rPr>
          <w:rFonts w:ascii="Times New Roman" w:hAnsi="Times New Roman" w:cs="Times New Roman"/>
          <w:sz w:val="24"/>
          <w:szCs w:val="24"/>
        </w:rPr>
        <w:t xml:space="preserve">37 </w:t>
      </w:r>
      <w:r w:rsidRPr="002F139A">
        <w:rPr>
          <w:rFonts w:ascii="Times New Roman" w:hAnsi="Times New Roman" w:cs="Times New Roman"/>
          <w:sz w:val="24"/>
          <w:szCs w:val="24"/>
        </w:rPr>
        <w:t>гражданских служащих</w:t>
      </w:r>
      <w:r>
        <w:rPr>
          <w:rFonts w:ascii="Times New Roman" w:hAnsi="Times New Roman" w:cs="Times New Roman"/>
          <w:sz w:val="24"/>
          <w:szCs w:val="24"/>
        </w:rPr>
        <w:t>.</w:t>
      </w:r>
    </w:p>
    <w:tbl>
      <w:tblPr>
        <w:tblStyle w:val="-30"/>
        <w:tblW w:w="7230" w:type="dxa"/>
        <w:tblInd w:w="108" w:type="dxa"/>
        <w:tblLayout w:type="fixed"/>
        <w:tblLook w:val="04A0" w:firstRow="1" w:lastRow="0" w:firstColumn="1" w:lastColumn="0" w:noHBand="0" w:noVBand="1"/>
      </w:tblPr>
      <w:tblGrid>
        <w:gridCol w:w="2619"/>
        <w:gridCol w:w="2626"/>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2626"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Руководители ГУСО</w:t>
            </w:r>
          </w:p>
        </w:tc>
        <w:tc>
          <w:tcPr>
            <w:tcW w:w="2626"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31</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p>
        </w:tc>
      </w:tr>
      <w:tr w:rsidR="00026A31" w:rsidRPr="002F139A" w:rsidTr="00026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Гражданские служащие</w:t>
            </w:r>
          </w:p>
        </w:tc>
        <w:tc>
          <w:tcPr>
            <w:tcW w:w="2626"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7</w:t>
            </w:r>
          </w:p>
        </w:tc>
        <w:tc>
          <w:tcPr>
            <w:tcW w:w="1985" w:type="dxa"/>
          </w:tcPr>
          <w:p w:rsidR="00026A31" w:rsidRPr="002F139A" w:rsidRDefault="00026A31" w:rsidP="00F638F9">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w:t>
            </w:r>
          </w:p>
        </w:tc>
      </w:tr>
    </w:tbl>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Для стимулирования трудовой активности и инициативы сотрудников сферы применяются различные виды поощрения в виде почетных грамот, благодарственных писем и т.д.</w:t>
      </w:r>
    </w:p>
    <w:p w:rsidR="00026A31" w:rsidRPr="002F139A" w:rsidRDefault="00026A31" w:rsidP="00F638F9">
      <w:pPr>
        <w:pStyle w:val="ab"/>
        <w:suppressAutoHyphens/>
        <w:spacing w:after="0" w:line="240" w:lineRule="auto"/>
        <w:ind w:left="0" w:firstLine="284"/>
        <w:jc w:val="both"/>
        <w:rPr>
          <w:rFonts w:ascii="Times New Roman" w:hAnsi="Times New Roman" w:cs="Times New Roman"/>
          <w:sz w:val="20"/>
          <w:szCs w:val="24"/>
        </w:rPr>
      </w:pPr>
      <w:r w:rsidRPr="002F139A">
        <w:rPr>
          <w:rFonts w:ascii="Times New Roman" w:hAnsi="Times New Roman" w:cs="Times New Roman"/>
          <w:sz w:val="24"/>
          <w:szCs w:val="24"/>
        </w:rPr>
        <w:t xml:space="preserve">Для привлечения и закрепления молодых специалистов Министерство активно взаимодействует с образовательными учреждениями края. Всего в сфере прошли практику </w:t>
      </w:r>
      <w:r>
        <w:rPr>
          <w:rFonts w:ascii="Times New Roman" w:hAnsi="Times New Roman" w:cs="Times New Roman"/>
          <w:sz w:val="24"/>
          <w:szCs w:val="24"/>
        </w:rPr>
        <w:t xml:space="preserve">274  </w:t>
      </w:r>
      <w:r w:rsidRPr="002F139A">
        <w:rPr>
          <w:rFonts w:ascii="Times New Roman" w:hAnsi="Times New Roman" w:cs="Times New Roman"/>
          <w:sz w:val="24"/>
          <w:szCs w:val="24"/>
        </w:rPr>
        <w:t xml:space="preserve"> студента </w:t>
      </w:r>
    </w:p>
    <w:tbl>
      <w:tblPr>
        <w:tblStyle w:val="-30"/>
        <w:tblW w:w="7230" w:type="dxa"/>
        <w:tblInd w:w="108" w:type="dxa"/>
        <w:tblLayout w:type="fixed"/>
        <w:tblLook w:val="04A0" w:firstRow="1" w:lastRow="0" w:firstColumn="1" w:lastColumn="0" w:noHBand="0" w:noVBand="1"/>
      </w:tblPr>
      <w:tblGrid>
        <w:gridCol w:w="2576"/>
        <w:gridCol w:w="2669"/>
        <w:gridCol w:w="1985"/>
      </w:tblGrid>
      <w:tr w:rsidR="00026A31" w:rsidRPr="002F139A" w:rsidTr="00026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p>
        </w:tc>
        <w:tc>
          <w:tcPr>
            <w:tcW w:w="2669"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985" w:type="dxa"/>
          </w:tcPr>
          <w:p w:rsidR="00026A31" w:rsidRPr="002F139A" w:rsidRDefault="00026A31" w:rsidP="00F638F9">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2019</w:t>
            </w:r>
          </w:p>
        </w:tc>
      </w:tr>
      <w:tr w:rsidR="00026A31" w:rsidRPr="002F139A" w:rsidTr="00026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6" w:type="dxa"/>
          </w:tcPr>
          <w:p w:rsidR="00026A31" w:rsidRPr="002F139A" w:rsidRDefault="00026A31" w:rsidP="00F638F9">
            <w:pPr>
              <w:pStyle w:val="ab"/>
              <w:suppressAutoHyphens/>
              <w:spacing w:after="0" w:line="240" w:lineRule="auto"/>
              <w:ind w:left="0"/>
              <w:jc w:val="both"/>
              <w:rPr>
                <w:rFonts w:ascii="Times New Roman" w:hAnsi="Times New Roman" w:cs="Times New Roman"/>
                <w:b w:val="0"/>
                <w:sz w:val="20"/>
                <w:szCs w:val="20"/>
              </w:rPr>
            </w:pPr>
            <w:r w:rsidRPr="002F139A">
              <w:rPr>
                <w:rFonts w:ascii="Times New Roman" w:hAnsi="Times New Roman" w:cs="Times New Roman"/>
                <w:b w:val="0"/>
                <w:sz w:val="20"/>
                <w:szCs w:val="20"/>
              </w:rPr>
              <w:t>Прошли практику</w:t>
            </w:r>
          </w:p>
        </w:tc>
        <w:tc>
          <w:tcPr>
            <w:tcW w:w="2669"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39A">
              <w:rPr>
                <w:rFonts w:ascii="Times New Roman" w:hAnsi="Times New Roman" w:cs="Times New Roman"/>
                <w:sz w:val="20"/>
                <w:szCs w:val="20"/>
              </w:rPr>
              <w:t>264</w:t>
            </w:r>
          </w:p>
        </w:tc>
        <w:tc>
          <w:tcPr>
            <w:tcW w:w="1985" w:type="dxa"/>
          </w:tcPr>
          <w:p w:rsidR="00026A31" w:rsidRPr="002F139A" w:rsidRDefault="00026A31" w:rsidP="00F638F9">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274</w:t>
            </w:r>
          </w:p>
        </w:tc>
      </w:tr>
    </w:tbl>
    <w:p w:rsidR="00026A31"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С 2016 года учреждениями социального обслуживания при приеме на работу специалистов применяются профессиональные стандарты, утвержденные Министерством труда и социальной защиты Российской Федерации.</w:t>
      </w:r>
      <w:r w:rsidRPr="00BC0FF3">
        <w:rPr>
          <w:rFonts w:ascii="Times New Roman" w:hAnsi="Times New Roman" w:cs="Times New Roman"/>
          <w:sz w:val="24"/>
          <w:szCs w:val="24"/>
        </w:rPr>
        <w:t xml:space="preserve"> </w:t>
      </w:r>
    </w:p>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2019 году н</w:t>
      </w:r>
      <w:r w:rsidRPr="00BC0FF3">
        <w:rPr>
          <w:rFonts w:ascii="Times New Roman" w:hAnsi="Times New Roman" w:cs="Times New Roman"/>
          <w:sz w:val="24"/>
          <w:szCs w:val="24"/>
        </w:rPr>
        <w:t>аправлены и прошли обучение с целью соответствия профессиональному стандарту в части предъявляемых требований к образованию 791 специалист учреждений.</w:t>
      </w:r>
    </w:p>
    <w:p w:rsidR="00026A31" w:rsidRPr="002F139A" w:rsidRDefault="00026A31" w:rsidP="00F638F9">
      <w:pPr>
        <w:pStyle w:val="ab"/>
        <w:suppressAutoHyphens/>
        <w:spacing w:after="0" w:line="240" w:lineRule="auto"/>
        <w:ind w:left="0" w:firstLine="284"/>
        <w:jc w:val="both"/>
        <w:rPr>
          <w:rFonts w:ascii="Times New Roman" w:hAnsi="Times New Roman" w:cs="Times New Roman"/>
          <w:sz w:val="24"/>
          <w:szCs w:val="24"/>
        </w:rPr>
      </w:pPr>
      <w:r w:rsidRPr="002F139A">
        <w:rPr>
          <w:rFonts w:ascii="Times New Roman" w:hAnsi="Times New Roman" w:cs="Times New Roman"/>
          <w:sz w:val="24"/>
          <w:szCs w:val="24"/>
        </w:rPr>
        <w:t>Мероприятия антикоррупционной направленности осуществляются в соответствии с Планом противодействия коррупции и выполнены в полном объеме.</w:t>
      </w:r>
      <w:r>
        <w:rPr>
          <w:rFonts w:ascii="Times New Roman" w:hAnsi="Times New Roman" w:cs="Times New Roman"/>
          <w:sz w:val="24"/>
          <w:szCs w:val="24"/>
        </w:rPr>
        <w:t xml:space="preserve"> </w:t>
      </w:r>
    </w:p>
    <w:p w:rsidR="00DB3019" w:rsidRPr="00BB1AAC" w:rsidRDefault="00DB3019" w:rsidP="00F638F9">
      <w:pPr>
        <w:pStyle w:val="ab"/>
        <w:suppressAutoHyphens/>
        <w:spacing w:after="0" w:line="240" w:lineRule="auto"/>
        <w:ind w:left="0" w:firstLine="284"/>
        <w:jc w:val="both"/>
        <w:rPr>
          <w:rFonts w:ascii="Times New Roman" w:hAnsi="Times New Roman" w:cs="Times New Roman"/>
          <w:sz w:val="24"/>
          <w:szCs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BB1AAC" w:rsidTr="0000716B">
        <w:tc>
          <w:tcPr>
            <w:tcW w:w="5000" w:type="pct"/>
            <w:shd w:val="clear" w:color="auto" w:fill="FFFF99"/>
          </w:tcPr>
          <w:p w:rsidR="00DD2151" w:rsidRPr="00026A31" w:rsidRDefault="00DD2151" w:rsidP="00F638F9">
            <w:pPr>
              <w:pStyle w:val="ab"/>
              <w:suppressAutoHyphens/>
              <w:spacing w:after="0" w:line="240" w:lineRule="auto"/>
              <w:ind w:left="0" w:firstLine="284"/>
              <w:jc w:val="center"/>
              <w:rPr>
                <w:rFonts w:ascii="Times New Roman" w:hAnsi="Times New Roman" w:cs="Times New Roman"/>
                <w:b/>
                <w:sz w:val="24"/>
                <w:szCs w:val="24"/>
              </w:rPr>
            </w:pPr>
          </w:p>
          <w:p w:rsidR="00223740" w:rsidRPr="00026A31" w:rsidRDefault="00B87D8A" w:rsidP="00F638F9">
            <w:pPr>
              <w:pStyle w:val="ab"/>
              <w:suppressAutoHyphens/>
              <w:spacing w:after="0" w:line="240" w:lineRule="auto"/>
              <w:ind w:left="0" w:firstLine="284"/>
              <w:jc w:val="center"/>
              <w:rPr>
                <w:rFonts w:ascii="Times New Roman" w:hAnsi="Times New Roman" w:cs="Times New Roman"/>
                <w:b/>
                <w:sz w:val="24"/>
                <w:szCs w:val="24"/>
              </w:rPr>
            </w:pPr>
            <w:r w:rsidRPr="00026A31">
              <w:rPr>
                <w:rFonts w:ascii="Times New Roman" w:hAnsi="Times New Roman" w:cs="Times New Roman"/>
                <w:b/>
                <w:sz w:val="24"/>
                <w:szCs w:val="24"/>
              </w:rPr>
              <w:t>Правовое обеспечение</w:t>
            </w:r>
          </w:p>
          <w:p w:rsidR="00DD2151" w:rsidRPr="00026A31" w:rsidRDefault="00DD2151" w:rsidP="00F638F9">
            <w:pPr>
              <w:pStyle w:val="ab"/>
              <w:suppressAutoHyphens/>
              <w:spacing w:after="0" w:line="240" w:lineRule="auto"/>
              <w:ind w:left="0" w:firstLine="284"/>
              <w:jc w:val="center"/>
              <w:rPr>
                <w:rFonts w:ascii="Times New Roman" w:hAnsi="Times New Roman" w:cs="Times New Roman"/>
              </w:rPr>
            </w:pPr>
          </w:p>
        </w:tc>
      </w:tr>
    </w:tbl>
    <w:p w:rsidR="00844219" w:rsidRPr="00231DA8" w:rsidRDefault="00F6384F" w:rsidP="00F638F9">
      <w:pPr>
        <w:suppressAutoHyphens/>
        <w:spacing w:after="0" w:line="240" w:lineRule="auto"/>
        <w:ind w:firstLine="284"/>
        <w:jc w:val="both"/>
        <w:rPr>
          <w:rFonts w:ascii="Times New Roman" w:hAnsi="Times New Roman" w:cs="Times New Roman"/>
          <w:sz w:val="24"/>
          <w:szCs w:val="24"/>
        </w:rPr>
      </w:pPr>
      <w:r w:rsidRPr="00231DA8">
        <w:rPr>
          <w:rFonts w:ascii="Times New Roman" w:hAnsi="Times New Roman" w:cs="Times New Roman"/>
          <w:sz w:val="24"/>
          <w:szCs w:val="24"/>
        </w:rPr>
        <w:t>В 201</w:t>
      </w:r>
      <w:r w:rsidR="00231DA8">
        <w:rPr>
          <w:rFonts w:ascii="Times New Roman" w:hAnsi="Times New Roman" w:cs="Times New Roman"/>
          <w:sz w:val="24"/>
          <w:szCs w:val="24"/>
        </w:rPr>
        <w:t>9</w:t>
      </w:r>
      <w:r w:rsidRPr="00231DA8">
        <w:rPr>
          <w:rFonts w:ascii="Times New Roman" w:hAnsi="Times New Roman" w:cs="Times New Roman"/>
          <w:sz w:val="24"/>
          <w:szCs w:val="24"/>
        </w:rPr>
        <w:t xml:space="preserve"> году осуществлена правовая и антикоррупционная экспертизы </w:t>
      </w:r>
      <w:r w:rsidR="00231DA8">
        <w:rPr>
          <w:rFonts w:ascii="Times New Roman" w:hAnsi="Times New Roman" w:cs="Times New Roman"/>
          <w:sz w:val="24"/>
          <w:szCs w:val="24"/>
        </w:rPr>
        <w:t>7</w:t>
      </w:r>
      <w:r w:rsidRPr="00231DA8">
        <w:rPr>
          <w:rFonts w:ascii="Times New Roman" w:hAnsi="Times New Roman" w:cs="Times New Roman"/>
          <w:sz w:val="24"/>
          <w:szCs w:val="24"/>
        </w:rPr>
        <w:t xml:space="preserve"> проектов законов Забайкальского края, </w:t>
      </w:r>
      <w:r w:rsidR="00231DA8">
        <w:rPr>
          <w:rFonts w:ascii="Times New Roman" w:hAnsi="Times New Roman" w:cs="Times New Roman"/>
          <w:sz w:val="24"/>
          <w:szCs w:val="24"/>
        </w:rPr>
        <w:t>49</w:t>
      </w:r>
      <w:r w:rsidRPr="00231DA8">
        <w:rPr>
          <w:rFonts w:ascii="Times New Roman" w:hAnsi="Times New Roman" w:cs="Times New Roman"/>
          <w:sz w:val="24"/>
          <w:szCs w:val="24"/>
        </w:rPr>
        <w:t xml:space="preserve"> постановлений Правительства Забайкальского края, разработанных специалистами отделов Министерства, </w:t>
      </w:r>
      <w:r w:rsidR="00231DA8">
        <w:rPr>
          <w:rFonts w:ascii="Times New Roman" w:hAnsi="Times New Roman" w:cs="Times New Roman"/>
          <w:sz w:val="24"/>
          <w:szCs w:val="24"/>
        </w:rPr>
        <w:t>93</w:t>
      </w:r>
      <w:r w:rsidRPr="00231DA8">
        <w:rPr>
          <w:rFonts w:ascii="Times New Roman" w:hAnsi="Times New Roman" w:cs="Times New Roman"/>
          <w:sz w:val="24"/>
          <w:szCs w:val="24"/>
        </w:rPr>
        <w:t xml:space="preserve"> проектов приказов Министерства нормативно-правового характера.</w:t>
      </w:r>
    </w:p>
    <w:tbl>
      <w:tblPr>
        <w:tblStyle w:val="-30"/>
        <w:tblW w:w="7372" w:type="dxa"/>
        <w:tblInd w:w="-34" w:type="dxa"/>
        <w:tblLayout w:type="fixed"/>
        <w:tblLook w:val="04A0" w:firstRow="1" w:lastRow="0" w:firstColumn="1" w:lastColumn="0" w:noHBand="0" w:noVBand="1"/>
      </w:tblPr>
      <w:tblGrid>
        <w:gridCol w:w="3686"/>
        <w:gridCol w:w="1985"/>
        <w:gridCol w:w="1701"/>
      </w:tblGrid>
      <w:tr w:rsidR="00231DA8" w:rsidRPr="00231DA8" w:rsidTr="00231DA8">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231DA8">
            <w:pPr>
              <w:pStyle w:val="ab"/>
              <w:suppressAutoHyphens/>
              <w:spacing w:after="0" w:line="240" w:lineRule="auto"/>
              <w:ind w:left="0"/>
              <w:jc w:val="both"/>
              <w:rPr>
                <w:rFonts w:ascii="Times New Roman" w:hAnsi="Times New Roman" w:cs="Times New Roman"/>
                <w:b w:val="0"/>
                <w:sz w:val="20"/>
                <w:szCs w:val="20"/>
              </w:rPr>
            </w:pPr>
          </w:p>
        </w:tc>
        <w:tc>
          <w:tcPr>
            <w:tcW w:w="1985" w:type="dxa"/>
          </w:tcPr>
          <w:p w:rsidR="00231DA8" w:rsidRPr="00231DA8" w:rsidRDefault="00231DA8" w:rsidP="00231DA8">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2018</w:t>
            </w:r>
          </w:p>
        </w:tc>
        <w:tc>
          <w:tcPr>
            <w:tcW w:w="1701" w:type="dxa"/>
          </w:tcPr>
          <w:p w:rsidR="00231DA8" w:rsidRPr="00231DA8" w:rsidRDefault="00231DA8" w:rsidP="00231DA8">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2019</w:t>
            </w:r>
          </w:p>
        </w:tc>
      </w:tr>
      <w:tr w:rsidR="00231DA8" w:rsidRPr="00231DA8" w:rsidTr="00231DA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231DA8">
            <w:pPr>
              <w:pStyle w:val="ab"/>
              <w:suppressAutoHyphens/>
              <w:spacing w:after="0" w:line="240" w:lineRule="auto"/>
              <w:ind w:left="0"/>
              <w:jc w:val="both"/>
              <w:rPr>
                <w:rFonts w:ascii="Times New Roman" w:hAnsi="Times New Roman" w:cs="Times New Roman"/>
                <w:b w:val="0"/>
                <w:sz w:val="20"/>
                <w:szCs w:val="20"/>
              </w:rPr>
            </w:pPr>
            <w:r w:rsidRPr="00231DA8">
              <w:rPr>
                <w:rFonts w:ascii="Times New Roman" w:hAnsi="Times New Roman" w:cs="Times New Roman"/>
                <w:b w:val="0"/>
                <w:sz w:val="20"/>
                <w:szCs w:val="20"/>
              </w:rPr>
              <w:t>Проекты законов</w:t>
            </w:r>
          </w:p>
        </w:tc>
        <w:tc>
          <w:tcPr>
            <w:tcW w:w="1985"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22</w:t>
            </w:r>
          </w:p>
        </w:tc>
        <w:tc>
          <w:tcPr>
            <w:tcW w:w="1701"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w:t>
            </w:r>
          </w:p>
        </w:tc>
      </w:tr>
      <w:tr w:rsidR="00231DA8" w:rsidRPr="00231DA8" w:rsidTr="00231DA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231DA8">
            <w:pPr>
              <w:pStyle w:val="ab"/>
              <w:suppressAutoHyphens/>
              <w:spacing w:after="0" w:line="240" w:lineRule="auto"/>
              <w:ind w:left="0"/>
              <w:jc w:val="both"/>
              <w:rPr>
                <w:rFonts w:ascii="Times New Roman" w:hAnsi="Times New Roman" w:cs="Times New Roman"/>
                <w:b w:val="0"/>
                <w:sz w:val="20"/>
                <w:szCs w:val="20"/>
              </w:rPr>
            </w:pPr>
            <w:r w:rsidRPr="00231DA8">
              <w:rPr>
                <w:rFonts w:ascii="Times New Roman" w:hAnsi="Times New Roman" w:cs="Times New Roman"/>
                <w:b w:val="0"/>
                <w:sz w:val="20"/>
                <w:szCs w:val="20"/>
              </w:rPr>
              <w:t>Проекты Постановлений Правительства</w:t>
            </w:r>
          </w:p>
        </w:tc>
        <w:tc>
          <w:tcPr>
            <w:tcW w:w="1985" w:type="dxa"/>
          </w:tcPr>
          <w:p w:rsidR="00231DA8" w:rsidRPr="00231DA8" w:rsidRDefault="00231DA8" w:rsidP="00231DA8">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58</w:t>
            </w:r>
          </w:p>
        </w:tc>
        <w:tc>
          <w:tcPr>
            <w:tcW w:w="1701" w:type="dxa"/>
          </w:tcPr>
          <w:p w:rsidR="00231DA8" w:rsidRPr="00231DA8" w:rsidRDefault="00231DA8" w:rsidP="00231DA8">
            <w:pPr>
              <w:pStyle w:val="ab"/>
              <w:suppressAutoHyphens/>
              <w:spacing w:after="0" w:line="24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w:t>
            </w:r>
          </w:p>
        </w:tc>
      </w:tr>
      <w:tr w:rsidR="00231DA8" w:rsidRPr="00231DA8" w:rsidTr="00231DA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231DA8">
            <w:pPr>
              <w:pStyle w:val="ab"/>
              <w:suppressAutoHyphens/>
              <w:spacing w:after="0" w:line="240" w:lineRule="auto"/>
              <w:ind w:left="0"/>
              <w:jc w:val="both"/>
              <w:rPr>
                <w:rFonts w:ascii="Times New Roman" w:hAnsi="Times New Roman" w:cs="Times New Roman"/>
                <w:b w:val="0"/>
                <w:sz w:val="20"/>
                <w:szCs w:val="20"/>
              </w:rPr>
            </w:pPr>
            <w:r w:rsidRPr="00231DA8">
              <w:rPr>
                <w:rFonts w:ascii="Times New Roman" w:hAnsi="Times New Roman" w:cs="Times New Roman"/>
                <w:b w:val="0"/>
                <w:sz w:val="20"/>
                <w:szCs w:val="20"/>
              </w:rPr>
              <w:t>Проекты приказов Министерства</w:t>
            </w:r>
          </w:p>
        </w:tc>
        <w:tc>
          <w:tcPr>
            <w:tcW w:w="1985"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38</w:t>
            </w:r>
          </w:p>
        </w:tc>
        <w:tc>
          <w:tcPr>
            <w:tcW w:w="1701"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93</w:t>
            </w:r>
          </w:p>
        </w:tc>
      </w:tr>
    </w:tbl>
    <w:p w:rsidR="007E005A" w:rsidRPr="00231DA8" w:rsidRDefault="007E005A" w:rsidP="0095729C">
      <w:pPr>
        <w:suppressAutoHyphens/>
        <w:spacing w:after="0" w:line="240" w:lineRule="auto"/>
        <w:ind w:firstLine="284"/>
        <w:jc w:val="both"/>
        <w:rPr>
          <w:rFonts w:ascii="Times New Roman" w:hAnsi="Times New Roman" w:cs="Times New Roman"/>
          <w:sz w:val="20"/>
          <w:szCs w:val="24"/>
        </w:rPr>
      </w:pPr>
      <w:r w:rsidRPr="00231DA8">
        <w:rPr>
          <w:rFonts w:ascii="Times New Roman" w:hAnsi="Times New Roman" w:cs="Times New Roman"/>
          <w:sz w:val="24"/>
          <w:szCs w:val="24"/>
        </w:rPr>
        <w:t>В целях защиты своих прав и интересов Министерство приняло участие в 1</w:t>
      </w:r>
      <w:r w:rsidR="00231DA8">
        <w:rPr>
          <w:rFonts w:ascii="Times New Roman" w:hAnsi="Times New Roman" w:cs="Times New Roman"/>
          <w:sz w:val="24"/>
          <w:szCs w:val="24"/>
        </w:rPr>
        <w:t>209</w:t>
      </w:r>
      <w:r w:rsidRPr="00231DA8">
        <w:rPr>
          <w:rFonts w:ascii="Times New Roman" w:hAnsi="Times New Roman" w:cs="Times New Roman"/>
          <w:sz w:val="24"/>
          <w:szCs w:val="24"/>
        </w:rPr>
        <w:t xml:space="preserve"> судебных заседаниях </w:t>
      </w:r>
    </w:p>
    <w:tbl>
      <w:tblPr>
        <w:tblStyle w:val="-30"/>
        <w:tblW w:w="0" w:type="auto"/>
        <w:tblInd w:w="-34" w:type="dxa"/>
        <w:tblLayout w:type="fixed"/>
        <w:tblLook w:val="04A0" w:firstRow="1" w:lastRow="0" w:firstColumn="1" w:lastColumn="0" w:noHBand="0" w:noVBand="1"/>
      </w:tblPr>
      <w:tblGrid>
        <w:gridCol w:w="3686"/>
        <w:gridCol w:w="1985"/>
        <w:gridCol w:w="1701"/>
      </w:tblGrid>
      <w:tr w:rsidR="00231DA8" w:rsidRPr="00231DA8" w:rsidTr="00835574">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95729C">
            <w:pPr>
              <w:pStyle w:val="ab"/>
              <w:suppressAutoHyphens/>
              <w:spacing w:after="0" w:line="240" w:lineRule="auto"/>
              <w:ind w:left="0"/>
              <w:jc w:val="both"/>
              <w:rPr>
                <w:rFonts w:ascii="Times New Roman" w:hAnsi="Times New Roman" w:cs="Times New Roman"/>
                <w:b w:val="0"/>
                <w:sz w:val="20"/>
                <w:szCs w:val="20"/>
              </w:rPr>
            </w:pPr>
          </w:p>
        </w:tc>
        <w:tc>
          <w:tcPr>
            <w:tcW w:w="1985" w:type="dxa"/>
          </w:tcPr>
          <w:p w:rsidR="00231DA8" w:rsidRPr="00231DA8" w:rsidRDefault="00231DA8" w:rsidP="00231DA8">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2018</w:t>
            </w:r>
          </w:p>
        </w:tc>
        <w:tc>
          <w:tcPr>
            <w:tcW w:w="1701" w:type="dxa"/>
          </w:tcPr>
          <w:p w:rsidR="00231DA8" w:rsidRPr="00231DA8" w:rsidRDefault="00231DA8" w:rsidP="00231DA8">
            <w:pPr>
              <w:pStyle w:val="ab"/>
              <w:suppressAutoHyphen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2019</w:t>
            </w:r>
          </w:p>
        </w:tc>
      </w:tr>
      <w:tr w:rsidR="00231DA8" w:rsidRPr="00231DA8" w:rsidTr="0083557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86" w:type="dxa"/>
          </w:tcPr>
          <w:p w:rsidR="00231DA8" w:rsidRPr="00231DA8" w:rsidRDefault="00231DA8" w:rsidP="0095729C">
            <w:pPr>
              <w:pStyle w:val="ab"/>
              <w:suppressAutoHyphens/>
              <w:spacing w:after="0" w:line="240" w:lineRule="auto"/>
              <w:ind w:left="0"/>
              <w:jc w:val="both"/>
              <w:rPr>
                <w:rFonts w:ascii="Times New Roman" w:hAnsi="Times New Roman" w:cs="Times New Roman"/>
                <w:b w:val="0"/>
                <w:sz w:val="20"/>
                <w:szCs w:val="20"/>
              </w:rPr>
            </w:pPr>
            <w:r w:rsidRPr="00231DA8">
              <w:rPr>
                <w:rFonts w:ascii="Times New Roman" w:hAnsi="Times New Roman" w:cs="Times New Roman"/>
                <w:b w:val="0"/>
                <w:sz w:val="20"/>
                <w:szCs w:val="20"/>
              </w:rPr>
              <w:t>Судебные заседания</w:t>
            </w:r>
          </w:p>
        </w:tc>
        <w:tc>
          <w:tcPr>
            <w:tcW w:w="1985"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1453</w:t>
            </w:r>
          </w:p>
        </w:tc>
        <w:tc>
          <w:tcPr>
            <w:tcW w:w="1701" w:type="dxa"/>
          </w:tcPr>
          <w:p w:rsidR="00231DA8" w:rsidRPr="00231DA8" w:rsidRDefault="00231DA8" w:rsidP="00231DA8">
            <w:pPr>
              <w:pStyle w:val="ab"/>
              <w:suppressAutoHyphen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31DA8">
              <w:rPr>
                <w:rFonts w:ascii="Times New Roman" w:hAnsi="Times New Roman" w:cs="Times New Roman"/>
                <w:sz w:val="20"/>
                <w:szCs w:val="20"/>
              </w:rPr>
              <w:t>1</w:t>
            </w:r>
            <w:r>
              <w:rPr>
                <w:rFonts w:ascii="Times New Roman" w:hAnsi="Times New Roman" w:cs="Times New Roman"/>
                <w:sz w:val="20"/>
                <w:szCs w:val="20"/>
              </w:rPr>
              <w:t>209</w:t>
            </w:r>
          </w:p>
        </w:tc>
      </w:tr>
    </w:tbl>
    <w:p w:rsidR="007E005A" w:rsidRPr="00231DA8" w:rsidRDefault="007E005A" w:rsidP="0095729C">
      <w:pPr>
        <w:suppressAutoHyphens/>
        <w:spacing w:after="0" w:line="240" w:lineRule="auto"/>
        <w:ind w:firstLine="284"/>
        <w:jc w:val="both"/>
        <w:rPr>
          <w:rFonts w:ascii="Times New Roman" w:hAnsi="Times New Roman" w:cs="Times New Roman"/>
          <w:sz w:val="24"/>
          <w:szCs w:val="24"/>
        </w:rPr>
      </w:pPr>
      <w:r w:rsidRPr="00231DA8">
        <w:rPr>
          <w:rFonts w:ascii="Times New Roman" w:hAnsi="Times New Roman" w:cs="Times New Roman"/>
          <w:sz w:val="24"/>
          <w:szCs w:val="24"/>
        </w:rPr>
        <w:t>Кроме того</w:t>
      </w:r>
      <w:r w:rsidR="00231DA8">
        <w:rPr>
          <w:rFonts w:ascii="Times New Roman" w:hAnsi="Times New Roman" w:cs="Times New Roman"/>
          <w:sz w:val="24"/>
          <w:szCs w:val="24"/>
        </w:rPr>
        <w:t>,</w:t>
      </w:r>
      <w:r w:rsidRPr="00231DA8">
        <w:rPr>
          <w:rFonts w:ascii="Times New Roman" w:hAnsi="Times New Roman" w:cs="Times New Roman"/>
          <w:sz w:val="24"/>
          <w:szCs w:val="24"/>
        </w:rPr>
        <w:t xml:space="preserve"> на постоянной основе оказывалось правовое сопровождение</w:t>
      </w:r>
      <w:r w:rsidR="000A4C1F" w:rsidRPr="00231DA8">
        <w:rPr>
          <w:rFonts w:ascii="Times New Roman" w:hAnsi="Times New Roman" w:cs="Times New Roman"/>
          <w:sz w:val="24"/>
          <w:szCs w:val="24"/>
        </w:rPr>
        <w:t xml:space="preserve"> участия ГУСО в судебных разбирательствах, в том числе с подготовкой необходимых документов.</w:t>
      </w:r>
    </w:p>
    <w:p w:rsidR="00E270A8" w:rsidRPr="00BB1AAC" w:rsidRDefault="00E270A8" w:rsidP="0095729C">
      <w:pPr>
        <w:suppressAutoHyphens/>
        <w:spacing w:after="0" w:line="240" w:lineRule="auto"/>
        <w:ind w:firstLine="284"/>
        <w:jc w:val="both"/>
        <w:rPr>
          <w:rFonts w:ascii="Times New Roman" w:hAnsi="Times New Roman" w:cs="Times New Roman"/>
          <w:sz w:val="24"/>
          <w:szCs w:val="24"/>
          <w:highlight w:val="magenta"/>
        </w:rPr>
      </w:pPr>
    </w:p>
    <w:tbl>
      <w:tblPr>
        <w:tblStyle w:val="af3"/>
        <w:tblW w:w="492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252"/>
      </w:tblGrid>
      <w:tr w:rsidR="00223740" w:rsidRPr="00BB1AAC" w:rsidTr="00BF0D55">
        <w:tc>
          <w:tcPr>
            <w:tcW w:w="5000" w:type="pct"/>
            <w:shd w:val="clear" w:color="auto" w:fill="FFFF99"/>
          </w:tcPr>
          <w:p w:rsidR="00DD2151" w:rsidRPr="00BB1AAC" w:rsidRDefault="00DD2151" w:rsidP="0095729C">
            <w:pPr>
              <w:pStyle w:val="ab"/>
              <w:suppressAutoHyphens/>
              <w:spacing w:after="0" w:line="240" w:lineRule="auto"/>
              <w:ind w:left="0" w:firstLine="284"/>
              <w:jc w:val="center"/>
              <w:rPr>
                <w:rFonts w:ascii="Times New Roman" w:hAnsi="Times New Roman" w:cs="Times New Roman"/>
                <w:b/>
                <w:sz w:val="24"/>
                <w:szCs w:val="24"/>
                <w:highlight w:val="magenta"/>
              </w:rPr>
            </w:pPr>
          </w:p>
          <w:p w:rsidR="00223740" w:rsidRPr="00BF0D55" w:rsidRDefault="00BD0D3F" w:rsidP="0095729C">
            <w:pPr>
              <w:pStyle w:val="ab"/>
              <w:suppressAutoHyphens/>
              <w:spacing w:after="0" w:line="240" w:lineRule="auto"/>
              <w:ind w:left="0" w:firstLine="284"/>
              <w:jc w:val="center"/>
              <w:rPr>
                <w:rFonts w:ascii="Times New Roman" w:hAnsi="Times New Roman" w:cs="Times New Roman"/>
                <w:b/>
                <w:sz w:val="24"/>
                <w:szCs w:val="24"/>
              </w:rPr>
            </w:pPr>
            <w:r w:rsidRPr="00BF0D55">
              <w:rPr>
                <w:rFonts w:ascii="Times New Roman" w:hAnsi="Times New Roman" w:cs="Times New Roman"/>
                <w:b/>
                <w:sz w:val="24"/>
                <w:szCs w:val="24"/>
              </w:rPr>
              <w:t>Управление м</w:t>
            </w:r>
            <w:r w:rsidR="00B87D8A" w:rsidRPr="00BF0D55">
              <w:rPr>
                <w:rFonts w:ascii="Times New Roman" w:hAnsi="Times New Roman" w:cs="Times New Roman"/>
                <w:b/>
                <w:sz w:val="24"/>
                <w:szCs w:val="24"/>
              </w:rPr>
              <w:t>атериально-техническ</w:t>
            </w:r>
            <w:r w:rsidRPr="00BF0D55">
              <w:rPr>
                <w:rFonts w:ascii="Times New Roman" w:hAnsi="Times New Roman" w:cs="Times New Roman"/>
                <w:b/>
                <w:sz w:val="24"/>
                <w:szCs w:val="24"/>
              </w:rPr>
              <w:t>ой</w:t>
            </w:r>
            <w:r w:rsidR="00B87D8A" w:rsidRPr="00BF0D55">
              <w:rPr>
                <w:rFonts w:ascii="Times New Roman" w:hAnsi="Times New Roman" w:cs="Times New Roman"/>
                <w:b/>
                <w:sz w:val="24"/>
                <w:szCs w:val="24"/>
              </w:rPr>
              <w:t xml:space="preserve"> баз</w:t>
            </w:r>
            <w:r w:rsidRPr="00BF0D55">
              <w:rPr>
                <w:rFonts w:ascii="Times New Roman" w:hAnsi="Times New Roman" w:cs="Times New Roman"/>
                <w:b/>
                <w:sz w:val="24"/>
                <w:szCs w:val="24"/>
              </w:rPr>
              <w:t>ой</w:t>
            </w:r>
            <w:r w:rsidR="00B87D8A" w:rsidRPr="00BF0D55">
              <w:rPr>
                <w:rFonts w:ascii="Times New Roman" w:hAnsi="Times New Roman" w:cs="Times New Roman"/>
                <w:b/>
                <w:sz w:val="24"/>
                <w:szCs w:val="24"/>
              </w:rPr>
              <w:t xml:space="preserve"> и </w:t>
            </w:r>
            <w:r w:rsidRPr="00BF0D55">
              <w:rPr>
                <w:rFonts w:ascii="Times New Roman" w:hAnsi="Times New Roman" w:cs="Times New Roman"/>
                <w:b/>
                <w:sz w:val="24"/>
                <w:szCs w:val="24"/>
              </w:rPr>
              <w:br/>
              <w:t>обеспечение безопасности</w:t>
            </w:r>
          </w:p>
          <w:p w:rsidR="00DD2151" w:rsidRPr="00BB1AAC" w:rsidRDefault="00DD2151" w:rsidP="0095729C">
            <w:pPr>
              <w:pStyle w:val="ab"/>
              <w:suppressAutoHyphens/>
              <w:spacing w:after="0" w:line="240" w:lineRule="auto"/>
              <w:ind w:left="0" w:firstLine="284"/>
              <w:jc w:val="center"/>
              <w:rPr>
                <w:rFonts w:ascii="Times New Roman" w:hAnsi="Times New Roman" w:cs="Times New Roman"/>
                <w:highlight w:val="magenta"/>
              </w:rPr>
            </w:pPr>
          </w:p>
        </w:tc>
      </w:tr>
    </w:tbl>
    <w:p w:rsidR="004D0039" w:rsidRPr="00BF0D55" w:rsidRDefault="004D0039" w:rsidP="0095729C">
      <w:pPr>
        <w:spacing w:after="0" w:line="240" w:lineRule="auto"/>
        <w:ind w:firstLine="284"/>
        <w:contextualSpacing/>
        <w:jc w:val="both"/>
        <w:rPr>
          <w:rFonts w:ascii="Times New Roman" w:hAnsi="Times New Roman"/>
          <w:sz w:val="24"/>
          <w:szCs w:val="24"/>
        </w:rPr>
      </w:pPr>
      <w:r w:rsidRPr="00BF0D55">
        <w:rPr>
          <w:rFonts w:ascii="Times New Roman" w:hAnsi="Times New Roman"/>
          <w:sz w:val="24"/>
          <w:szCs w:val="24"/>
        </w:rPr>
        <w:t xml:space="preserve">В 2019 году за счет средств бюджета Забайкальского края и средств учреждений проведены мероприятия по укреплению материально-технической базы учреждений на сумму 71,9 млн. рублей. Из них 57,6 млн. рублей - средства бюджета Забайкальского края, 14,3 млн. рублей – средства, полученные учреждениями от иных видов деятельности, приносящей доход. </w:t>
      </w:r>
    </w:p>
    <w:p w:rsidR="004D0039" w:rsidRPr="00BF0D55" w:rsidRDefault="004D0039" w:rsidP="0095729C">
      <w:pPr>
        <w:suppressAutoHyphens/>
        <w:spacing w:after="0" w:line="240" w:lineRule="auto"/>
        <w:ind w:firstLine="284"/>
        <w:jc w:val="both"/>
        <w:rPr>
          <w:rFonts w:ascii="Times New Roman" w:hAnsi="Times New Roman"/>
          <w:bCs/>
          <w:sz w:val="24"/>
          <w:szCs w:val="24"/>
        </w:rPr>
      </w:pPr>
      <w:r w:rsidRPr="00BF0D55">
        <w:rPr>
          <w:rFonts w:ascii="Times New Roman" w:hAnsi="Times New Roman"/>
          <w:sz w:val="24"/>
          <w:szCs w:val="24"/>
        </w:rPr>
        <w:lastRenderedPageBreak/>
        <w:t xml:space="preserve"> Заменены котлы в котельных</w:t>
      </w:r>
      <w:r w:rsidRPr="00BF0D55">
        <w:rPr>
          <w:rFonts w:ascii="Times New Roman" w:hAnsi="Times New Roman"/>
          <w:bCs/>
          <w:sz w:val="24"/>
          <w:szCs w:val="24"/>
        </w:rPr>
        <w:t xml:space="preserve"> ГАУСО «</w:t>
      </w:r>
      <w:proofErr w:type="spellStart"/>
      <w:r w:rsidRPr="00BF0D55">
        <w:rPr>
          <w:rFonts w:ascii="Times New Roman" w:hAnsi="Times New Roman"/>
          <w:bCs/>
          <w:sz w:val="24"/>
          <w:szCs w:val="24"/>
        </w:rPr>
        <w:t>Хапчерангинский</w:t>
      </w:r>
      <w:proofErr w:type="spellEnd"/>
      <w:r w:rsidRPr="00BF0D55">
        <w:rPr>
          <w:rFonts w:ascii="Times New Roman" w:hAnsi="Times New Roman"/>
          <w:bCs/>
          <w:sz w:val="24"/>
          <w:szCs w:val="24"/>
        </w:rPr>
        <w:t xml:space="preserve"> психоневрологический дом-интернат» Забайкальского края (замена 1-го котла) на сумму 1,2 млн. рублей </w:t>
      </w:r>
      <w:r w:rsidRPr="00BF0D55">
        <w:rPr>
          <w:rFonts w:ascii="Times New Roman" w:hAnsi="Times New Roman"/>
          <w:sz w:val="24"/>
          <w:szCs w:val="24"/>
        </w:rPr>
        <w:t xml:space="preserve">и ГСУСО </w:t>
      </w:r>
      <w:r w:rsidRPr="00BF0D55">
        <w:rPr>
          <w:rFonts w:ascii="Times New Roman" w:hAnsi="Times New Roman"/>
          <w:bCs/>
          <w:sz w:val="24"/>
          <w:szCs w:val="24"/>
        </w:rPr>
        <w:t xml:space="preserve">пансионат «Ингода» Забайкальского края (замена 2-х котлов) на сумму 2,5 млн. рублей. </w:t>
      </w:r>
    </w:p>
    <w:p w:rsidR="004D0039" w:rsidRPr="00BF0D55" w:rsidRDefault="004D0039" w:rsidP="0095729C">
      <w:pPr>
        <w:suppressAutoHyphens/>
        <w:spacing w:after="0" w:line="240" w:lineRule="auto"/>
        <w:ind w:firstLine="284"/>
        <w:jc w:val="both"/>
        <w:rPr>
          <w:rFonts w:ascii="Times New Roman" w:hAnsi="Times New Roman"/>
          <w:sz w:val="24"/>
          <w:szCs w:val="24"/>
        </w:rPr>
      </w:pPr>
      <w:r w:rsidRPr="00BF0D55">
        <w:rPr>
          <w:rFonts w:ascii="Times New Roman" w:hAnsi="Times New Roman"/>
          <w:sz w:val="24"/>
          <w:szCs w:val="24"/>
        </w:rPr>
        <w:t>На выделенные бюджетные ассигнования в декабре 2019 года в сумме 10,4 млн. рублей начаты работы по ремонту:</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sz w:val="24"/>
          <w:szCs w:val="24"/>
        </w:rPr>
        <w:t xml:space="preserve">- кровли здания Центрального отделения ГАУСО </w:t>
      </w:r>
      <w:r w:rsidRPr="00BF0D55">
        <w:rPr>
          <w:rFonts w:ascii="Times New Roman" w:hAnsi="Times New Roman"/>
          <w:iCs/>
          <w:sz w:val="24"/>
          <w:szCs w:val="24"/>
        </w:rPr>
        <w:t>«</w:t>
      </w:r>
      <w:proofErr w:type="spellStart"/>
      <w:r w:rsidRPr="00BF0D55">
        <w:rPr>
          <w:rFonts w:ascii="Times New Roman" w:hAnsi="Times New Roman"/>
          <w:iCs/>
          <w:sz w:val="24"/>
          <w:szCs w:val="24"/>
        </w:rPr>
        <w:t>Атамановский</w:t>
      </w:r>
      <w:proofErr w:type="spellEnd"/>
      <w:r w:rsidRPr="00BF0D55">
        <w:rPr>
          <w:rFonts w:ascii="Times New Roman" w:hAnsi="Times New Roman"/>
          <w:iCs/>
          <w:sz w:val="24"/>
          <w:szCs w:val="24"/>
        </w:rPr>
        <w:t xml:space="preserve"> дом-интернат для престарелых и инвалидов» Забайкальского края; </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 прачечной в ГАУСО «</w:t>
      </w:r>
      <w:proofErr w:type="spellStart"/>
      <w:r w:rsidRPr="00BF0D55">
        <w:rPr>
          <w:rFonts w:ascii="Times New Roman" w:hAnsi="Times New Roman"/>
          <w:iCs/>
          <w:sz w:val="24"/>
          <w:szCs w:val="24"/>
        </w:rPr>
        <w:t>Хадабулакский</w:t>
      </w:r>
      <w:proofErr w:type="spellEnd"/>
      <w:r w:rsidRPr="00BF0D55">
        <w:rPr>
          <w:rFonts w:ascii="Times New Roman" w:hAnsi="Times New Roman"/>
          <w:iCs/>
          <w:sz w:val="24"/>
          <w:szCs w:val="24"/>
        </w:rPr>
        <w:t xml:space="preserve"> психоневрологический дом-интернат» </w:t>
      </w:r>
      <w:r w:rsidRPr="00BF0D55">
        <w:rPr>
          <w:rFonts w:ascii="Times New Roman" w:hAnsi="Times New Roman"/>
          <w:sz w:val="24"/>
          <w:szCs w:val="24"/>
        </w:rPr>
        <w:t>Забайкальского края</w:t>
      </w:r>
      <w:r w:rsidRPr="00BF0D55">
        <w:rPr>
          <w:rFonts w:ascii="Times New Roman" w:hAnsi="Times New Roman"/>
          <w:iCs/>
          <w:sz w:val="24"/>
          <w:szCs w:val="24"/>
        </w:rPr>
        <w:t>.</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 xml:space="preserve">Срок окончания работ - март 2020 года. </w:t>
      </w:r>
    </w:p>
    <w:p w:rsidR="004D0039" w:rsidRPr="00BF0D55" w:rsidRDefault="004D0039" w:rsidP="0095729C">
      <w:pPr>
        <w:suppressAutoHyphens/>
        <w:spacing w:after="0" w:line="240" w:lineRule="auto"/>
        <w:ind w:firstLine="284"/>
        <w:jc w:val="both"/>
        <w:rPr>
          <w:rFonts w:ascii="Times New Roman" w:hAnsi="Times New Roman"/>
          <w:sz w:val="24"/>
          <w:szCs w:val="24"/>
        </w:rPr>
      </w:pPr>
      <w:r w:rsidRPr="00BF0D55">
        <w:rPr>
          <w:rFonts w:ascii="Times New Roman" w:hAnsi="Times New Roman"/>
          <w:sz w:val="24"/>
          <w:szCs w:val="24"/>
        </w:rPr>
        <w:t>Выполнены ремонты:</w:t>
      </w:r>
    </w:p>
    <w:p w:rsidR="004D0039" w:rsidRPr="00BF0D55" w:rsidRDefault="004D0039" w:rsidP="0095729C">
      <w:pPr>
        <w:suppressAutoHyphens/>
        <w:spacing w:after="0" w:line="240" w:lineRule="auto"/>
        <w:ind w:firstLine="284"/>
        <w:jc w:val="both"/>
        <w:rPr>
          <w:rFonts w:ascii="Times New Roman" w:hAnsi="Times New Roman"/>
          <w:bCs/>
          <w:sz w:val="24"/>
          <w:szCs w:val="24"/>
        </w:rPr>
      </w:pPr>
      <w:r w:rsidRPr="00BF0D55">
        <w:rPr>
          <w:rFonts w:ascii="Times New Roman" w:hAnsi="Times New Roman"/>
          <w:sz w:val="24"/>
          <w:szCs w:val="24"/>
        </w:rPr>
        <w:t xml:space="preserve">- кровли жилого корпуса в </w:t>
      </w:r>
      <w:r w:rsidRPr="00BF0D55">
        <w:rPr>
          <w:rFonts w:ascii="Times New Roman" w:hAnsi="Times New Roman"/>
          <w:bCs/>
          <w:sz w:val="24"/>
          <w:szCs w:val="24"/>
        </w:rPr>
        <w:t xml:space="preserve">ГАУСО «Вершино-Шахтаминский центр помощи детям, оставшимся без попечения родителей «Маленькая страна» Забайкальского края (стоимость работ 950 тыс. рублей). </w:t>
      </w:r>
    </w:p>
    <w:p w:rsidR="004D0039" w:rsidRPr="00BF0D55" w:rsidRDefault="004D0039" w:rsidP="0095729C">
      <w:pPr>
        <w:suppressAutoHyphens/>
        <w:spacing w:after="0" w:line="240" w:lineRule="auto"/>
        <w:ind w:firstLine="284"/>
        <w:jc w:val="both"/>
        <w:rPr>
          <w:rFonts w:ascii="Times New Roman" w:eastAsia="Calibri" w:hAnsi="Times New Roman"/>
          <w:sz w:val="24"/>
          <w:szCs w:val="24"/>
        </w:rPr>
      </w:pPr>
      <w:r w:rsidRPr="00BF0D55">
        <w:rPr>
          <w:rFonts w:ascii="Times New Roman" w:hAnsi="Times New Roman"/>
          <w:bCs/>
          <w:sz w:val="24"/>
          <w:szCs w:val="24"/>
        </w:rPr>
        <w:t xml:space="preserve">- </w:t>
      </w:r>
      <w:r w:rsidRPr="00BF0D55">
        <w:rPr>
          <w:rFonts w:ascii="Times New Roman" w:hAnsi="Times New Roman"/>
          <w:iCs/>
          <w:sz w:val="24"/>
          <w:szCs w:val="24"/>
        </w:rPr>
        <w:t>теплотрассы и водовода на 2-х участках в ГУСО «Реабилитационный центр для детей и подростков с ограниченными возможностями «Спасатель» Забайкальского края на сумму 1,3 млн. рублей.</w:t>
      </w:r>
      <w:r w:rsidRPr="00BF0D55">
        <w:rPr>
          <w:rFonts w:ascii="Times New Roman" w:eastAsia="Calibri" w:hAnsi="Times New Roman"/>
          <w:sz w:val="24"/>
          <w:szCs w:val="24"/>
        </w:rPr>
        <w:t xml:space="preserve"> </w:t>
      </w:r>
    </w:p>
    <w:p w:rsidR="004D0039" w:rsidRPr="00BF0D55" w:rsidRDefault="004D0039" w:rsidP="0095729C">
      <w:pPr>
        <w:suppressAutoHyphens/>
        <w:spacing w:after="0" w:line="240" w:lineRule="auto"/>
        <w:ind w:firstLine="284"/>
        <w:jc w:val="both"/>
        <w:rPr>
          <w:rFonts w:ascii="Times New Roman" w:hAnsi="Times New Roman"/>
          <w:bCs/>
          <w:sz w:val="24"/>
          <w:szCs w:val="24"/>
        </w:rPr>
      </w:pPr>
      <w:r w:rsidRPr="00BF0D55">
        <w:rPr>
          <w:rFonts w:ascii="Times New Roman" w:eastAsia="Calibri" w:hAnsi="Times New Roman"/>
          <w:sz w:val="24"/>
          <w:szCs w:val="24"/>
        </w:rPr>
        <w:t xml:space="preserve">- </w:t>
      </w:r>
      <w:r w:rsidRPr="00BF0D55">
        <w:rPr>
          <w:rFonts w:ascii="Times New Roman" w:hAnsi="Times New Roman"/>
          <w:iCs/>
          <w:sz w:val="24"/>
          <w:szCs w:val="24"/>
        </w:rPr>
        <w:t xml:space="preserve">теплотрассы и водовода </w:t>
      </w:r>
      <w:r w:rsidRPr="00BF0D55">
        <w:rPr>
          <w:rFonts w:ascii="Times New Roman" w:hAnsi="Times New Roman"/>
          <w:sz w:val="24"/>
          <w:szCs w:val="24"/>
        </w:rPr>
        <w:t xml:space="preserve">в ГУСО </w:t>
      </w:r>
      <w:r w:rsidRPr="00BF0D55">
        <w:rPr>
          <w:rFonts w:ascii="Times New Roman" w:hAnsi="Times New Roman"/>
          <w:iCs/>
          <w:sz w:val="24"/>
          <w:szCs w:val="24"/>
        </w:rPr>
        <w:t xml:space="preserve">«Петровск-Забайкальский детский дом-интернат для умственно-отсталых детей» Забайкальского края (на территории ГАУСО </w:t>
      </w:r>
      <w:r w:rsidRPr="00BF0D55">
        <w:rPr>
          <w:rFonts w:ascii="Times New Roman" w:hAnsi="Times New Roman"/>
          <w:bCs/>
          <w:sz w:val="24"/>
          <w:szCs w:val="24"/>
        </w:rPr>
        <w:t xml:space="preserve">«Петровск-Забайкальский КЦСОН «Ветеран» Забайкальского края, здание бывшей Грязелечебницы) на сумму 1,2 млн. рублей, </w:t>
      </w:r>
    </w:p>
    <w:p w:rsidR="004D0039" w:rsidRPr="00BF0D55" w:rsidRDefault="004D0039" w:rsidP="0095729C">
      <w:pPr>
        <w:suppressAutoHyphens/>
        <w:spacing w:after="0" w:line="240" w:lineRule="auto"/>
        <w:ind w:firstLine="284"/>
        <w:jc w:val="both"/>
        <w:rPr>
          <w:rFonts w:ascii="Times New Roman" w:hAnsi="Times New Roman"/>
          <w:bCs/>
          <w:sz w:val="24"/>
          <w:szCs w:val="24"/>
        </w:rPr>
      </w:pPr>
      <w:r w:rsidRPr="00BF0D55">
        <w:rPr>
          <w:rFonts w:ascii="Times New Roman" w:hAnsi="Times New Roman"/>
          <w:bCs/>
          <w:sz w:val="24"/>
          <w:szCs w:val="24"/>
        </w:rPr>
        <w:t>- теплосети в</w:t>
      </w:r>
      <w:r w:rsidRPr="00BF0D55">
        <w:rPr>
          <w:rFonts w:ascii="Times New Roman" w:hAnsi="Times New Roman"/>
          <w:b/>
          <w:bCs/>
          <w:sz w:val="24"/>
          <w:szCs w:val="24"/>
        </w:rPr>
        <w:t xml:space="preserve"> </w:t>
      </w:r>
      <w:r w:rsidRPr="00BF0D55">
        <w:rPr>
          <w:rFonts w:ascii="Times New Roman" w:hAnsi="Times New Roman"/>
          <w:bCs/>
          <w:sz w:val="24"/>
          <w:szCs w:val="24"/>
        </w:rPr>
        <w:t xml:space="preserve">ГСУСО пансионат «Ингода» Забайкальского края на сумму 700 тыс. рублей, </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bCs/>
          <w:sz w:val="24"/>
          <w:szCs w:val="24"/>
        </w:rPr>
        <w:t xml:space="preserve">- водовода в ГАУСО </w:t>
      </w:r>
      <w:r w:rsidRPr="00BF0D55">
        <w:rPr>
          <w:rFonts w:ascii="Times New Roman" w:hAnsi="Times New Roman"/>
          <w:iCs/>
          <w:sz w:val="24"/>
          <w:szCs w:val="24"/>
        </w:rPr>
        <w:t>«Реабилитационный центр «</w:t>
      </w:r>
      <w:proofErr w:type="spellStart"/>
      <w:r w:rsidRPr="00BF0D55">
        <w:rPr>
          <w:rFonts w:ascii="Times New Roman" w:hAnsi="Times New Roman"/>
          <w:iCs/>
          <w:sz w:val="24"/>
          <w:szCs w:val="24"/>
        </w:rPr>
        <w:t>Шиванда</w:t>
      </w:r>
      <w:proofErr w:type="spellEnd"/>
      <w:r w:rsidRPr="00BF0D55">
        <w:rPr>
          <w:rFonts w:ascii="Times New Roman" w:hAnsi="Times New Roman"/>
          <w:iCs/>
          <w:sz w:val="24"/>
          <w:szCs w:val="24"/>
        </w:rPr>
        <w:t xml:space="preserve">» Забайкальского края на сумму 3,0 млн. рублей. </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В 2019 году Министерством приобретено:</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 xml:space="preserve">-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для перевозки лиц с ограниченными физическими возможностями (маломобильных) приобретено 12 транспортных средств на 19,87 </w:t>
      </w:r>
      <w:proofErr w:type="spellStart"/>
      <w:proofErr w:type="gramStart"/>
      <w:r w:rsidRPr="00BF0D55">
        <w:rPr>
          <w:rFonts w:ascii="Times New Roman" w:hAnsi="Times New Roman"/>
          <w:iCs/>
          <w:sz w:val="24"/>
          <w:szCs w:val="24"/>
        </w:rPr>
        <w:t>млн.руб</w:t>
      </w:r>
      <w:proofErr w:type="spellEnd"/>
      <w:proofErr w:type="gramEnd"/>
      <w:r w:rsidRPr="00BF0D55">
        <w:rPr>
          <w:rFonts w:ascii="Times New Roman" w:hAnsi="Times New Roman"/>
          <w:iCs/>
          <w:sz w:val="24"/>
          <w:szCs w:val="24"/>
        </w:rPr>
        <w:t>:</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 xml:space="preserve">- Для перевозки детей в образовательные учреждения приобретено 14 автобусов марки ГАЗ-А66R33 на сумму 25, 83 </w:t>
      </w:r>
      <w:proofErr w:type="spellStart"/>
      <w:r w:rsidRPr="00BF0D55">
        <w:rPr>
          <w:rFonts w:ascii="Times New Roman" w:hAnsi="Times New Roman"/>
          <w:iCs/>
          <w:sz w:val="24"/>
          <w:szCs w:val="24"/>
        </w:rPr>
        <w:lastRenderedPageBreak/>
        <w:t>млн.руб</w:t>
      </w:r>
      <w:proofErr w:type="spellEnd"/>
      <w:r w:rsidRPr="00BF0D55">
        <w:rPr>
          <w:rFonts w:ascii="Times New Roman" w:hAnsi="Times New Roman"/>
          <w:iCs/>
          <w:sz w:val="24"/>
          <w:szCs w:val="24"/>
        </w:rPr>
        <w:t>. Завод изготовитель – ООО «Автомобильный завод ГАЗ» (от ГУ «Центр материально-технического обеспечения образовательных учреждений Забайкальского края)</w:t>
      </w:r>
    </w:p>
    <w:p w:rsidR="004D0039" w:rsidRPr="00BF0D55" w:rsidRDefault="004D0039" w:rsidP="0095729C">
      <w:pPr>
        <w:suppressAutoHyphens/>
        <w:spacing w:after="0" w:line="240" w:lineRule="auto"/>
        <w:ind w:firstLine="284"/>
        <w:jc w:val="both"/>
        <w:rPr>
          <w:rFonts w:ascii="Times New Roman" w:hAnsi="Times New Roman"/>
          <w:iCs/>
          <w:sz w:val="24"/>
          <w:szCs w:val="24"/>
        </w:rPr>
      </w:pPr>
      <w:r w:rsidRPr="00BF0D55">
        <w:rPr>
          <w:rFonts w:ascii="Times New Roman" w:hAnsi="Times New Roman"/>
          <w:iCs/>
          <w:sz w:val="24"/>
          <w:szCs w:val="24"/>
        </w:rPr>
        <w:t xml:space="preserve">- Для осуществления подвоза воды приобретена автоцистерна УРАЛ 4320-1951-60, с емкость объемом 10 м </w:t>
      </w:r>
      <w:proofErr w:type="gramStart"/>
      <w:r w:rsidRPr="00BF0D55">
        <w:rPr>
          <w:rFonts w:ascii="Times New Roman" w:hAnsi="Times New Roman"/>
          <w:iCs/>
          <w:sz w:val="24"/>
          <w:szCs w:val="24"/>
        </w:rPr>
        <w:t>3 ,</w:t>
      </w:r>
      <w:proofErr w:type="gramEnd"/>
      <w:r w:rsidRPr="00BF0D55">
        <w:rPr>
          <w:rFonts w:ascii="Times New Roman" w:hAnsi="Times New Roman"/>
          <w:iCs/>
          <w:sz w:val="24"/>
          <w:szCs w:val="24"/>
        </w:rPr>
        <w:t xml:space="preserve"> 2019 год выпуска, стоимостью 4,47 млн. руб.</w:t>
      </w:r>
    </w:p>
    <w:p w:rsidR="001B79E9" w:rsidRPr="00BB1AAC" w:rsidRDefault="001B79E9" w:rsidP="0095729C">
      <w:pPr>
        <w:pStyle w:val="ad"/>
        <w:suppressAutoHyphens/>
        <w:ind w:firstLine="284"/>
        <w:contextualSpacing/>
        <w:jc w:val="both"/>
        <w:rPr>
          <w:rFonts w:ascii="Times New Roman" w:hAnsi="Times New Roman"/>
          <w:sz w:val="24"/>
          <w:szCs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BB1AAC" w:rsidTr="0000716B">
        <w:tc>
          <w:tcPr>
            <w:tcW w:w="5000" w:type="pct"/>
            <w:shd w:val="clear" w:color="auto" w:fill="FFFF99"/>
          </w:tcPr>
          <w:p w:rsidR="00C35BF1" w:rsidRPr="00BB1AAC" w:rsidRDefault="00C35BF1" w:rsidP="0095729C">
            <w:pPr>
              <w:pStyle w:val="ab"/>
              <w:suppressAutoHyphens/>
              <w:spacing w:after="0" w:line="240" w:lineRule="auto"/>
              <w:ind w:left="0" w:firstLine="284"/>
              <w:jc w:val="center"/>
              <w:rPr>
                <w:rFonts w:ascii="Times New Roman" w:hAnsi="Times New Roman" w:cs="Times New Roman"/>
                <w:b/>
                <w:sz w:val="24"/>
                <w:szCs w:val="24"/>
                <w:highlight w:val="magenta"/>
              </w:rPr>
            </w:pPr>
          </w:p>
          <w:p w:rsidR="00223740" w:rsidRPr="002B5472" w:rsidRDefault="00164E82" w:rsidP="0095729C">
            <w:pPr>
              <w:pStyle w:val="ab"/>
              <w:suppressAutoHyphens/>
              <w:spacing w:after="0" w:line="240" w:lineRule="auto"/>
              <w:ind w:left="0" w:firstLine="284"/>
              <w:jc w:val="center"/>
              <w:rPr>
                <w:rFonts w:ascii="Times New Roman" w:hAnsi="Times New Roman" w:cs="Times New Roman"/>
                <w:b/>
                <w:sz w:val="24"/>
                <w:szCs w:val="24"/>
              </w:rPr>
            </w:pPr>
            <w:r w:rsidRPr="002B5472">
              <w:rPr>
                <w:rFonts w:ascii="Times New Roman" w:hAnsi="Times New Roman" w:cs="Times New Roman"/>
                <w:b/>
                <w:sz w:val="24"/>
                <w:szCs w:val="24"/>
              </w:rPr>
              <w:t>Информатизация сферы</w:t>
            </w:r>
          </w:p>
          <w:p w:rsidR="00C35BF1" w:rsidRPr="00BB1AAC" w:rsidRDefault="00C35BF1" w:rsidP="0095729C">
            <w:pPr>
              <w:pStyle w:val="ab"/>
              <w:suppressAutoHyphens/>
              <w:spacing w:after="0" w:line="240" w:lineRule="auto"/>
              <w:ind w:left="0" w:firstLine="284"/>
              <w:jc w:val="center"/>
              <w:rPr>
                <w:rFonts w:ascii="Times New Roman" w:hAnsi="Times New Roman" w:cs="Times New Roman"/>
                <w:highlight w:val="magenta"/>
              </w:rPr>
            </w:pPr>
          </w:p>
        </w:tc>
      </w:tr>
    </w:tbl>
    <w:p w:rsidR="00075CED" w:rsidRDefault="00075CED" w:rsidP="0095729C">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исполнения полномочий Министерства в системе функционируют три информационные системы, содержащие персональные данные граждан.</w:t>
      </w:r>
    </w:p>
    <w:p w:rsidR="00075CED" w:rsidRPr="002F139A" w:rsidRDefault="00075CED"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Министерством </w:t>
      </w:r>
      <w:r w:rsidRPr="002F139A">
        <w:rPr>
          <w:rFonts w:ascii="Times New Roman" w:hAnsi="Times New Roman" w:cs="Times New Roman"/>
          <w:sz w:val="24"/>
          <w:szCs w:val="24"/>
          <w:lang w:val="en-US"/>
        </w:rPr>
        <w:t>c</w:t>
      </w:r>
      <w:r w:rsidRPr="002F139A">
        <w:rPr>
          <w:rFonts w:ascii="Times New Roman" w:hAnsi="Times New Roman" w:cs="Times New Roman"/>
          <w:sz w:val="24"/>
          <w:szCs w:val="24"/>
        </w:rPr>
        <w:t xml:space="preserve"> 1998 г. для учета граждан, обратившихся в организации социальной защиты Забайкальского края, используется автоматизированная система «Адресная социальная помощь» (разработка ООО «</w:t>
      </w:r>
      <w:proofErr w:type="spellStart"/>
      <w:r w:rsidRPr="002F139A">
        <w:rPr>
          <w:rFonts w:ascii="Times New Roman" w:hAnsi="Times New Roman" w:cs="Times New Roman"/>
          <w:sz w:val="24"/>
          <w:szCs w:val="24"/>
        </w:rPr>
        <w:t>СоцИнформТех</w:t>
      </w:r>
      <w:proofErr w:type="spellEnd"/>
      <w:r w:rsidRPr="002F139A">
        <w:rPr>
          <w:rFonts w:ascii="Times New Roman" w:hAnsi="Times New Roman" w:cs="Times New Roman"/>
          <w:sz w:val="24"/>
          <w:szCs w:val="24"/>
        </w:rPr>
        <w:t>» г. Тула).</w:t>
      </w:r>
    </w:p>
    <w:p w:rsidR="00075CED" w:rsidRPr="002F139A" w:rsidRDefault="00075CED" w:rsidP="0095729C">
      <w:pPr>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lang w:bidi="en-US"/>
        </w:rPr>
        <w:t>В настоящее время АС АСП имеет статус базовой информационной системы Забайкальского края, посредством которо</w:t>
      </w:r>
      <w:r>
        <w:rPr>
          <w:rFonts w:ascii="Times New Roman" w:hAnsi="Times New Roman" w:cs="Times New Roman"/>
          <w:sz w:val="24"/>
          <w:szCs w:val="24"/>
          <w:lang w:bidi="en-US"/>
        </w:rPr>
        <w:t>й</w:t>
      </w:r>
      <w:r w:rsidRPr="002F139A">
        <w:rPr>
          <w:rFonts w:ascii="Times New Roman" w:hAnsi="Times New Roman" w:cs="Times New Roman"/>
          <w:sz w:val="24"/>
          <w:szCs w:val="24"/>
          <w:lang w:bidi="en-US"/>
        </w:rPr>
        <w:t xml:space="preserve"> осуществляется предоставление государственных услуг</w:t>
      </w:r>
      <w:r>
        <w:rPr>
          <w:rFonts w:ascii="Times New Roman" w:hAnsi="Times New Roman" w:cs="Times New Roman"/>
          <w:sz w:val="24"/>
          <w:szCs w:val="24"/>
          <w:lang w:bidi="en-US"/>
        </w:rPr>
        <w:t xml:space="preserve"> в сфере социальной защиты</w:t>
      </w:r>
      <w:r w:rsidRPr="002F139A">
        <w:rPr>
          <w:rFonts w:ascii="Times New Roman" w:hAnsi="Times New Roman" w:cs="Times New Roman"/>
          <w:sz w:val="24"/>
          <w:szCs w:val="24"/>
          <w:lang w:bidi="en-US"/>
        </w:rPr>
        <w:t>, в т.ч. расчет и выплата всех мер социальной поддержки, ведение регистра получателей социальных услуг Забайкальского края.</w:t>
      </w:r>
    </w:p>
    <w:p w:rsidR="00075CED" w:rsidRPr="00021117" w:rsidRDefault="00075CED" w:rsidP="0095729C">
      <w:pPr>
        <w:suppressAutoHyphens/>
        <w:spacing w:after="0" w:line="240" w:lineRule="auto"/>
        <w:ind w:firstLine="284"/>
        <w:jc w:val="both"/>
        <w:rPr>
          <w:rFonts w:ascii="Times New Roman" w:hAnsi="Times New Roman" w:cs="Times New Roman"/>
          <w:sz w:val="24"/>
          <w:szCs w:val="24"/>
        </w:rPr>
      </w:pPr>
      <w:r w:rsidRPr="00021117">
        <w:rPr>
          <w:rFonts w:ascii="Times New Roman" w:hAnsi="Times New Roman" w:cs="Times New Roman"/>
          <w:sz w:val="24"/>
          <w:szCs w:val="24"/>
        </w:rPr>
        <w:t xml:space="preserve">На учете в </w:t>
      </w:r>
      <w:r w:rsidRPr="00021117">
        <w:rPr>
          <w:rFonts w:ascii="Times New Roman" w:hAnsi="Times New Roman" w:cs="Times New Roman"/>
          <w:sz w:val="24"/>
          <w:szCs w:val="24"/>
          <w:lang w:bidi="en-US"/>
        </w:rPr>
        <w:t>АС АСП</w:t>
      </w:r>
      <w:r w:rsidRPr="00021117">
        <w:rPr>
          <w:rFonts w:ascii="Times New Roman" w:hAnsi="Times New Roman" w:cs="Times New Roman"/>
          <w:sz w:val="24"/>
          <w:szCs w:val="24"/>
        </w:rPr>
        <w:t xml:space="preserve"> состоит более 920 тыс.</w:t>
      </w:r>
      <w:r w:rsidRPr="00021117">
        <w:rPr>
          <w:rFonts w:ascii="Times New Roman" w:hAnsi="Times New Roman" w:cs="Times New Roman"/>
          <w:bCs/>
          <w:sz w:val="24"/>
          <w:szCs w:val="24"/>
        </w:rPr>
        <w:t xml:space="preserve"> чел., из них 321 661 </w:t>
      </w:r>
      <w:r>
        <w:rPr>
          <w:rFonts w:ascii="Times New Roman" w:hAnsi="Times New Roman" w:cs="Times New Roman"/>
          <w:bCs/>
          <w:sz w:val="24"/>
          <w:szCs w:val="24"/>
        </w:rPr>
        <w:t xml:space="preserve">чел. </w:t>
      </w:r>
      <w:r w:rsidRPr="00021117">
        <w:rPr>
          <w:rFonts w:ascii="Times New Roman" w:hAnsi="Times New Roman" w:cs="Times New Roman"/>
          <w:bCs/>
          <w:sz w:val="24"/>
          <w:szCs w:val="24"/>
        </w:rPr>
        <w:t>являлись получателями мер социальной поддержки в 2019 году.</w:t>
      </w:r>
      <w:r>
        <w:rPr>
          <w:rFonts w:ascii="Times New Roman" w:hAnsi="Times New Roman" w:cs="Times New Roman"/>
          <w:bCs/>
          <w:sz w:val="24"/>
          <w:szCs w:val="24"/>
        </w:rPr>
        <w:t xml:space="preserve"> </w:t>
      </w:r>
      <w:r w:rsidRPr="00021117">
        <w:rPr>
          <w:rFonts w:ascii="Times New Roman" w:hAnsi="Times New Roman" w:cs="Times New Roman"/>
          <w:sz w:val="24"/>
          <w:szCs w:val="24"/>
        </w:rPr>
        <w:t>За год посредством АС АСП произведено более 3,5 млн. выплат.</w:t>
      </w:r>
    </w:p>
    <w:p w:rsidR="00075CED" w:rsidRPr="002F139A" w:rsidRDefault="00075CED" w:rsidP="0095729C">
      <w:pPr>
        <w:pStyle w:val="ab"/>
        <w:suppressAutoHyphens/>
        <w:spacing w:after="0" w:line="240" w:lineRule="auto"/>
        <w:ind w:left="0" w:firstLine="284"/>
        <w:jc w:val="both"/>
        <w:rPr>
          <w:rFonts w:ascii="Times New Roman" w:hAnsi="Times New Roman" w:cs="Times New Roman"/>
        </w:rPr>
      </w:pPr>
      <w:r w:rsidRPr="002F139A">
        <w:rPr>
          <w:rFonts w:ascii="Times New Roman" w:hAnsi="Times New Roman" w:cs="Times New Roman"/>
          <w:sz w:val="24"/>
          <w:szCs w:val="24"/>
        </w:rPr>
        <w:t xml:space="preserve">С 1991 года в рамках исполнения полномочий в сфере занятости используется программный комплекс «Катарсис», который также имеет статус базовой информационной системы и обеспечивает автоматизацию всех направлений деятельности и предоставляет платформу для электронного взаимодействия с гражданами и работодателями. </w:t>
      </w:r>
    </w:p>
    <w:p w:rsidR="00075CED" w:rsidRPr="00052BFA" w:rsidRDefault="00075CED" w:rsidP="0095729C">
      <w:pPr>
        <w:pStyle w:val="ab"/>
        <w:suppressAutoHyphens/>
        <w:spacing w:after="0" w:line="240" w:lineRule="auto"/>
        <w:ind w:left="0" w:firstLine="284"/>
        <w:jc w:val="both"/>
        <w:rPr>
          <w:rFonts w:ascii="Times New Roman" w:hAnsi="Times New Roman" w:cs="Times New Roman"/>
          <w:sz w:val="24"/>
          <w:szCs w:val="24"/>
        </w:rPr>
      </w:pPr>
      <w:r w:rsidRPr="00052BFA">
        <w:rPr>
          <w:rFonts w:ascii="Times New Roman" w:hAnsi="Times New Roman" w:cs="Times New Roman"/>
          <w:sz w:val="24"/>
          <w:szCs w:val="24"/>
        </w:rPr>
        <w:t>В 2019 году посредством Катарсис более 50480. граждан получили государственные услуги нематериального характера и более 28260 чел. стали получателями различного вида выплат. Всего произведено166 398 выплат.</w:t>
      </w:r>
    </w:p>
    <w:p w:rsidR="00075CED" w:rsidRPr="002F139A" w:rsidRDefault="00075CED" w:rsidP="0095729C">
      <w:pPr>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rPr>
        <w:t xml:space="preserve">В связи с передачей с 2014 года Министерству полномочий </w:t>
      </w:r>
      <w:r w:rsidRPr="002F139A">
        <w:rPr>
          <w:rFonts w:ascii="Times New Roman" w:eastAsia="Calibri" w:hAnsi="Times New Roman" w:cs="Times New Roman"/>
          <w:sz w:val="24"/>
          <w:szCs w:val="24"/>
        </w:rPr>
        <w:t xml:space="preserve">в области организации и осуществления деятельности по опеке и </w:t>
      </w:r>
      <w:r w:rsidRPr="002F139A">
        <w:rPr>
          <w:rFonts w:ascii="Times New Roman" w:eastAsia="Calibri" w:hAnsi="Times New Roman" w:cs="Times New Roman"/>
          <w:sz w:val="24"/>
          <w:szCs w:val="24"/>
        </w:rPr>
        <w:lastRenderedPageBreak/>
        <w:t>попечительству над несовершеннолетними, проводится р</w:t>
      </w:r>
      <w:r w:rsidRPr="002F139A">
        <w:rPr>
          <w:rFonts w:ascii="Times New Roman" w:hAnsi="Times New Roman" w:cs="Times New Roman"/>
          <w:sz w:val="24"/>
          <w:szCs w:val="24"/>
        </w:rPr>
        <w:t xml:space="preserve">абота по администрированию </w:t>
      </w:r>
      <w:r>
        <w:rPr>
          <w:rFonts w:ascii="Times New Roman" w:hAnsi="Times New Roman" w:cs="Times New Roman"/>
          <w:sz w:val="24"/>
          <w:szCs w:val="24"/>
        </w:rPr>
        <w:t xml:space="preserve">регионального и </w:t>
      </w:r>
      <w:r w:rsidRPr="002F139A">
        <w:rPr>
          <w:rFonts w:ascii="Times New Roman" w:hAnsi="Times New Roman" w:cs="Times New Roman"/>
          <w:sz w:val="24"/>
          <w:szCs w:val="24"/>
        </w:rPr>
        <w:t xml:space="preserve">муниципального сегмента автоматизированной информационной системы государственного банка данных о детях, оставшихся без попечения родителей. </w:t>
      </w:r>
    </w:p>
    <w:p w:rsidR="009C1544" w:rsidRDefault="00075CED"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В целях систематизации учета граждан, лишенных родительских прав, а также для осуществления межведомственного взаимодействия с Отделением Пенсионного фонда Российской Федерации по Забайкальскому краю в отношении граждан, обратившихся за получением материнского капитала, проводились администрирование и доработка программы «Учет граждан, лишенных родительских прав. На 01.01.2019 года в сводную базу данных включено около 8 тыс. чел.</w:t>
      </w:r>
    </w:p>
    <w:tbl>
      <w:tblPr>
        <w:tblStyle w:val="-30"/>
        <w:tblW w:w="7230" w:type="dxa"/>
        <w:tblInd w:w="108" w:type="dxa"/>
        <w:tblLayout w:type="fixed"/>
        <w:tblLook w:val="04A0" w:firstRow="1" w:lastRow="0" w:firstColumn="1" w:lastColumn="0" w:noHBand="0" w:noVBand="1"/>
      </w:tblPr>
      <w:tblGrid>
        <w:gridCol w:w="1155"/>
        <w:gridCol w:w="1113"/>
        <w:gridCol w:w="764"/>
        <w:gridCol w:w="886"/>
        <w:gridCol w:w="1036"/>
        <w:gridCol w:w="8"/>
        <w:gridCol w:w="1275"/>
        <w:gridCol w:w="993"/>
      </w:tblGrid>
      <w:tr w:rsidR="009C1544" w:rsidRPr="00BB1AAC" w:rsidTr="00BF0D55">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155" w:type="dxa"/>
          </w:tcPr>
          <w:p w:rsidR="009C1544" w:rsidRPr="009C1544" w:rsidRDefault="009C1544" w:rsidP="0095729C">
            <w:pPr>
              <w:suppressAutoHyphens/>
              <w:spacing w:after="0" w:line="240" w:lineRule="auto"/>
              <w:ind w:right="-85"/>
              <w:jc w:val="both"/>
              <w:rPr>
                <w:rFonts w:ascii="Times New Roman" w:hAnsi="Times New Roman" w:cs="Times New Roman"/>
                <w:b w:val="0"/>
                <w:sz w:val="14"/>
                <w:szCs w:val="20"/>
                <w:highlight w:val="magenta"/>
              </w:rPr>
            </w:pPr>
            <w:r w:rsidRPr="009C1544">
              <w:rPr>
                <w:rFonts w:ascii="Times New Roman" w:hAnsi="Times New Roman" w:cs="Times New Roman"/>
                <w:sz w:val="14"/>
                <w:szCs w:val="16"/>
              </w:rPr>
              <w:t>Наименование информационной системы Министерства</w:t>
            </w:r>
          </w:p>
        </w:tc>
        <w:tc>
          <w:tcPr>
            <w:tcW w:w="1113" w:type="dxa"/>
          </w:tcPr>
          <w:p w:rsidR="009C1544" w:rsidRPr="009C1544" w:rsidRDefault="009C1544" w:rsidP="0095729C">
            <w:pPr>
              <w:spacing w:after="0" w:line="240" w:lineRule="auto"/>
              <w:ind w:left="-126"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Функционал</w:t>
            </w:r>
          </w:p>
        </w:tc>
        <w:tc>
          <w:tcPr>
            <w:tcW w:w="764" w:type="dxa"/>
          </w:tcPr>
          <w:p w:rsidR="009C1544" w:rsidRPr="009C1544" w:rsidRDefault="009C1544" w:rsidP="0095729C">
            <w:pPr>
              <w:spacing w:after="0" w:line="240" w:lineRule="auto"/>
              <w:ind w:left="-78"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Количество получателей</w:t>
            </w:r>
          </w:p>
        </w:tc>
        <w:tc>
          <w:tcPr>
            <w:tcW w:w="886" w:type="dxa"/>
          </w:tcPr>
          <w:p w:rsidR="009C1544" w:rsidRPr="009C1544" w:rsidRDefault="009C1544" w:rsidP="0095729C">
            <w:pPr>
              <w:spacing w:after="0" w:line="240" w:lineRule="auto"/>
              <w:ind w:left="-78"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Количество услуг</w:t>
            </w:r>
          </w:p>
        </w:tc>
        <w:tc>
          <w:tcPr>
            <w:tcW w:w="1036" w:type="dxa"/>
          </w:tcPr>
          <w:p w:rsidR="009C1544" w:rsidRPr="009C1544" w:rsidRDefault="009C1544" w:rsidP="0095729C">
            <w:pPr>
              <w:spacing w:after="0" w:line="240" w:lineRule="auto"/>
              <w:ind w:left="-78"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Аттестация по требованиям безопасности персональных данных</w:t>
            </w:r>
          </w:p>
        </w:tc>
        <w:tc>
          <w:tcPr>
            <w:tcW w:w="1283" w:type="dxa"/>
            <w:gridSpan w:val="2"/>
          </w:tcPr>
          <w:p w:rsidR="009C1544" w:rsidRPr="009C1544" w:rsidRDefault="009C1544" w:rsidP="0095729C">
            <w:pPr>
              <w:spacing w:after="0" w:line="240" w:lineRule="auto"/>
              <w:ind w:left="-100"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Интеграция с государственными информационными системами</w:t>
            </w:r>
          </w:p>
        </w:tc>
        <w:tc>
          <w:tcPr>
            <w:tcW w:w="993" w:type="dxa"/>
          </w:tcPr>
          <w:p w:rsidR="009C1544" w:rsidRPr="009C1544" w:rsidRDefault="009C1544" w:rsidP="0095729C">
            <w:pPr>
              <w:spacing w:after="0" w:line="240" w:lineRule="auto"/>
              <w:ind w:left="-78" w:right="-8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rPr>
            </w:pPr>
            <w:r w:rsidRPr="009C1544">
              <w:rPr>
                <w:rFonts w:ascii="Times New Roman" w:hAnsi="Times New Roman" w:cs="Times New Roman"/>
                <w:sz w:val="14"/>
                <w:szCs w:val="16"/>
              </w:rPr>
              <w:t>План развития в 2020 году</w:t>
            </w:r>
          </w:p>
        </w:tc>
      </w:tr>
      <w:tr w:rsidR="009C1544" w:rsidRPr="009C1544" w:rsidTr="00BF0D55">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1155" w:type="dxa"/>
          </w:tcPr>
          <w:p w:rsidR="009C1544" w:rsidRPr="009C1544" w:rsidRDefault="009C1544" w:rsidP="0095729C">
            <w:pPr>
              <w:spacing w:after="0" w:line="240" w:lineRule="auto"/>
              <w:ind w:right="-84"/>
              <w:rPr>
                <w:rFonts w:ascii="Times New Roman" w:hAnsi="Times New Roman" w:cs="Times New Roman"/>
                <w:sz w:val="14"/>
                <w:szCs w:val="16"/>
              </w:rPr>
            </w:pPr>
            <w:r w:rsidRPr="009C1544">
              <w:rPr>
                <w:rFonts w:ascii="Times New Roman" w:hAnsi="Times New Roman" w:cs="Times New Roman"/>
                <w:sz w:val="14"/>
                <w:szCs w:val="16"/>
              </w:rPr>
              <w:t xml:space="preserve">Автоматизированная система «Адресная социальная помощь» (разработка ООО </w:t>
            </w:r>
            <w:r w:rsidRPr="00F03C33">
              <w:rPr>
                <w:rFonts w:ascii="Times New Roman" w:hAnsi="Times New Roman" w:cs="Times New Roman"/>
                <w:spacing w:val="-20"/>
                <w:sz w:val="14"/>
                <w:szCs w:val="16"/>
              </w:rPr>
              <w:t>«</w:t>
            </w:r>
            <w:proofErr w:type="spellStart"/>
            <w:r w:rsidRPr="00F03C33">
              <w:rPr>
                <w:rFonts w:ascii="Times New Roman" w:hAnsi="Times New Roman" w:cs="Times New Roman"/>
                <w:sz w:val="14"/>
                <w:szCs w:val="16"/>
              </w:rPr>
              <w:t>СоцИнформТех</w:t>
            </w:r>
            <w:proofErr w:type="spellEnd"/>
            <w:r w:rsidRPr="009C1544">
              <w:rPr>
                <w:rFonts w:ascii="Times New Roman" w:hAnsi="Times New Roman" w:cs="Times New Roman"/>
                <w:sz w:val="14"/>
                <w:szCs w:val="16"/>
              </w:rPr>
              <w:t>» г. Тула)</w:t>
            </w:r>
          </w:p>
        </w:tc>
        <w:tc>
          <w:tcPr>
            <w:tcW w:w="1113"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предоставление государственных услуг в сфере социальной защиты и социального обслуживания, в том числе расчет и выплата всех мер социальной поддержки, ведение регистра получателей социальных услуг Забайкальского края</w:t>
            </w:r>
          </w:p>
        </w:tc>
        <w:tc>
          <w:tcPr>
            <w:tcW w:w="764"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321 661</w:t>
            </w:r>
            <w:r w:rsidRPr="00F03C33">
              <w:rPr>
                <w:rFonts w:ascii="Times New Roman" w:hAnsi="Times New Roman" w:cs="Times New Roman"/>
                <w:sz w:val="13"/>
                <w:szCs w:val="13"/>
              </w:rPr>
              <w:t xml:space="preserve"> чел.</w:t>
            </w:r>
          </w:p>
        </w:tc>
        <w:tc>
          <w:tcPr>
            <w:tcW w:w="886"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около 3,5 млн. выплат по мерам социальной защиты</w:t>
            </w:r>
          </w:p>
        </w:tc>
        <w:tc>
          <w:tcPr>
            <w:tcW w:w="1044" w:type="dxa"/>
            <w:gridSpan w:val="2"/>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Аттестована по требованиям безопасности персональных данных в 2018 году</w:t>
            </w:r>
          </w:p>
        </w:tc>
        <w:tc>
          <w:tcPr>
            <w:tcW w:w="1275"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Интегрирована с Государственной информационной системой «Жилищно-коммунальное хозяйство» (ГИС ЖКХ), Единой государственной информационной системой социального обеспечения (ЕГИССО), с Системой межведомственного электронного взаимодействия (СМЭВ 3.0)</w:t>
            </w:r>
          </w:p>
        </w:tc>
        <w:tc>
          <w:tcPr>
            <w:tcW w:w="993"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Интеграция с Государственной информационной системой «Федеральный регистр инвалидов» (ГИС ФРИ)</w:t>
            </w:r>
          </w:p>
        </w:tc>
      </w:tr>
      <w:tr w:rsidR="009C1544" w:rsidRPr="009C1544" w:rsidTr="00BF0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009C1544" w:rsidRPr="009C1544" w:rsidRDefault="009C1544" w:rsidP="0095729C">
            <w:pPr>
              <w:spacing w:after="0" w:line="240" w:lineRule="auto"/>
              <w:ind w:right="-84"/>
              <w:rPr>
                <w:rFonts w:ascii="Times New Roman" w:hAnsi="Times New Roman" w:cs="Times New Roman"/>
                <w:sz w:val="14"/>
                <w:szCs w:val="16"/>
              </w:rPr>
            </w:pPr>
            <w:r w:rsidRPr="009C1544">
              <w:rPr>
                <w:rFonts w:ascii="Times New Roman" w:hAnsi="Times New Roman" w:cs="Times New Roman"/>
                <w:sz w:val="14"/>
                <w:szCs w:val="16"/>
              </w:rPr>
              <w:t xml:space="preserve">Программный комплекс «Катарсис» </w:t>
            </w:r>
          </w:p>
        </w:tc>
        <w:tc>
          <w:tcPr>
            <w:tcW w:w="1113" w:type="dxa"/>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предоставление государственных услуг в сфере занятости населения гражданам и работодателя</w:t>
            </w:r>
            <w:r w:rsidR="00F03C33">
              <w:rPr>
                <w:rFonts w:ascii="Times New Roman" w:hAnsi="Times New Roman" w:cs="Times New Roman"/>
                <w:sz w:val="13"/>
                <w:szCs w:val="13"/>
              </w:rPr>
              <w:t>м</w:t>
            </w:r>
          </w:p>
        </w:tc>
        <w:tc>
          <w:tcPr>
            <w:tcW w:w="764" w:type="dxa"/>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 xml:space="preserve">50 480 </w:t>
            </w:r>
            <w:r w:rsidRPr="00F03C33">
              <w:rPr>
                <w:rFonts w:ascii="Times New Roman" w:hAnsi="Times New Roman" w:cs="Times New Roman"/>
                <w:sz w:val="13"/>
                <w:szCs w:val="13"/>
              </w:rPr>
              <w:t>чел.</w:t>
            </w:r>
          </w:p>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p>
        </w:tc>
        <w:tc>
          <w:tcPr>
            <w:tcW w:w="886" w:type="dxa"/>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370354</w:t>
            </w:r>
            <w:r w:rsidRPr="00F03C33">
              <w:rPr>
                <w:rFonts w:ascii="Times New Roman" w:hAnsi="Times New Roman" w:cs="Times New Roman"/>
                <w:sz w:val="13"/>
                <w:szCs w:val="13"/>
              </w:rPr>
              <w:t xml:space="preserve"> услуг гражданам;</w:t>
            </w:r>
          </w:p>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 xml:space="preserve">34108 </w:t>
            </w:r>
            <w:r w:rsidRPr="00F03C33">
              <w:rPr>
                <w:rFonts w:ascii="Times New Roman" w:hAnsi="Times New Roman" w:cs="Times New Roman"/>
                <w:sz w:val="13"/>
                <w:szCs w:val="13"/>
              </w:rPr>
              <w:t>услуг работодателям</w:t>
            </w:r>
          </w:p>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 xml:space="preserve">Обработано </w:t>
            </w:r>
            <w:r w:rsidRPr="00F03C33">
              <w:rPr>
                <w:rFonts w:ascii="Times New Roman" w:hAnsi="Times New Roman" w:cs="Times New Roman"/>
                <w:b/>
                <w:sz w:val="13"/>
                <w:szCs w:val="13"/>
              </w:rPr>
              <w:t>76408</w:t>
            </w:r>
            <w:r w:rsidRPr="00F03C33">
              <w:rPr>
                <w:rFonts w:ascii="Times New Roman" w:hAnsi="Times New Roman" w:cs="Times New Roman"/>
                <w:sz w:val="13"/>
                <w:szCs w:val="13"/>
              </w:rPr>
              <w:t xml:space="preserve"> вакансий</w:t>
            </w:r>
          </w:p>
        </w:tc>
        <w:tc>
          <w:tcPr>
            <w:tcW w:w="1044" w:type="dxa"/>
            <w:gridSpan w:val="2"/>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Аттестация планируется на 2020 г.</w:t>
            </w:r>
          </w:p>
        </w:tc>
        <w:tc>
          <w:tcPr>
            <w:tcW w:w="1275" w:type="dxa"/>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Интегрирована с Системой межведомственного электронного взаимодействия (СМЭВ 3.0), Единой государственной информационной системой социального обеспечения (ЕГИССО)</w:t>
            </w:r>
          </w:p>
        </w:tc>
        <w:tc>
          <w:tcPr>
            <w:tcW w:w="993" w:type="dxa"/>
          </w:tcPr>
          <w:p w:rsidR="009C1544" w:rsidRPr="00F03C33" w:rsidRDefault="009C1544" w:rsidP="0095729C">
            <w:pPr>
              <w:spacing w:after="0" w:line="240" w:lineRule="auto"/>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Аттестация по требованиям безопасности персональных данных</w:t>
            </w:r>
          </w:p>
        </w:tc>
      </w:tr>
      <w:tr w:rsidR="009C1544" w:rsidRPr="009C1544" w:rsidTr="00BF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rsidR="009C1544" w:rsidRPr="009C1544" w:rsidRDefault="009C1544" w:rsidP="0095729C">
            <w:pPr>
              <w:spacing w:after="0" w:line="240" w:lineRule="auto"/>
              <w:ind w:right="-84"/>
              <w:rPr>
                <w:rFonts w:ascii="Times New Roman" w:hAnsi="Times New Roman" w:cs="Times New Roman"/>
                <w:sz w:val="14"/>
                <w:szCs w:val="16"/>
              </w:rPr>
            </w:pPr>
            <w:r w:rsidRPr="009C1544">
              <w:rPr>
                <w:rFonts w:ascii="Times New Roman" w:hAnsi="Times New Roman" w:cs="Times New Roman"/>
                <w:sz w:val="14"/>
                <w:szCs w:val="16"/>
              </w:rPr>
              <w:t xml:space="preserve">Региональный сегмент автоматизированной информационной системы государственного банка данных о детях, оставшихся без </w:t>
            </w:r>
            <w:r w:rsidRPr="009C1544">
              <w:rPr>
                <w:rFonts w:ascii="Times New Roman" w:hAnsi="Times New Roman" w:cs="Times New Roman"/>
                <w:sz w:val="14"/>
                <w:szCs w:val="16"/>
              </w:rPr>
              <w:lastRenderedPageBreak/>
              <w:t>попечения родителей (АС АИСТ)</w:t>
            </w:r>
          </w:p>
          <w:p w:rsidR="009C1544" w:rsidRPr="009C1544" w:rsidRDefault="009C1544" w:rsidP="0095729C">
            <w:pPr>
              <w:spacing w:after="0" w:line="240" w:lineRule="auto"/>
              <w:ind w:right="-84"/>
              <w:rPr>
                <w:rFonts w:ascii="Times New Roman" w:hAnsi="Times New Roman" w:cs="Times New Roman"/>
                <w:sz w:val="14"/>
                <w:szCs w:val="16"/>
              </w:rPr>
            </w:pPr>
            <w:r w:rsidRPr="009C1544">
              <w:rPr>
                <w:rFonts w:ascii="Times New Roman" w:hAnsi="Times New Roman" w:cs="Times New Roman"/>
                <w:sz w:val="14"/>
                <w:szCs w:val="16"/>
              </w:rPr>
              <w:t>(разработка Центра информационных технологий и систем органов исполнительной власти ЦИТИС)</w:t>
            </w:r>
          </w:p>
        </w:tc>
        <w:tc>
          <w:tcPr>
            <w:tcW w:w="1113"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lastRenderedPageBreak/>
              <w:t xml:space="preserve">учет детей, оставшихся без попечения родителей, учет граждан, желающих принять ребенка в семью, предоставление государственной услуги </w:t>
            </w:r>
            <w:r w:rsidRPr="00F03C33">
              <w:rPr>
                <w:rFonts w:ascii="Times New Roman" w:hAnsi="Times New Roman" w:cs="Times New Roman"/>
                <w:sz w:val="13"/>
                <w:szCs w:val="13"/>
              </w:rPr>
              <w:lastRenderedPageBreak/>
              <w:t>«Предоставление гражданам, желающим принять ребенка на воспитание в свою семью, информации о детях, оставшихся без попечения родителей, из регионального банка данных о детях, оставшихся без попечения родителей, и выдача предварительных разрешений на усыновление детей в случаях, предусмотренных законодательством Российской Федерации»</w:t>
            </w:r>
          </w:p>
        </w:tc>
        <w:tc>
          <w:tcPr>
            <w:tcW w:w="764"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lastRenderedPageBreak/>
              <w:t>На 01.01.2020 г.:</w:t>
            </w:r>
          </w:p>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1441</w:t>
            </w:r>
            <w:r w:rsidRPr="00F03C33">
              <w:rPr>
                <w:rFonts w:ascii="Times New Roman" w:hAnsi="Times New Roman" w:cs="Times New Roman"/>
                <w:sz w:val="13"/>
                <w:szCs w:val="13"/>
              </w:rPr>
              <w:t xml:space="preserve"> – детей;</w:t>
            </w:r>
          </w:p>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150</w:t>
            </w:r>
            <w:r w:rsidRPr="00F03C33">
              <w:rPr>
                <w:rFonts w:ascii="Times New Roman" w:hAnsi="Times New Roman" w:cs="Times New Roman"/>
                <w:sz w:val="13"/>
                <w:szCs w:val="13"/>
              </w:rPr>
              <w:t xml:space="preserve"> – граждан, желающих принять ребенка в семью</w:t>
            </w:r>
          </w:p>
        </w:tc>
        <w:tc>
          <w:tcPr>
            <w:tcW w:w="886"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b/>
                <w:sz w:val="13"/>
                <w:szCs w:val="13"/>
              </w:rPr>
              <w:t xml:space="preserve">137 </w:t>
            </w:r>
            <w:r w:rsidRPr="00F03C33">
              <w:rPr>
                <w:rFonts w:ascii="Times New Roman" w:hAnsi="Times New Roman" w:cs="Times New Roman"/>
                <w:sz w:val="13"/>
                <w:szCs w:val="13"/>
              </w:rPr>
              <w:t>услуг</w:t>
            </w:r>
          </w:p>
        </w:tc>
        <w:tc>
          <w:tcPr>
            <w:tcW w:w="1044" w:type="dxa"/>
            <w:gridSpan w:val="2"/>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Аттестована по требованиям безопасности персональных данных в 2018 году</w:t>
            </w:r>
          </w:p>
        </w:tc>
        <w:tc>
          <w:tcPr>
            <w:tcW w:w="1275"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r w:rsidRPr="00F03C33">
              <w:rPr>
                <w:rFonts w:ascii="Times New Roman" w:hAnsi="Times New Roman" w:cs="Times New Roman"/>
                <w:sz w:val="13"/>
                <w:szCs w:val="13"/>
              </w:rPr>
              <w:t>Интегрирована с муниципальным и федеральным сегментами АС АИСТ</w:t>
            </w:r>
          </w:p>
        </w:tc>
        <w:tc>
          <w:tcPr>
            <w:tcW w:w="993" w:type="dxa"/>
          </w:tcPr>
          <w:p w:rsidR="009C1544" w:rsidRPr="00F03C33" w:rsidRDefault="009C1544" w:rsidP="0095729C">
            <w:pPr>
              <w:spacing w:after="0" w:line="240" w:lineRule="auto"/>
              <w:ind w:right="-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3"/>
                <w:szCs w:val="13"/>
              </w:rPr>
            </w:pPr>
            <w:proofErr w:type="spellStart"/>
            <w:r w:rsidRPr="00F03C33">
              <w:rPr>
                <w:rFonts w:ascii="Times New Roman" w:hAnsi="Times New Roman" w:cs="Times New Roman"/>
                <w:sz w:val="13"/>
                <w:szCs w:val="13"/>
              </w:rPr>
              <w:t>Минпросвещения</w:t>
            </w:r>
            <w:proofErr w:type="spellEnd"/>
            <w:r w:rsidRPr="00F03C33">
              <w:rPr>
                <w:rFonts w:ascii="Times New Roman" w:hAnsi="Times New Roman" w:cs="Times New Roman"/>
                <w:sz w:val="13"/>
                <w:szCs w:val="13"/>
              </w:rPr>
              <w:t xml:space="preserve"> РФ планируется введение учета граждан, лишенных родительских прав</w:t>
            </w:r>
          </w:p>
        </w:tc>
      </w:tr>
    </w:tbl>
    <w:p w:rsidR="009C1544" w:rsidRPr="002F139A" w:rsidRDefault="009C1544"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В целях осуществления внутриведомственного взаимодействия, организации работы информационных систем Министерства функционирует корпоративная сети передачи данных Министерства. </w:t>
      </w:r>
    </w:p>
    <w:p w:rsidR="009C1544" w:rsidRPr="002F139A" w:rsidRDefault="009C1544" w:rsidP="0095729C">
      <w:pPr>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rPr>
        <w:t xml:space="preserve">К корпоративной сети Министерства подключены все </w:t>
      </w:r>
      <w:r>
        <w:rPr>
          <w:rFonts w:ascii="Times New Roman" w:hAnsi="Times New Roman" w:cs="Times New Roman"/>
          <w:sz w:val="24"/>
          <w:szCs w:val="24"/>
        </w:rPr>
        <w:t>государственные учреждения социального обслуживания,</w:t>
      </w:r>
      <w:r w:rsidRPr="002F139A">
        <w:rPr>
          <w:rFonts w:ascii="Times New Roman" w:hAnsi="Times New Roman" w:cs="Times New Roman"/>
          <w:sz w:val="24"/>
          <w:szCs w:val="24"/>
        </w:rPr>
        <w:t xml:space="preserve"> центры помощи детям, оставшимся без попечения родителей (при наличии технической возможности), отделы и аппарат Краевого центра социальной защиты населения Забайкальского края и Краевого центра занятости населения Забайкальского края.</w:t>
      </w:r>
    </w:p>
    <w:p w:rsidR="009C1544" w:rsidRDefault="009C1544" w:rsidP="0095729C">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По данным Паспорта информатизации системы социальной защиты, труда и занятости Забайкальского края в системе социальной защиты и занятости населения используется – более 2 тыс. единиц компьютерной техники. 65% техники морально устарело и нуждается в замене. Износ техники, используемой для исполнения полномочий в сфере труда и занятости</w:t>
      </w:r>
      <w:r w:rsidR="00F03C33">
        <w:rPr>
          <w:rFonts w:ascii="Times New Roman" w:hAnsi="Times New Roman" w:cs="Times New Roman"/>
          <w:sz w:val="24"/>
          <w:szCs w:val="24"/>
        </w:rPr>
        <w:t>,</w:t>
      </w:r>
      <w:r w:rsidRPr="002F139A">
        <w:rPr>
          <w:rFonts w:ascii="Times New Roman" w:hAnsi="Times New Roman" w:cs="Times New Roman"/>
          <w:sz w:val="24"/>
          <w:szCs w:val="24"/>
        </w:rPr>
        <w:t xml:space="preserve"> </w:t>
      </w:r>
      <w:r>
        <w:rPr>
          <w:rFonts w:ascii="Times New Roman" w:hAnsi="Times New Roman" w:cs="Times New Roman"/>
          <w:sz w:val="24"/>
          <w:szCs w:val="24"/>
        </w:rPr>
        <w:t>составляет</w:t>
      </w:r>
      <w:r w:rsidRPr="002F139A">
        <w:rPr>
          <w:rFonts w:ascii="Times New Roman" w:hAnsi="Times New Roman" w:cs="Times New Roman"/>
          <w:sz w:val="24"/>
          <w:szCs w:val="24"/>
        </w:rPr>
        <w:t xml:space="preserve"> </w:t>
      </w:r>
      <w:r>
        <w:rPr>
          <w:rFonts w:ascii="Times New Roman" w:hAnsi="Times New Roman" w:cs="Times New Roman"/>
          <w:sz w:val="24"/>
          <w:szCs w:val="24"/>
        </w:rPr>
        <w:t>96</w:t>
      </w:r>
      <w:r w:rsidRPr="002F139A">
        <w:rPr>
          <w:rFonts w:ascii="Times New Roman" w:hAnsi="Times New Roman" w:cs="Times New Roman"/>
          <w:sz w:val="24"/>
          <w:szCs w:val="24"/>
        </w:rPr>
        <w:t xml:space="preserve"> %.</w:t>
      </w:r>
    </w:p>
    <w:p w:rsidR="009C1544" w:rsidRDefault="009C1544" w:rsidP="0095729C">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2020 году приоритетными направлениями работы в области информатизации сферы будут следующие:</w:t>
      </w:r>
    </w:p>
    <w:p w:rsidR="009C1544" w:rsidRDefault="009C1544" w:rsidP="0095729C">
      <w:pPr>
        <w:tabs>
          <w:tab w:val="left" w:pos="426"/>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аттестация программного комплекса «Катарсис» </w:t>
      </w:r>
      <w:r w:rsidRPr="00021117">
        <w:rPr>
          <w:rFonts w:ascii="Times New Roman" w:hAnsi="Times New Roman" w:cs="Times New Roman"/>
          <w:sz w:val="24"/>
          <w:szCs w:val="24"/>
        </w:rPr>
        <w:t>по требованиям безопасности персональных данных</w:t>
      </w:r>
      <w:r>
        <w:rPr>
          <w:rFonts w:ascii="Times New Roman" w:hAnsi="Times New Roman" w:cs="Times New Roman"/>
          <w:sz w:val="24"/>
          <w:szCs w:val="24"/>
        </w:rPr>
        <w:t>;</w:t>
      </w:r>
    </w:p>
    <w:p w:rsidR="009C1544" w:rsidRDefault="009C1544" w:rsidP="0095729C">
      <w:pPr>
        <w:tabs>
          <w:tab w:val="left" w:pos="426"/>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решение вопросов интеграции информационных систем с государственными информационными системами;</w:t>
      </w:r>
    </w:p>
    <w:p w:rsidR="009C1544" w:rsidRPr="002F139A" w:rsidRDefault="009C1544" w:rsidP="0095729C">
      <w:pPr>
        <w:tabs>
          <w:tab w:val="left" w:pos="426"/>
        </w:tabs>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обновление компьютерной техники.</w:t>
      </w:r>
    </w:p>
    <w:p w:rsidR="00677DB7" w:rsidRPr="00BB1AAC" w:rsidRDefault="00677DB7" w:rsidP="0095729C">
      <w:pPr>
        <w:pStyle w:val="af"/>
        <w:tabs>
          <w:tab w:val="left" w:pos="1276"/>
        </w:tabs>
        <w:suppressAutoHyphens/>
        <w:spacing w:line="240" w:lineRule="auto"/>
        <w:ind w:firstLine="284"/>
        <w:rPr>
          <w:sz w:val="24"/>
          <w:szCs w:val="24"/>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042F12" w:rsidTr="0000716B">
        <w:tc>
          <w:tcPr>
            <w:tcW w:w="5000" w:type="pct"/>
            <w:shd w:val="clear" w:color="auto" w:fill="FFFF99"/>
          </w:tcPr>
          <w:p w:rsidR="00C35BF1" w:rsidRPr="00042F12" w:rsidRDefault="00C35BF1" w:rsidP="0095729C">
            <w:pPr>
              <w:suppressAutoHyphens/>
              <w:spacing w:after="0" w:line="240" w:lineRule="auto"/>
              <w:ind w:firstLine="284"/>
              <w:jc w:val="center"/>
              <w:rPr>
                <w:rFonts w:ascii="Times New Roman" w:hAnsi="Times New Roman" w:cs="Times New Roman"/>
                <w:b/>
                <w:sz w:val="24"/>
                <w:szCs w:val="24"/>
              </w:rPr>
            </w:pPr>
          </w:p>
          <w:p w:rsidR="00223740" w:rsidRPr="00042F12" w:rsidRDefault="00164E82" w:rsidP="0095729C">
            <w:pPr>
              <w:suppressAutoHyphens/>
              <w:spacing w:after="0" w:line="240" w:lineRule="auto"/>
              <w:ind w:firstLine="284"/>
              <w:jc w:val="center"/>
              <w:rPr>
                <w:rFonts w:ascii="Times New Roman" w:hAnsi="Times New Roman" w:cs="Times New Roman"/>
                <w:b/>
                <w:sz w:val="24"/>
                <w:szCs w:val="24"/>
              </w:rPr>
            </w:pPr>
            <w:r w:rsidRPr="00042F12">
              <w:rPr>
                <w:rFonts w:ascii="Times New Roman" w:hAnsi="Times New Roman" w:cs="Times New Roman"/>
                <w:b/>
                <w:sz w:val="24"/>
                <w:szCs w:val="24"/>
              </w:rPr>
              <w:t>Работа с обращениями граждан</w:t>
            </w:r>
          </w:p>
          <w:p w:rsidR="00C35BF1" w:rsidRPr="00042F12" w:rsidRDefault="00C35BF1" w:rsidP="0095729C">
            <w:pPr>
              <w:suppressAutoHyphens/>
              <w:spacing w:after="0" w:line="240" w:lineRule="auto"/>
              <w:ind w:firstLine="284"/>
              <w:jc w:val="center"/>
              <w:rPr>
                <w:rFonts w:ascii="Times New Roman" w:hAnsi="Times New Roman" w:cs="Times New Roman"/>
              </w:rPr>
            </w:pPr>
          </w:p>
        </w:tc>
      </w:tr>
    </w:tbl>
    <w:p w:rsidR="00012038" w:rsidRPr="00042F12" w:rsidRDefault="00F6384F" w:rsidP="0095729C">
      <w:pPr>
        <w:suppressAutoHyphens/>
        <w:spacing w:after="0" w:line="240" w:lineRule="auto"/>
        <w:ind w:firstLine="284"/>
        <w:jc w:val="both"/>
        <w:rPr>
          <w:rFonts w:ascii="Times New Roman" w:hAnsi="Times New Roman" w:cs="Times New Roman"/>
          <w:sz w:val="20"/>
          <w:szCs w:val="28"/>
        </w:rPr>
      </w:pPr>
      <w:r w:rsidRPr="00042F12">
        <w:rPr>
          <w:rFonts w:ascii="Times New Roman" w:hAnsi="Times New Roman" w:cs="Times New Roman"/>
          <w:sz w:val="24"/>
          <w:szCs w:val="28"/>
        </w:rPr>
        <w:t>В Министерство за 2018 год поступило 5770 обращений граждан</w:t>
      </w:r>
      <w:r w:rsidRPr="00042F12">
        <w:rPr>
          <w:rFonts w:ascii="Times New Roman" w:hAnsi="Times New Roman" w:cs="Times New Roman"/>
          <w:sz w:val="20"/>
          <w:szCs w:val="28"/>
        </w:rPr>
        <w:t xml:space="preserve"> </w:t>
      </w:r>
    </w:p>
    <w:tbl>
      <w:tblPr>
        <w:tblStyle w:val="-30"/>
        <w:tblW w:w="0" w:type="auto"/>
        <w:tblLook w:val="04A0" w:firstRow="1" w:lastRow="0" w:firstColumn="1" w:lastColumn="0" w:noHBand="0" w:noVBand="1"/>
      </w:tblPr>
      <w:tblGrid>
        <w:gridCol w:w="3510"/>
        <w:gridCol w:w="662"/>
        <w:gridCol w:w="616"/>
        <w:gridCol w:w="652"/>
        <w:gridCol w:w="623"/>
        <w:gridCol w:w="680"/>
        <w:gridCol w:w="616"/>
      </w:tblGrid>
      <w:tr w:rsidR="00042F12" w:rsidRPr="00042F12" w:rsidTr="00376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042F12" w:rsidRDefault="00042F12" w:rsidP="0095729C">
            <w:pPr>
              <w:suppressAutoHyphens/>
              <w:spacing w:after="0" w:line="240" w:lineRule="auto"/>
              <w:jc w:val="both"/>
              <w:rPr>
                <w:rFonts w:ascii="Times New Roman" w:hAnsi="Times New Roman" w:cs="Times New Roman"/>
                <w:b w:val="0"/>
                <w:sz w:val="20"/>
                <w:szCs w:val="20"/>
              </w:rPr>
            </w:pPr>
          </w:p>
        </w:tc>
        <w:tc>
          <w:tcPr>
            <w:tcW w:w="662"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42F12">
              <w:rPr>
                <w:rFonts w:ascii="Times New Roman" w:hAnsi="Times New Roman" w:cs="Times New Roman"/>
                <w:b w:val="0"/>
                <w:sz w:val="20"/>
                <w:szCs w:val="20"/>
              </w:rPr>
              <w:t>2014</w:t>
            </w:r>
          </w:p>
        </w:tc>
        <w:tc>
          <w:tcPr>
            <w:tcW w:w="616"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42F12">
              <w:rPr>
                <w:rFonts w:ascii="Times New Roman" w:hAnsi="Times New Roman" w:cs="Times New Roman"/>
                <w:b w:val="0"/>
                <w:sz w:val="20"/>
                <w:szCs w:val="20"/>
              </w:rPr>
              <w:t>2015</w:t>
            </w:r>
          </w:p>
        </w:tc>
        <w:tc>
          <w:tcPr>
            <w:tcW w:w="652"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42F12">
              <w:rPr>
                <w:rFonts w:ascii="Times New Roman" w:hAnsi="Times New Roman" w:cs="Times New Roman"/>
                <w:b w:val="0"/>
                <w:sz w:val="20"/>
                <w:szCs w:val="20"/>
              </w:rPr>
              <w:t>2016</w:t>
            </w:r>
          </w:p>
        </w:tc>
        <w:tc>
          <w:tcPr>
            <w:tcW w:w="623"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42F12">
              <w:rPr>
                <w:rFonts w:ascii="Times New Roman" w:hAnsi="Times New Roman" w:cs="Times New Roman"/>
                <w:b w:val="0"/>
                <w:sz w:val="20"/>
                <w:szCs w:val="20"/>
              </w:rPr>
              <w:t>2017</w:t>
            </w:r>
          </w:p>
        </w:tc>
        <w:tc>
          <w:tcPr>
            <w:tcW w:w="680"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42F12">
              <w:rPr>
                <w:rFonts w:ascii="Times New Roman" w:hAnsi="Times New Roman" w:cs="Times New Roman"/>
                <w:b w:val="0"/>
                <w:sz w:val="20"/>
                <w:szCs w:val="20"/>
              </w:rPr>
              <w:t>2018</w:t>
            </w:r>
          </w:p>
        </w:tc>
        <w:tc>
          <w:tcPr>
            <w:tcW w:w="616" w:type="dxa"/>
          </w:tcPr>
          <w:p w:rsidR="00042F12" w:rsidRPr="00042F12" w:rsidRDefault="00042F12" w:rsidP="0095729C">
            <w:pPr>
              <w:suppressAutoHyphens/>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2019</w:t>
            </w:r>
          </w:p>
        </w:tc>
      </w:tr>
      <w:tr w:rsidR="00042F12" w:rsidRPr="00042F12" w:rsidTr="00376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042F12" w:rsidRDefault="00042F12" w:rsidP="0095729C">
            <w:pPr>
              <w:suppressAutoHyphens/>
              <w:spacing w:after="0" w:line="240" w:lineRule="auto"/>
              <w:jc w:val="both"/>
              <w:rPr>
                <w:rFonts w:ascii="Times New Roman" w:hAnsi="Times New Roman" w:cs="Times New Roman"/>
                <w:b w:val="0"/>
                <w:sz w:val="20"/>
                <w:szCs w:val="20"/>
              </w:rPr>
            </w:pPr>
            <w:r w:rsidRPr="00042F12">
              <w:rPr>
                <w:rFonts w:ascii="Times New Roman" w:hAnsi="Times New Roman" w:cs="Times New Roman"/>
                <w:b w:val="0"/>
                <w:sz w:val="20"/>
                <w:szCs w:val="20"/>
              </w:rPr>
              <w:t>Всего обращений, из них</w:t>
            </w:r>
          </w:p>
        </w:tc>
        <w:tc>
          <w:tcPr>
            <w:tcW w:w="66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F12">
              <w:rPr>
                <w:rFonts w:ascii="Times New Roman" w:hAnsi="Times New Roman" w:cs="Times New Roman"/>
                <w:sz w:val="20"/>
                <w:szCs w:val="20"/>
              </w:rPr>
              <w:t>1955</w:t>
            </w:r>
          </w:p>
        </w:tc>
        <w:tc>
          <w:tcPr>
            <w:tcW w:w="616"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F12">
              <w:rPr>
                <w:rFonts w:ascii="Times New Roman" w:hAnsi="Times New Roman" w:cs="Times New Roman"/>
                <w:sz w:val="20"/>
                <w:szCs w:val="20"/>
              </w:rPr>
              <w:t>3762</w:t>
            </w:r>
          </w:p>
        </w:tc>
        <w:tc>
          <w:tcPr>
            <w:tcW w:w="65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F12">
              <w:rPr>
                <w:rFonts w:ascii="Times New Roman" w:hAnsi="Times New Roman" w:cs="Times New Roman"/>
                <w:sz w:val="20"/>
                <w:szCs w:val="20"/>
              </w:rPr>
              <w:t>3909</w:t>
            </w:r>
          </w:p>
        </w:tc>
        <w:tc>
          <w:tcPr>
            <w:tcW w:w="623"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F12">
              <w:rPr>
                <w:rFonts w:ascii="Times New Roman" w:hAnsi="Times New Roman" w:cs="Times New Roman"/>
                <w:sz w:val="20"/>
                <w:szCs w:val="20"/>
              </w:rPr>
              <w:t>4349</w:t>
            </w:r>
          </w:p>
        </w:tc>
        <w:tc>
          <w:tcPr>
            <w:tcW w:w="680"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42F12">
              <w:rPr>
                <w:rFonts w:ascii="Times New Roman" w:hAnsi="Times New Roman" w:cs="Times New Roman"/>
                <w:sz w:val="20"/>
                <w:szCs w:val="20"/>
              </w:rPr>
              <w:t>5770</w:t>
            </w:r>
          </w:p>
        </w:tc>
        <w:tc>
          <w:tcPr>
            <w:tcW w:w="616"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6073</w:t>
            </w:r>
          </w:p>
        </w:tc>
      </w:tr>
      <w:tr w:rsidR="00042F12" w:rsidRPr="00042F12" w:rsidTr="00376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042F12" w:rsidRDefault="00042F12" w:rsidP="00376CA9">
            <w:pPr>
              <w:tabs>
                <w:tab w:val="left" w:pos="142"/>
                <w:tab w:val="left" w:pos="426"/>
              </w:tabs>
              <w:suppressAutoHyphens/>
              <w:spacing w:after="0" w:line="240" w:lineRule="auto"/>
              <w:jc w:val="both"/>
              <w:rPr>
                <w:rFonts w:ascii="Times New Roman" w:hAnsi="Times New Roman" w:cs="Times New Roman"/>
                <w:b w:val="0"/>
                <w:i/>
                <w:sz w:val="20"/>
                <w:szCs w:val="20"/>
              </w:rPr>
            </w:pPr>
            <w:r w:rsidRPr="00042F12">
              <w:rPr>
                <w:rFonts w:ascii="Times New Roman" w:hAnsi="Times New Roman" w:cs="Times New Roman"/>
                <w:b w:val="0"/>
                <w:i/>
                <w:sz w:val="20"/>
              </w:rPr>
              <w:t>письменных обращений граждан</w:t>
            </w:r>
          </w:p>
        </w:tc>
        <w:tc>
          <w:tcPr>
            <w:tcW w:w="662"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1826</w:t>
            </w:r>
          </w:p>
        </w:tc>
        <w:tc>
          <w:tcPr>
            <w:tcW w:w="616"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3581</w:t>
            </w:r>
          </w:p>
        </w:tc>
        <w:tc>
          <w:tcPr>
            <w:tcW w:w="652"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3713</w:t>
            </w:r>
          </w:p>
        </w:tc>
        <w:tc>
          <w:tcPr>
            <w:tcW w:w="623"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3175</w:t>
            </w:r>
          </w:p>
        </w:tc>
        <w:tc>
          <w:tcPr>
            <w:tcW w:w="680"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3330</w:t>
            </w:r>
          </w:p>
        </w:tc>
        <w:tc>
          <w:tcPr>
            <w:tcW w:w="616" w:type="dxa"/>
          </w:tcPr>
          <w:p w:rsidR="00042F12" w:rsidRPr="00042F12" w:rsidRDefault="00376CA9"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3975</w:t>
            </w:r>
          </w:p>
        </w:tc>
      </w:tr>
      <w:tr w:rsidR="00042F12" w:rsidRPr="00042F12" w:rsidTr="00376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042F12" w:rsidRDefault="00376CA9" w:rsidP="00376CA9">
            <w:pPr>
              <w:suppressAutoHyphens/>
              <w:spacing w:after="0" w:line="240" w:lineRule="auto"/>
              <w:jc w:val="both"/>
              <w:rPr>
                <w:rFonts w:ascii="Times New Roman" w:hAnsi="Times New Roman" w:cs="Times New Roman"/>
                <w:b w:val="0"/>
                <w:i/>
                <w:sz w:val="20"/>
                <w:szCs w:val="20"/>
              </w:rPr>
            </w:pPr>
            <w:r>
              <w:rPr>
                <w:rFonts w:ascii="Times New Roman" w:hAnsi="Times New Roman" w:cs="Times New Roman"/>
                <w:b w:val="0"/>
                <w:i/>
                <w:sz w:val="20"/>
              </w:rPr>
              <w:t>принято в общественной приемной</w:t>
            </w:r>
          </w:p>
        </w:tc>
        <w:tc>
          <w:tcPr>
            <w:tcW w:w="66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616"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65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c>
          <w:tcPr>
            <w:tcW w:w="623"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1010</w:t>
            </w:r>
          </w:p>
        </w:tc>
        <w:tc>
          <w:tcPr>
            <w:tcW w:w="680"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2230</w:t>
            </w:r>
          </w:p>
        </w:tc>
        <w:tc>
          <w:tcPr>
            <w:tcW w:w="616" w:type="dxa"/>
          </w:tcPr>
          <w:p w:rsidR="00042F12" w:rsidRPr="00042F12" w:rsidRDefault="00376CA9"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1825</w:t>
            </w:r>
          </w:p>
        </w:tc>
      </w:tr>
      <w:tr w:rsidR="00042F12" w:rsidRPr="00042F12" w:rsidTr="00376C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376CA9" w:rsidRDefault="00042F12" w:rsidP="00376CA9">
            <w:pPr>
              <w:suppressAutoHyphens/>
              <w:spacing w:after="0" w:line="240" w:lineRule="auto"/>
              <w:jc w:val="both"/>
              <w:rPr>
                <w:rFonts w:ascii="Times New Roman" w:hAnsi="Times New Roman" w:cs="Times New Roman"/>
                <w:b w:val="0"/>
                <w:i/>
                <w:sz w:val="20"/>
                <w:szCs w:val="20"/>
              </w:rPr>
            </w:pPr>
            <w:r w:rsidRPr="00376CA9">
              <w:rPr>
                <w:rFonts w:ascii="Times New Roman" w:hAnsi="Times New Roman" w:cs="Times New Roman"/>
                <w:b w:val="0"/>
                <w:i/>
                <w:sz w:val="20"/>
                <w:szCs w:val="20"/>
              </w:rPr>
              <w:t xml:space="preserve">принято </w:t>
            </w:r>
            <w:r w:rsidR="00376CA9" w:rsidRPr="00376CA9">
              <w:rPr>
                <w:rFonts w:ascii="Times New Roman" w:hAnsi="Times New Roman" w:cs="Times New Roman"/>
                <w:b w:val="0"/>
                <w:i/>
                <w:sz w:val="20"/>
                <w:szCs w:val="20"/>
              </w:rPr>
              <w:t>на личном</w:t>
            </w:r>
            <w:r w:rsidRPr="00376CA9">
              <w:rPr>
                <w:rFonts w:ascii="Times New Roman" w:hAnsi="Times New Roman" w:cs="Times New Roman"/>
                <w:b w:val="0"/>
                <w:i/>
                <w:sz w:val="20"/>
                <w:szCs w:val="20"/>
              </w:rPr>
              <w:t xml:space="preserve"> при</w:t>
            </w:r>
            <w:r w:rsidR="00376CA9" w:rsidRPr="00376CA9">
              <w:rPr>
                <w:rFonts w:ascii="Times New Roman" w:hAnsi="Times New Roman" w:cs="Times New Roman"/>
                <w:b w:val="0"/>
                <w:i/>
                <w:sz w:val="20"/>
                <w:szCs w:val="20"/>
              </w:rPr>
              <w:t>ё</w:t>
            </w:r>
            <w:r w:rsidRPr="00376CA9">
              <w:rPr>
                <w:rFonts w:ascii="Times New Roman" w:hAnsi="Times New Roman" w:cs="Times New Roman"/>
                <w:b w:val="0"/>
                <w:i/>
                <w:sz w:val="20"/>
                <w:szCs w:val="20"/>
              </w:rPr>
              <w:t>м</w:t>
            </w:r>
            <w:r w:rsidR="00376CA9" w:rsidRPr="00376CA9">
              <w:rPr>
                <w:rFonts w:ascii="Times New Roman" w:hAnsi="Times New Roman" w:cs="Times New Roman"/>
                <w:b w:val="0"/>
                <w:i/>
                <w:sz w:val="20"/>
                <w:szCs w:val="20"/>
              </w:rPr>
              <w:t>е руководителя</w:t>
            </w:r>
          </w:p>
        </w:tc>
        <w:tc>
          <w:tcPr>
            <w:tcW w:w="662"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114</w:t>
            </w:r>
          </w:p>
        </w:tc>
        <w:tc>
          <w:tcPr>
            <w:tcW w:w="616"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151</w:t>
            </w:r>
          </w:p>
        </w:tc>
        <w:tc>
          <w:tcPr>
            <w:tcW w:w="652"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166</w:t>
            </w:r>
          </w:p>
        </w:tc>
        <w:tc>
          <w:tcPr>
            <w:tcW w:w="623"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140</w:t>
            </w:r>
          </w:p>
        </w:tc>
        <w:tc>
          <w:tcPr>
            <w:tcW w:w="680" w:type="dxa"/>
          </w:tcPr>
          <w:p w:rsidR="00042F12" w:rsidRPr="00042F12" w:rsidRDefault="00042F12"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200</w:t>
            </w:r>
          </w:p>
        </w:tc>
        <w:tc>
          <w:tcPr>
            <w:tcW w:w="616" w:type="dxa"/>
          </w:tcPr>
          <w:p w:rsidR="00042F12" w:rsidRPr="00042F12" w:rsidRDefault="00376CA9" w:rsidP="0095729C">
            <w:pPr>
              <w:suppressAutoHyphen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258</w:t>
            </w:r>
          </w:p>
        </w:tc>
      </w:tr>
      <w:tr w:rsidR="00042F12" w:rsidRPr="00042F12" w:rsidTr="00376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042F12" w:rsidRPr="00042F12" w:rsidRDefault="00376CA9" w:rsidP="00376CA9">
            <w:pPr>
              <w:suppressAutoHyphens/>
              <w:spacing w:after="0" w:line="240" w:lineRule="auto"/>
              <w:jc w:val="both"/>
              <w:rPr>
                <w:rFonts w:ascii="Times New Roman" w:hAnsi="Times New Roman" w:cs="Times New Roman"/>
                <w:b w:val="0"/>
                <w:i/>
                <w:sz w:val="20"/>
                <w:szCs w:val="20"/>
              </w:rPr>
            </w:pPr>
            <w:r>
              <w:rPr>
                <w:rFonts w:ascii="Times New Roman" w:hAnsi="Times New Roman" w:cs="Times New Roman"/>
                <w:b w:val="0"/>
                <w:i/>
                <w:sz w:val="20"/>
              </w:rPr>
              <w:t xml:space="preserve">принято </w:t>
            </w:r>
            <w:r w:rsidR="00042F12" w:rsidRPr="00042F12">
              <w:rPr>
                <w:rFonts w:ascii="Times New Roman" w:hAnsi="Times New Roman" w:cs="Times New Roman"/>
                <w:b w:val="0"/>
                <w:i/>
                <w:sz w:val="20"/>
              </w:rPr>
              <w:t>в ходе Всероссийского дня приёма граждан</w:t>
            </w:r>
          </w:p>
        </w:tc>
        <w:tc>
          <w:tcPr>
            <w:tcW w:w="66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13</w:t>
            </w:r>
          </w:p>
        </w:tc>
        <w:tc>
          <w:tcPr>
            <w:tcW w:w="616"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3</w:t>
            </w:r>
          </w:p>
        </w:tc>
        <w:tc>
          <w:tcPr>
            <w:tcW w:w="652"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7</w:t>
            </w:r>
          </w:p>
        </w:tc>
        <w:tc>
          <w:tcPr>
            <w:tcW w:w="623"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22</w:t>
            </w:r>
          </w:p>
        </w:tc>
        <w:tc>
          <w:tcPr>
            <w:tcW w:w="680"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042F12">
              <w:rPr>
                <w:rFonts w:ascii="Times New Roman" w:hAnsi="Times New Roman" w:cs="Times New Roman"/>
                <w:i/>
                <w:sz w:val="20"/>
                <w:szCs w:val="20"/>
              </w:rPr>
              <w:t>9</w:t>
            </w:r>
          </w:p>
        </w:tc>
        <w:tc>
          <w:tcPr>
            <w:tcW w:w="616" w:type="dxa"/>
          </w:tcPr>
          <w:p w:rsidR="00042F12" w:rsidRPr="00042F12" w:rsidRDefault="00042F12" w:rsidP="0095729C">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15</w:t>
            </w:r>
          </w:p>
        </w:tc>
      </w:tr>
    </w:tbl>
    <w:p w:rsidR="00844219" w:rsidRPr="00042F12" w:rsidRDefault="00F6384F" w:rsidP="0095729C">
      <w:pPr>
        <w:suppressAutoHyphens/>
        <w:spacing w:after="0" w:line="240" w:lineRule="auto"/>
        <w:ind w:firstLine="284"/>
        <w:jc w:val="both"/>
        <w:rPr>
          <w:rFonts w:ascii="Times New Roman" w:hAnsi="Times New Roman" w:cs="Times New Roman"/>
          <w:sz w:val="24"/>
          <w:szCs w:val="28"/>
        </w:rPr>
      </w:pPr>
      <w:r w:rsidRPr="00042F12">
        <w:rPr>
          <w:rFonts w:ascii="Times New Roman" w:hAnsi="Times New Roman" w:cs="Times New Roman"/>
          <w:sz w:val="24"/>
          <w:szCs w:val="28"/>
        </w:rPr>
        <w:t xml:space="preserve">Наибольшее количество обращений поступило от граждан, проживающих: в г. Чите – </w:t>
      </w:r>
      <w:r w:rsidR="00376CA9">
        <w:rPr>
          <w:rFonts w:ascii="Times New Roman" w:hAnsi="Times New Roman" w:cs="Times New Roman"/>
          <w:sz w:val="24"/>
          <w:szCs w:val="28"/>
        </w:rPr>
        <w:t>2570</w:t>
      </w:r>
      <w:r w:rsidRPr="00042F12">
        <w:rPr>
          <w:rFonts w:ascii="Times New Roman" w:hAnsi="Times New Roman" w:cs="Times New Roman"/>
          <w:sz w:val="24"/>
          <w:szCs w:val="28"/>
        </w:rPr>
        <w:t xml:space="preserve"> (</w:t>
      </w:r>
      <w:r w:rsidR="00677DB7">
        <w:rPr>
          <w:rFonts w:ascii="Times New Roman" w:hAnsi="Times New Roman" w:cs="Times New Roman"/>
          <w:sz w:val="24"/>
          <w:szCs w:val="28"/>
        </w:rPr>
        <w:t>42</w:t>
      </w:r>
      <w:r w:rsidRPr="00042F12">
        <w:rPr>
          <w:rFonts w:ascii="Times New Roman" w:hAnsi="Times New Roman" w:cs="Times New Roman"/>
          <w:sz w:val="24"/>
          <w:szCs w:val="28"/>
        </w:rPr>
        <w:t>,3%), Читинском районе – 4</w:t>
      </w:r>
      <w:r w:rsidR="00677DB7">
        <w:rPr>
          <w:rFonts w:ascii="Times New Roman" w:hAnsi="Times New Roman" w:cs="Times New Roman"/>
          <w:sz w:val="24"/>
          <w:szCs w:val="28"/>
        </w:rPr>
        <w:t>28</w:t>
      </w:r>
      <w:r w:rsidRPr="00042F12">
        <w:rPr>
          <w:rFonts w:ascii="Times New Roman" w:hAnsi="Times New Roman" w:cs="Times New Roman"/>
          <w:sz w:val="24"/>
          <w:szCs w:val="28"/>
        </w:rPr>
        <w:t xml:space="preserve"> (7,</w:t>
      </w:r>
      <w:r w:rsidR="00677DB7">
        <w:rPr>
          <w:rFonts w:ascii="Times New Roman" w:hAnsi="Times New Roman" w:cs="Times New Roman"/>
          <w:sz w:val="24"/>
          <w:szCs w:val="28"/>
        </w:rPr>
        <w:t>0</w:t>
      </w:r>
      <w:r w:rsidRPr="00042F12">
        <w:rPr>
          <w:rFonts w:ascii="Times New Roman" w:hAnsi="Times New Roman" w:cs="Times New Roman"/>
          <w:sz w:val="24"/>
          <w:szCs w:val="28"/>
        </w:rPr>
        <w:t>%), г. Краснокаменске и Краснокаменском районе – 1</w:t>
      </w:r>
      <w:r w:rsidR="00677DB7">
        <w:rPr>
          <w:rFonts w:ascii="Times New Roman" w:hAnsi="Times New Roman" w:cs="Times New Roman"/>
          <w:sz w:val="24"/>
          <w:szCs w:val="28"/>
        </w:rPr>
        <w:t>90</w:t>
      </w:r>
      <w:r w:rsidRPr="00042F12">
        <w:rPr>
          <w:rFonts w:ascii="Times New Roman" w:hAnsi="Times New Roman" w:cs="Times New Roman"/>
          <w:sz w:val="24"/>
          <w:szCs w:val="28"/>
        </w:rPr>
        <w:t xml:space="preserve"> (</w:t>
      </w:r>
      <w:r w:rsidR="00677DB7">
        <w:rPr>
          <w:rFonts w:ascii="Times New Roman" w:hAnsi="Times New Roman" w:cs="Times New Roman"/>
          <w:sz w:val="24"/>
          <w:szCs w:val="28"/>
        </w:rPr>
        <w:t>3,1</w:t>
      </w:r>
      <w:r w:rsidRPr="00042F12">
        <w:rPr>
          <w:rFonts w:ascii="Times New Roman" w:hAnsi="Times New Roman" w:cs="Times New Roman"/>
          <w:sz w:val="24"/>
          <w:szCs w:val="28"/>
        </w:rPr>
        <w:t xml:space="preserve">%), </w:t>
      </w:r>
      <w:proofErr w:type="spellStart"/>
      <w:r w:rsidRPr="00042F12">
        <w:rPr>
          <w:rFonts w:ascii="Times New Roman" w:hAnsi="Times New Roman" w:cs="Times New Roman"/>
          <w:sz w:val="24"/>
          <w:szCs w:val="28"/>
        </w:rPr>
        <w:t>Шилкинском</w:t>
      </w:r>
      <w:proofErr w:type="spellEnd"/>
      <w:r w:rsidRPr="00042F12">
        <w:rPr>
          <w:rFonts w:ascii="Times New Roman" w:hAnsi="Times New Roman" w:cs="Times New Roman"/>
          <w:sz w:val="24"/>
          <w:szCs w:val="28"/>
        </w:rPr>
        <w:t xml:space="preserve"> районе – </w:t>
      </w:r>
      <w:r w:rsidR="00677DB7">
        <w:rPr>
          <w:rFonts w:ascii="Times New Roman" w:hAnsi="Times New Roman" w:cs="Times New Roman"/>
          <w:sz w:val="24"/>
          <w:szCs w:val="28"/>
        </w:rPr>
        <w:t>217</w:t>
      </w:r>
      <w:r w:rsidRPr="00042F12">
        <w:rPr>
          <w:rFonts w:ascii="Times New Roman" w:hAnsi="Times New Roman" w:cs="Times New Roman"/>
          <w:sz w:val="24"/>
          <w:szCs w:val="28"/>
        </w:rPr>
        <w:t xml:space="preserve"> (3,</w:t>
      </w:r>
      <w:r w:rsidR="00677DB7">
        <w:rPr>
          <w:rFonts w:ascii="Times New Roman" w:hAnsi="Times New Roman" w:cs="Times New Roman"/>
          <w:sz w:val="24"/>
          <w:szCs w:val="28"/>
        </w:rPr>
        <w:t>5</w:t>
      </w:r>
      <w:r w:rsidRPr="00042F12">
        <w:rPr>
          <w:rFonts w:ascii="Times New Roman" w:hAnsi="Times New Roman" w:cs="Times New Roman"/>
          <w:sz w:val="24"/>
          <w:szCs w:val="28"/>
        </w:rPr>
        <w:t xml:space="preserve">%), </w:t>
      </w:r>
      <w:proofErr w:type="spellStart"/>
      <w:r w:rsidRPr="00042F12">
        <w:rPr>
          <w:rFonts w:ascii="Times New Roman" w:hAnsi="Times New Roman" w:cs="Times New Roman"/>
          <w:sz w:val="24"/>
          <w:szCs w:val="28"/>
        </w:rPr>
        <w:t>Борзинском</w:t>
      </w:r>
      <w:proofErr w:type="spellEnd"/>
      <w:r w:rsidRPr="00042F12">
        <w:rPr>
          <w:rFonts w:ascii="Times New Roman" w:hAnsi="Times New Roman" w:cs="Times New Roman"/>
          <w:sz w:val="24"/>
          <w:szCs w:val="28"/>
        </w:rPr>
        <w:t xml:space="preserve"> районе – 1</w:t>
      </w:r>
      <w:r w:rsidR="00677DB7">
        <w:rPr>
          <w:rFonts w:ascii="Times New Roman" w:hAnsi="Times New Roman" w:cs="Times New Roman"/>
          <w:sz w:val="24"/>
          <w:szCs w:val="28"/>
        </w:rPr>
        <w:t>72</w:t>
      </w:r>
      <w:r w:rsidRPr="00042F12">
        <w:rPr>
          <w:rFonts w:ascii="Times New Roman" w:hAnsi="Times New Roman" w:cs="Times New Roman"/>
          <w:sz w:val="24"/>
          <w:szCs w:val="28"/>
        </w:rPr>
        <w:t xml:space="preserve"> (</w:t>
      </w:r>
      <w:r w:rsidR="00677DB7">
        <w:rPr>
          <w:rFonts w:ascii="Times New Roman" w:hAnsi="Times New Roman" w:cs="Times New Roman"/>
          <w:sz w:val="24"/>
          <w:szCs w:val="28"/>
        </w:rPr>
        <w:t>2</w:t>
      </w:r>
      <w:r w:rsidRPr="00042F12">
        <w:rPr>
          <w:rFonts w:ascii="Times New Roman" w:hAnsi="Times New Roman" w:cs="Times New Roman"/>
          <w:sz w:val="24"/>
          <w:szCs w:val="28"/>
        </w:rPr>
        <w:t xml:space="preserve">,8%), </w:t>
      </w:r>
      <w:proofErr w:type="spellStart"/>
      <w:r w:rsidRPr="00042F12">
        <w:rPr>
          <w:rFonts w:ascii="Times New Roman" w:hAnsi="Times New Roman" w:cs="Times New Roman"/>
          <w:sz w:val="24"/>
          <w:szCs w:val="28"/>
        </w:rPr>
        <w:t>Карымском</w:t>
      </w:r>
      <w:proofErr w:type="spellEnd"/>
      <w:r w:rsidRPr="00042F12">
        <w:rPr>
          <w:rFonts w:ascii="Times New Roman" w:hAnsi="Times New Roman" w:cs="Times New Roman"/>
          <w:sz w:val="24"/>
          <w:szCs w:val="28"/>
        </w:rPr>
        <w:t xml:space="preserve"> районе– 1</w:t>
      </w:r>
      <w:r w:rsidR="00677DB7">
        <w:rPr>
          <w:rFonts w:ascii="Times New Roman" w:hAnsi="Times New Roman" w:cs="Times New Roman"/>
          <w:sz w:val="24"/>
          <w:szCs w:val="28"/>
        </w:rPr>
        <w:t>73</w:t>
      </w:r>
      <w:r w:rsidRPr="00042F12">
        <w:rPr>
          <w:rFonts w:ascii="Times New Roman" w:hAnsi="Times New Roman" w:cs="Times New Roman"/>
          <w:sz w:val="24"/>
          <w:szCs w:val="28"/>
        </w:rPr>
        <w:t xml:space="preserve"> (2,</w:t>
      </w:r>
      <w:r w:rsidR="00677DB7">
        <w:rPr>
          <w:rFonts w:ascii="Times New Roman" w:hAnsi="Times New Roman" w:cs="Times New Roman"/>
          <w:sz w:val="24"/>
          <w:szCs w:val="28"/>
        </w:rPr>
        <w:t>8</w:t>
      </w:r>
      <w:r w:rsidRPr="00042F12">
        <w:rPr>
          <w:rFonts w:ascii="Times New Roman" w:hAnsi="Times New Roman" w:cs="Times New Roman"/>
          <w:sz w:val="24"/>
          <w:szCs w:val="28"/>
        </w:rPr>
        <w:t xml:space="preserve">%), Нерчинском районе – </w:t>
      </w:r>
      <w:r w:rsidR="00677DB7">
        <w:rPr>
          <w:rFonts w:ascii="Times New Roman" w:hAnsi="Times New Roman" w:cs="Times New Roman"/>
          <w:sz w:val="24"/>
          <w:szCs w:val="28"/>
        </w:rPr>
        <w:t>110</w:t>
      </w:r>
      <w:r w:rsidRPr="00042F12">
        <w:rPr>
          <w:rFonts w:ascii="Times New Roman" w:hAnsi="Times New Roman" w:cs="Times New Roman"/>
          <w:sz w:val="24"/>
          <w:szCs w:val="28"/>
        </w:rPr>
        <w:t xml:space="preserve"> (1,</w:t>
      </w:r>
      <w:r w:rsidR="00677DB7">
        <w:rPr>
          <w:rFonts w:ascii="Times New Roman" w:hAnsi="Times New Roman" w:cs="Times New Roman"/>
          <w:sz w:val="24"/>
          <w:szCs w:val="28"/>
        </w:rPr>
        <w:t>8</w:t>
      </w:r>
      <w:r w:rsidRPr="00042F12">
        <w:rPr>
          <w:rFonts w:ascii="Times New Roman" w:hAnsi="Times New Roman" w:cs="Times New Roman"/>
          <w:sz w:val="24"/>
          <w:szCs w:val="28"/>
        </w:rPr>
        <w:t>%).</w:t>
      </w:r>
    </w:p>
    <w:p w:rsidR="000D3878" w:rsidRPr="00042F12" w:rsidRDefault="00F6384F" w:rsidP="0095729C">
      <w:pPr>
        <w:suppressAutoHyphens/>
        <w:spacing w:after="0" w:line="240" w:lineRule="auto"/>
        <w:ind w:firstLine="284"/>
        <w:jc w:val="both"/>
        <w:rPr>
          <w:rFonts w:ascii="Times New Roman" w:hAnsi="Times New Roman" w:cs="Times New Roman"/>
          <w:bCs/>
          <w:sz w:val="24"/>
          <w:szCs w:val="28"/>
        </w:rPr>
      </w:pPr>
      <w:r w:rsidRPr="00042F12">
        <w:rPr>
          <w:rFonts w:ascii="Times New Roman" w:hAnsi="Times New Roman" w:cs="Times New Roman"/>
          <w:sz w:val="24"/>
          <w:szCs w:val="28"/>
        </w:rPr>
        <w:t>Проблемными остаются вопросы обеспечения жилыми помещения детей-сирот, оказания материальной помощи, определение права на назначение государственной социальной помощи</w:t>
      </w:r>
      <w:r w:rsidRPr="00042F12">
        <w:rPr>
          <w:rFonts w:ascii="Times New Roman" w:hAnsi="Times New Roman" w:cs="Times New Roman"/>
          <w:bCs/>
          <w:sz w:val="24"/>
          <w:szCs w:val="28"/>
        </w:rPr>
        <w:t>.</w:t>
      </w:r>
    </w:p>
    <w:p w:rsidR="00026A31" w:rsidRPr="00BB1AAC" w:rsidRDefault="00026A31" w:rsidP="0095729C">
      <w:pPr>
        <w:suppressAutoHyphens/>
        <w:spacing w:after="0" w:line="240" w:lineRule="auto"/>
        <w:ind w:firstLine="284"/>
        <w:jc w:val="both"/>
        <w:rPr>
          <w:rFonts w:ascii="Times New Roman" w:hAnsi="Times New Roman" w:cs="Times New Roman"/>
          <w:highlight w:val="magenta"/>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BB1AAC" w:rsidTr="0000716B">
        <w:tc>
          <w:tcPr>
            <w:tcW w:w="5000" w:type="pct"/>
            <w:shd w:val="clear" w:color="auto" w:fill="FFFF99"/>
          </w:tcPr>
          <w:p w:rsidR="00C35BF1" w:rsidRPr="00026A31" w:rsidRDefault="00C35BF1" w:rsidP="0095729C">
            <w:pPr>
              <w:suppressAutoHyphens/>
              <w:spacing w:after="0" w:line="240" w:lineRule="auto"/>
              <w:ind w:firstLine="284"/>
              <w:jc w:val="center"/>
              <w:rPr>
                <w:rFonts w:ascii="Times New Roman" w:hAnsi="Times New Roman" w:cs="Times New Roman"/>
                <w:b/>
                <w:sz w:val="24"/>
                <w:szCs w:val="24"/>
              </w:rPr>
            </w:pPr>
          </w:p>
          <w:p w:rsidR="00223740" w:rsidRPr="00026A31" w:rsidRDefault="00164E82" w:rsidP="0095729C">
            <w:pPr>
              <w:suppressAutoHyphens/>
              <w:spacing w:after="0" w:line="240" w:lineRule="auto"/>
              <w:ind w:firstLine="284"/>
              <w:jc w:val="center"/>
              <w:rPr>
                <w:rFonts w:ascii="Times New Roman" w:hAnsi="Times New Roman" w:cs="Times New Roman"/>
                <w:b/>
                <w:sz w:val="24"/>
                <w:szCs w:val="24"/>
              </w:rPr>
            </w:pPr>
            <w:r w:rsidRPr="00026A31">
              <w:rPr>
                <w:rFonts w:ascii="Times New Roman" w:hAnsi="Times New Roman" w:cs="Times New Roman"/>
                <w:b/>
                <w:sz w:val="24"/>
                <w:szCs w:val="24"/>
              </w:rPr>
              <w:t>Работа со СМИ и информирование населения</w:t>
            </w:r>
          </w:p>
          <w:p w:rsidR="00C35BF1" w:rsidRPr="00BB1AAC" w:rsidRDefault="00C35BF1" w:rsidP="0095729C">
            <w:pPr>
              <w:suppressAutoHyphens/>
              <w:spacing w:after="0" w:line="240" w:lineRule="auto"/>
              <w:ind w:firstLine="284"/>
              <w:jc w:val="center"/>
              <w:rPr>
                <w:rFonts w:ascii="Times New Roman" w:hAnsi="Times New Roman" w:cs="Times New Roman"/>
                <w:highlight w:val="magenta"/>
              </w:rPr>
            </w:pPr>
          </w:p>
        </w:tc>
      </w:tr>
    </w:tbl>
    <w:p w:rsidR="00026A31" w:rsidRPr="002F139A" w:rsidRDefault="00026A31" w:rsidP="00026A31">
      <w:pPr>
        <w:suppressAutoHyphens/>
        <w:spacing w:after="0" w:line="240" w:lineRule="auto"/>
        <w:ind w:firstLine="284"/>
        <w:jc w:val="both"/>
        <w:rPr>
          <w:rFonts w:ascii="Times New Roman" w:hAnsi="Times New Roman" w:cs="Times New Roman"/>
        </w:rPr>
      </w:pPr>
      <w:r w:rsidRPr="002F139A">
        <w:rPr>
          <w:rFonts w:ascii="Times New Roman" w:hAnsi="Times New Roman" w:cs="Times New Roman"/>
          <w:sz w:val="24"/>
          <w:szCs w:val="24"/>
        </w:rPr>
        <w:t xml:space="preserve">В целях обеспечения открытости и прозрачности деятельности Министерства, взаимодействия с населением и общественностью, в СМИ размещались необходимые материалы по решению проблемных социальных вопросов и разъяснению норм действующего законодательства, оказывалась помощь журналистам в получении информации. </w:t>
      </w:r>
    </w:p>
    <w:p w:rsidR="00026A31" w:rsidRPr="002F139A" w:rsidRDefault="00026A31" w:rsidP="00026A31">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В СМИ в 201</w:t>
      </w:r>
      <w:r>
        <w:rPr>
          <w:rFonts w:ascii="Times New Roman" w:hAnsi="Times New Roman" w:cs="Times New Roman"/>
          <w:sz w:val="24"/>
          <w:szCs w:val="24"/>
        </w:rPr>
        <w:t>9</w:t>
      </w:r>
      <w:r w:rsidRPr="002F139A">
        <w:rPr>
          <w:rFonts w:ascii="Times New Roman" w:hAnsi="Times New Roman" w:cs="Times New Roman"/>
          <w:sz w:val="24"/>
          <w:szCs w:val="24"/>
        </w:rPr>
        <w:t xml:space="preserve"> году размещен</w:t>
      </w:r>
      <w:r>
        <w:rPr>
          <w:rFonts w:ascii="Times New Roman" w:hAnsi="Times New Roman" w:cs="Times New Roman"/>
          <w:sz w:val="24"/>
          <w:szCs w:val="24"/>
        </w:rPr>
        <w:t>о</w:t>
      </w:r>
      <w:r w:rsidRPr="002F139A">
        <w:rPr>
          <w:rFonts w:ascii="Times New Roman" w:hAnsi="Times New Roman" w:cs="Times New Roman"/>
          <w:sz w:val="24"/>
          <w:szCs w:val="24"/>
        </w:rPr>
        <w:t xml:space="preserve"> </w:t>
      </w:r>
      <w:r>
        <w:rPr>
          <w:rFonts w:ascii="Times New Roman" w:hAnsi="Times New Roman" w:cs="Times New Roman"/>
          <w:sz w:val="24"/>
          <w:szCs w:val="24"/>
        </w:rPr>
        <w:t>1674</w:t>
      </w:r>
      <w:r w:rsidRPr="002F139A">
        <w:rPr>
          <w:rFonts w:ascii="Times New Roman" w:hAnsi="Times New Roman" w:cs="Times New Roman"/>
          <w:sz w:val="24"/>
          <w:szCs w:val="24"/>
        </w:rPr>
        <w:t xml:space="preserve"> материал</w:t>
      </w:r>
      <w:r>
        <w:rPr>
          <w:rFonts w:ascii="Times New Roman" w:hAnsi="Times New Roman" w:cs="Times New Roman"/>
          <w:sz w:val="24"/>
          <w:szCs w:val="24"/>
        </w:rPr>
        <w:t>а</w:t>
      </w:r>
    </w:p>
    <w:tbl>
      <w:tblPr>
        <w:tblStyle w:val="-30"/>
        <w:tblW w:w="0" w:type="auto"/>
        <w:tblInd w:w="108" w:type="dxa"/>
        <w:tblLook w:val="04A0" w:firstRow="1" w:lastRow="0" w:firstColumn="1" w:lastColumn="0" w:noHBand="0" w:noVBand="1"/>
      </w:tblPr>
      <w:tblGrid>
        <w:gridCol w:w="2977"/>
        <w:gridCol w:w="2268"/>
        <w:gridCol w:w="1843"/>
      </w:tblGrid>
      <w:tr w:rsidR="00026A31" w:rsidRPr="002F139A" w:rsidTr="00933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both"/>
              <w:rPr>
                <w:rFonts w:ascii="Times New Roman" w:hAnsi="Times New Roman" w:cs="Times New Roman"/>
                <w:b w:val="0"/>
                <w:sz w:val="20"/>
                <w:szCs w:val="20"/>
              </w:rPr>
            </w:pPr>
          </w:p>
        </w:tc>
        <w:tc>
          <w:tcPr>
            <w:tcW w:w="2268" w:type="dxa"/>
          </w:tcPr>
          <w:p w:rsidR="00026A31" w:rsidRPr="002F139A" w:rsidRDefault="00026A31" w:rsidP="00F638F9">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F139A">
              <w:rPr>
                <w:rFonts w:ascii="Times New Roman" w:hAnsi="Times New Roman" w:cs="Times New Roman"/>
                <w:b w:val="0"/>
                <w:sz w:val="20"/>
                <w:szCs w:val="20"/>
              </w:rPr>
              <w:t>2018</w:t>
            </w:r>
          </w:p>
        </w:tc>
        <w:tc>
          <w:tcPr>
            <w:tcW w:w="1843" w:type="dxa"/>
          </w:tcPr>
          <w:p w:rsidR="00026A31" w:rsidRPr="002F139A" w:rsidRDefault="00026A31" w:rsidP="00F638F9">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2019</w:t>
            </w:r>
          </w:p>
        </w:tc>
      </w:tr>
      <w:tr w:rsidR="00026A31" w:rsidRPr="002F139A" w:rsidTr="0093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both"/>
              <w:rPr>
                <w:rFonts w:ascii="Times New Roman" w:hAnsi="Times New Roman" w:cs="Times New Roman"/>
                <w:sz w:val="20"/>
                <w:szCs w:val="20"/>
              </w:rPr>
            </w:pPr>
            <w:r w:rsidRPr="002F139A">
              <w:rPr>
                <w:rFonts w:ascii="Times New Roman" w:hAnsi="Times New Roman" w:cs="Times New Roman"/>
                <w:sz w:val="20"/>
                <w:szCs w:val="20"/>
              </w:rPr>
              <w:t>Всего в СМИ, в т.ч.</w:t>
            </w:r>
          </w:p>
        </w:tc>
        <w:tc>
          <w:tcPr>
            <w:tcW w:w="2268" w:type="dxa"/>
          </w:tcPr>
          <w:p w:rsidR="00026A31" w:rsidRPr="002F139A" w:rsidRDefault="00026A31" w:rsidP="00F638F9">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F139A">
              <w:rPr>
                <w:rFonts w:ascii="Times New Roman" w:hAnsi="Times New Roman" w:cs="Times New Roman"/>
                <w:b/>
                <w:sz w:val="20"/>
                <w:szCs w:val="20"/>
              </w:rPr>
              <w:t>2591</w:t>
            </w:r>
          </w:p>
        </w:tc>
        <w:tc>
          <w:tcPr>
            <w:tcW w:w="1843" w:type="dxa"/>
          </w:tcPr>
          <w:p w:rsidR="00026A31" w:rsidRPr="002F139A" w:rsidRDefault="00026A31" w:rsidP="00F638F9">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1674</w:t>
            </w:r>
          </w:p>
        </w:tc>
      </w:tr>
      <w:tr w:rsidR="00026A31" w:rsidRPr="002F139A" w:rsidTr="00933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на сайте Министерства</w:t>
            </w:r>
          </w:p>
        </w:tc>
        <w:tc>
          <w:tcPr>
            <w:tcW w:w="2268"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486</w:t>
            </w:r>
          </w:p>
        </w:tc>
        <w:tc>
          <w:tcPr>
            <w:tcW w:w="1843"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399</w:t>
            </w:r>
          </w:p>
        </w:tc>
      </w:tr>
      <w:tr w:rsidR="00026A31" w:rsidRPr="002F139A" w:rsidTr="0093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на информационном портале</w:t>
            </w:r>
          </w:p>
        </w:tc>
        <w:tc>
          <w:tcPr>
            <w:tcW w:w="2268"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783</w:t>
            </w:r>
          </w:p>
        </w:tc>
        <w:tc>
          <w:tcPr>
            <w:tcW w:w="1843"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924</w:t>
            </w:r>
          </w:p>
        </w:tc>
      </w:tr>
      <w:tr w:rsidR="00026A31" w:rsidRPr="002F139A" w:rsidTr="00933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в печатных СМИ</w:t>
            </w:r>
          </w:p>
        </w:tc>
        <w:tc>
          <w:tcPr>
            <w:tcW w:w="2268"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193</w:t>
            </w:r>
          </w:p>
        </w:tc>
        <w:tc>
          <w:tcPr>
            <w:tcW w:w="1843"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598</w:t>
            </w:r>
          </w:p>
        </w:tc>
      </w:tr>
      <w:tr w:rsidR="00026A31" w:rsidRPr="002F139A" w:rsidTr="0093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телевизионных сюжетов</w:t>
            </w:r>
          </w:p>
        </w:tc>
        <w:tc>
          <w:tcPr>
            <w:tcW w:w="2268"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267</w:t>
            </w:r>
          </w:p>
        </w:tc>
        <w:tc>
          <w:tcPr>
            <w:tcW w:w="1843"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263</w:t>
            </w:r>
          </w:p>
        </w:tc>
      </w:tr>
      <w:tr w:rsidR="00026A31" w:rsidRPr="002F139A" w:rsidTr="009334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сюжетов на радио</w:t>
            </w:r>
          </w:p>
        </w:tc>
        <w:tc>
          <w:tcPr>
            <w:tcW w:w="2268"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79</w:t>
            </w:r>
          </w:p>
        </w:tc>
        <w:tc>
          <w:tcPr>
            <w:tcW w:w="1843" w:type="dxa"/>
          </w:tcPr>
          <w:p w:rsidR="00026A31" w:rsidRPr="002F139A" w:rsidRDefault="00026A31" w:rsidP="00026A31">
            <w:pPr>
              <w:suppressAutoHyphens/>
              <w:spacing w:after="0" w:line="240" w:lineRule="auto"/>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53</w:t>
            </w:r>
          </w:p>
        </w:tc>
      </w:tr>
      <w:tr w:rsidR="00026A31" w:rsidRPr="002F139A" w:rsidTr="0093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026A31" w:rsidRPr="002F139A" w:rsidRDefault="00026A31" w:rsidP="00026A31">
            <w:pPr>
              <w:suppressAutoHyphens/>
              <w:spacing w:after="0" w:line="240" w:lineRule="auto"/>
              <w:jc w:val="right"/>
              <w:rPr>
                <w:rFonts w:ascii="Times New Roman" w:hAnsi="Times New Roman" w:cs="Times New Roman"/>
                <w:b w:val="0"/>
                <w:i/>
                <w:sz w:val="20"/>
                <w:szCs w:val="20"/>
              </w:rPr>
            </w:pPr>
            <w:r w:rsidRPr="002F139A">
              <w:rPr>
                <w:rFonts w:ascii="Times New Roman" w:hAnsi="Times New Roman" w:cs="Times New Roman"/>
                <w:b w:val="0"/>
                <w:i/>
                <w:sz w:val="20"/>
                <w:szCs w:val="20"/>
              </w:rPr>
              <w:t>в информационных агентствах</w:t>
            </w:r>
          </w:p>
        </w:tc>
        <w:tc>
          <w:tcPr>
            <w:tcW w:w="2268"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2F139A">
              <w:rPr>
                <w:rFonts w:ascii="Times New Roman" w:hAnsi="Times New Roman" w:cs="Times New Roman"/>
                <w:i/>
                <w:sz w:val="20"/>
                <w:szCs w:val="20"/>
              </w:rPr>
              <w:t>783</w:t>
            </w:r>
          </w:p>
        </w:tc>
        <w:tc>
          <w:tcPr>
            <w:tcW w:w="1843" w:type="dxa"/>
          </w:tcPr>
          <w:p w:rsidR="00026A31" w:rsidRPr="002F139A" w:rsidRDefault="00026A31" w:rsidP="00026A31">
            <w:pPr>
              <w:suppressAutoHyphens/>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772</w:t>
            </w:r>
          </w:p>
        </w:tc>
      </w:tr>
    </w:tbl>
    <w:p w:rsidR="00026A31" w:rsidRPr="002F139A" w:rsidRDefault="00026A31" w:rsidP="00026A31">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lastRenderedPageBreak/>
        <w:t xml:space="preserve">Упоминаний в СМИ министра и его заместителей – </w:t>
      </w:r>
      <w:r>
        <w:rPr>
          <w:rFonts w:ascii="Times New Roman" w:hAnsi="Times New Roman" w:cs="Times New Roman"/>
          <w:sz w:val="24"/>
          <w:szCs w:val="24"/>
        </w:rPr>
        <w:t>228</w:t>
      </w:r>
      <w:r w:rsidRPr="002F139A">
        <w:rPr>
          <w:rFonts w:ascii="Times New Roman" w:hAnsi="Times New Roman" w:cs="Times New Roman"/>
          <w:sz w:val="24"/>
          <w:szCs w:val="24"/>
        </w:rPr>
        <w:t xml:space="preserve"> (в 201</w:t>
      </w:r>
      <w:r>
        <w:rPr>
          <w:rFonts w:ascii="Times New Roman" w:hAnsi="Times New Roman" w:cs="Times New Roman"/>
          <w:sz w:val="24"/>
          <w:szCs w:val="24"/>
        </w:rPr>
        <w:t xml:space="preserve">8 </w:t>
      </w:r>
      <w:r w:rsidRPr="002F139A">
        <w:rPr>
          <w:rFonts w:ascii="Times New Roman" w:hAnsi="Times New Roman" w:cs="Times New Roman"/>
          <w:sz w:val="24"/>
          <w:szCs w:val="24"/>
        </w:rPr>
        <w:t xml:space="preserve">г. – </w:t>
      </w:r>
      <w:r>
        <w:rPr>
          <w:rFonts w:ascii="Times New Roman" w:hAnsi="Times New Roman" w:cs="Times New Roman"/>
          <w:sz w:val="24"/>
          <w:szCs w:val="24"/>
        </w:rPr>
        <w:t>173</w:t>
      </w:r>
      <w:r w:rsidRPr="002F139A">
        <w:rPr>
          <w:rFonts w:ascii="Times New Roman" w:hAnsi="Times New Roman" w:cs="Times New Roman"/>
          <w:sz w:val="24"/>
          <w:szCs w:val="24"/>
        </w:rPr>
        <w:t>).</w:t>
      </w:r>
    </w:p>
    <w:p w:rsidR="00026A31" w:rsidRDefault="00026A31" w:rsidP="00026A31">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Подготовлено 12 номеров корпоративной газеты «Социальный вестник Забайкалья».</w:t>
      </w:r>
    </w:p>
    <w:p w:rsidR="00026A31" w:rsidRDefault="00026A31" w:rsidP="00026A31">
      <w:pPr>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Отдельного внимания заслуживают официальные страницы в социальных сетях, роль которых с каждым годом становится все более ощутимой. Так в социальных сетях размещено 1</w:t>
      </w:r>
      <w:r>
        <w:rPr>
          <w:rFonts w:ascii="Times New Roman" w:hAnsi="Times New Roman" w:cs="Times New Roman"/>
          <w:sz w:val="24"/>
          <w:szCs w:val="24"/>
        </w:rPr>
        <w:t>995</w:t>
      </w:r>
      <w:r w:rsidRPr="002F139A">
        <w:rPr>
          <w:rFonts w:ascii="Times New Roman" w:hAnsi="Times New Roman" w:cs="Times New Roman"/>
          <w:sz w:val="24"/>
          <w:szCs w:val="24"/>
        </w:rPr>
        <w:t xml:space="preserve"> материалов (в 201</w:t>
      </w:r>
      <w:r>
        <w:rPr>
          <w:rFonts w:ascii="Times New Roman" w:hAnsi="Times New Roman" w:cs="Times New Roman"/>
          <w:sz w:val="24"/>
          <w:szCs w:val="24"/>
        </w:rPr>
        <w:t>8</w:t>
      </w:r>
      <w:r w:rsidRPr="002F139A">
        <w:rPr>
          <w:rFonts w:ascii="Times New Roman" w:hAnsi="Times New Roman" w:cs="Times New Roman"/>
          <w:sz w:val="24"/>
          <w:szCs w:val="24"/>
        </w:rPr>
        <w:t>г. - 1</w:t>
      </w:r>
      <w:r>
        <w:rPr>
          <w:rFonts w:ascii="Times New Roman" w:hAnsi="Times New Roman" w:cs="Times New Roman"/>
          <w:sz w:val="24"/>
          <w:szCs w:val="24"/>
        </w:rPr>
        <w:t>196</w:t>
      </w:r>
      <w:r w:rsidRPr="002F139A">
        <w:rPr>
          <w:rFonts w:ascii="Times New Roman" w:hAnsi="Times New Roman" w:cs="Times New Roman"/>
          <w:sz w:val="24"/>
          <w:szCs w:val="24"/>
        </w:rPr>
        <w:t xml:space="preserve">). </w:t>
      </w:r>
      <w:r>
        <w:rPr>
          <w:rFonts w:ascii="Times New Roman" w:hAnsi="Times New Roman" w:cs="Times New Roman"/>
          <w:sz w:val="24"/>
          <w:szCs w:val="24"/>
        </w:rPr>
        <w:t xml:space="preserve">Суммарное количество подписчиков в социальных сетях свыше 12 тысяч человек. </w:t>
      </w:r>
    </w:p>
    <w:p w:rsidR="00026A31" w:rsidRPr="00CC4066" w:rsidRDefault="00026A31" w:rsidP="00026A31">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июле 2019 года создан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 xml:space="preserve">-канал Министерства. На канале размещаются </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xml:space="preserve">-сюжеты о работе Министерства.  </w:t>
      </w:r>
    </w:p>
    <w:p w:rsidR="00026A31" w:rsidRDefault="00026A31" w:rsidP="00026A31">
      <w:pPr>
        <w:spacing w:after="0" w:line="240" w:lineRule="auto"/>
        <w:ind w:firstLine="284"/>
        <w:jc w:val="both"/>
        <w:rPr>
          <w:rFonts w:ascii="Times New Roman" w:hAnsi="Times New Roman" w:cs="Times New Roman"/>
          <w:sz w:val="24"/>
          <w:szCs w:val="24"/>
        </w:rPr>
      </w:pPr>
      <w:r w:rsidRPr="00821985">
        <w:rPr>
          <w:rFonts w:ascii="Times New Roman" w:hAnsi="Times New Roman" w:cs="Times New Roman"/>
          <w:sz w:val="24"/>
          <w:szCs w:val="24"/>
        </w:rPr>
        <w:t>С ноября 2019 года на информационных каналах Министерства в социальных сетях «В Контакте», «Одноклассники», «</w:t>
      </w:r>
      <w:proofErr w:type="spellStart"/>
      <w:r w:rsidRPr="00821985">
        <w:rPr>
          <w:rFonts w:ascii="Times New Roman" w:hAnsi="Times New Roman" w:cs="Times New Roman"/>
          <w:sz w:val="24"/>
          <w:szCs w:val="24"/>
        </w:rPr>
        <w:t>Facebook</w:t>
      </w:r>
      <w:proofErr w:type="spellEnd"/>
      <w:r w:rsidRPr="00821985">
        <w:rPr>
          <w:rFonts w:ascii="Times New Roman" w:hAnsi="Times New Roman" w:cs="Times New Roman"/>
          <w:sz w:val="24"/>
          <w:szCs w:val="24"/>
        </w:rPr>
        <w:t>», «</w:t>
      </w:r>
      <w:proofErr w:type="spellStart"/>
      <w:r w:rsidRPr="00821985">
        <w:rPr>
          <w:rFonts w:ascii="Times New Roman" w:hAnsi="Times New Roman" w:cs="Times New Roman"/>
          <w:sz w:val="24"/>
          <w:szCs w:val="24"/>
        </w:rPr>
        <w:t>Instagram</w:t>
      </w:r>
      <w:proofErr w:type="spellEnd"/>
      <w:r w:rsidRPr="00821985">
        <w:rPr>
          <w:rFonts w:ascii="Times New Roman" w:hAnsi="Times New Roman" w:cs="Times New Roman"/>
          <w:sz w:val="24"/>
          <w:szCs w:val="24"/>
        </w:rPr>
        <w:t>» размеща</w:t>
      </w:r>
      <w:r>
        <w:rPr>
          <w:rFonts w:ascii="Times New Roman" w:hAnsi="Times New Roman" w:cs="Times New Roman"/>
          <w:sz w:val="24"/>
          <w:szCs w:val="24"/>
        </w:rPr>
        <w:t>е</w:t>
      </w:r>
      <w:r w:rsidRPr="00821985">
        <w:rPr>
          <w:rFonts w:ascii="Times New Roman" w:hAnsi="Times New Roman" w:cs="Times New Roman"/>
          <w:sz w:val="24"/>
          <w:szCs w:val="24"/>
        </w:rPr>
        <w:t>тся производная информация о детях, оставшихся без попечения родителей, с целью устройства их в семьи.</w:t>
      </w:r>
      <w:r>
        <w:rPr>
          <w:rFonts w:ascii="Times New Roman" w:hAnsi="Times New Roman" w:cs="Times New Roman"/>
          <w:sz w:val="24"/>
          <w:szCs w:val="24"/>
        </w:rPr>
        <w:t xml:space="preserve"> </w:t>
      </w:r>
    </w:p>
    <w:p w:rsidR="00026A31" w:rsidRDefault="00026A31" w:rsidP="00026A31">
      <w:pPr>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359"/>
      </w:tblGrid>
      <w:tr w:rsidR="00223740" w:rsidRPr="00F638F9" w:rsidTr="0000716B">
        <w:tc>
          <w:tcPr>
            <w:tcW w:w="5000" w:type="pct"/>
            <w:shd w:val="clear" w:color="auto" w:fill="92D050"/>
          </w:tcPr>
          <w:p w:rsidR="00C35BF1" w:rsidRPr="00F638F9" w:rsidRDefault="00C35BF1" w:rsidP="0095729C">
            <w:pPr>
              <w:pStyle w:val="ab"/>
              <w:suppressAutoHyphens/>
              <w:spacing w:after="0" w:line="240" w:lineRule="auto"/>
              <w:ind w:left="0" w:firstLine="284"/>
              <w:jc w:val="center"/>
              <w:rPr>
                <w:rFonts w:ascii="Times New Roman" w:hAnsi="Times New Roman" w:cs="Times New Roman"/>
                <w:b/>
                <w:sz w:val="24"/>
                <w:szCs w:val="24"/>
              </w:rPr>
            </w:pPr>
          </w:p>
          <w:p w:rsidR="00223740" w:rsidRPr="00F638F9" w:rsidRDefault="00B454A5" w:rsidP="0095729C">
            <w:pPr>
              <w:pStyle w:val="ab"/>
              <w:suppressAutoHyphens/>
              <w:spacing w:after="0" w:line="240" w:lineRule="auto"/>
              <w:ind w:left="0" w:firstLine="284"/>
              <w:jc w:val="center"/>
              <w:rPr>
                <w:rFonts w:ascii="Times New Roman" w:hAnsi="Times New Roman" w:cs="Times New Roman"/>
                <w:b/>
                <w:sz w:val="24"/>
                <w:szCs w:val="24"/>
              </w:rPr>
            </w:pPr>
            <w:r w:rsidRPr="00F638F9">
              <w:rPr>
                <w:rFonts w:ascii="Times New Roman" w:hAnsi="Times New Roman" w:cs="Times New Roman"/>
                <w:b/>
                <w:sz w:val="24"/>
                <w:szCs w:val="24"/>
              </w:rPr>
              <w:t>ВЗАИМОДЕЙСТВИЕ С ОБЩЕСТВЕННЫМИ ОРГАНИЗАЦИЯМИ</w:t>
            </w:r>
          </w:p>
          <w:p w:rsidR="00C35BF1" w:rsidRPr="00F638F9" w:rsidRDefault="00C35BF1" w:rsidP="0095729C">
            <w:pPr>
              <w:pStyle w:val="ab"/>
              <w:suppressAutoHyphens/>
              <w:spacing w:after="0" w:line="240" w:lineRule="auto"/>
              <w:ind w:left="0" w:firstLine="284"/>
              <w:jc w:val="center"/>
              <w:rPr>
                <w:rFonts w:ascii="Times New Roman" w:hAnsi="Times New Roman" w:cs="Times New Roman"/>
              </w:rPr>
            </w:pPr>
          </w:p>
        </w:tc>
      </w:tr>
    </w:tbl>
    <w:p w:rsidR="00DB3019" w:rsidRPr="00F638F9" w:rsidRDefault="00DB3019" w:rsidP="00203E0C">
      <w:pPr>
        <w:tabs>
          <w:tab w:val="left" w:pos="0"/>
        </w:tabs>
        <w:suppressAutoHyphens/>
        <w:spacing w:after="0" w:line="240" w:lineRule="auto"/>
        <w:ind w:firstLine="284"/>
        <w:jc w:val="both"/>
        <w:rPr>
          <w:rFonts w:ascii="Times New Roman" w:hAnsi="Times New Roman" w:cs="Times New Roman"/>
          <w:sz w:val="24"/>
          <w:szCs w:val="24"/>
        </w:rPr>
      </w:pPr>
      <w:r w:rsidRPr="00F638F9">
        <w:rPr>
          <w:rFonts w:ascii="Times New Roman" w:hAnsi="Times New Roman" w:cs="Times New Roman"/>
          <w:sz w:val="24"/>
          <w:szCs w:val="24"/>
        </w:rPr>
        <w:t>В течение года продолжена практика сотрудничества с общественными организациями края. Это позволяет повысить эффективность наших действий в интересах общества, привлекать к участию в программах, проектах, социально значимых мероприятиях максимальное число жителей края.</w:t>
      </w:r>
    </w:p>
    <w:p w:rsidR="00DB3019" w:rsidRPr="00F638F9" w:rsidRDefault="00DB3019" w:rsidP="00203E0C">
      <w:pPr>
        <w:tabs>
          <w:tab w:val="left" w:pos="0"/>
        </w:tabs>
        <w:suppressAutoHyphens/>
        <w:spacing w:after="0" w:line="240" w:lineRule="auto"/>
        <w:ind w:right="260" w:firstLine="284"/>
        <w:jc w:val="both"/>
        <w:rPr>
          <w:rFonts w:ascii="Times New Roman" w:hAnsi="Times New Roman" w:cs="Times New Roman"/>
          <w:sz w:val="20"/>
          <w:szCs w:val="20"/>
        </w:rPr>
      </w:pPr>
      <w:r w:rsidRPr="00F638F9">
        <w:rPr>
          <w:rFonts w:ascii="Times New Roman" w:hAnsi="Times New Roman" w:cs="Times New Roman"/>
          <w:sz w:val="20"/>
          <w:szCs w:val="20"/>
        </w:rPr>
        <w:t>Социальное партнерство продолжено с:</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 xml:space="preserve">Территориальной профсоюзной организацией системы социальной защиты Забайкальского края, </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Забайкальской региональной общественной организацией «Ассоциация работников социальных служб»,</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 xml:space="preserve">Ассоциацией государственных учреждений социального обслуживания «Содружество»,  </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Общественным советом,</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Общественной палатой Забайкальского края,</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Региональными отделениями общественных организаций «Всероссийское общество инвалидов»; «Всероссийское общество слепых», «Всероссийское общество глухих»,</w:t>
      </w:r>
    </w:p>
    <w:p w:rsidR="00DB3019" w:rsidRPr="00F638F9" w:rsidRDefault="00DB3019" w:rsidP="00F638F9">
      <w:pPr>
        <w:pStyle w:val="ab"/>
        <w:numPr>
          <w:ilvl w:val="0"/>
          <w:numId w:val="17"/>
        </w:numPr>
        <w:tabs>
          <w:tab w:val="left" w:pos="0"/>
          <w:tab w:val="left" w:pos="567"/>
        </w:tabs>
        <w:suppressAutoHyphens/>
        <w:spacing w:after="0" w:line="240" w:lineRule="auto"/>
        <w:ind w:left="0" w:right="-1" w:firstLine="284"/>
        <w:jc w:val="both"/>
        <w:rPr>
          <w:rFonts w:ascii="Times New Roman" w:hAnsi="Times New Roman" w:cs="Times New Roman"/>
          <w:sz w:val="20"/>
          <w:szCs w:val="20"/>
        </w:rPr>
      </w:pPr>
      <w:r w:rsidRPr="00F638F9">
        <w:rPr>
          <w:rFonts w:ascii="Times New Roman" w:hAnsi="Times New Roman" w:cs="Times New Roman"/>
          <w:sz w:val="20"/>
          <w:szCs w:val="20"/>
        </w:rPr>
        <w:t>Общественной организацией Забайкальского края «Совет ветеранов».</w:t>
      </w:r>
    </w:p>
    <w:p w:rsidR="00DB3019" w:rsidRPr="00F638F9" w:rsidRDefault="00DB3019" w:rsidP="00203E0C">
      <w:pPr>
        <w:tabs>
          <w:tab w:val="left" w:pos="0"/>
        </w:tabs>
        <w:suppressAutoHyphens/>
        <w:spacing w:after="0" w:line="240" w:lineRule="auto"/>
        <w:ind w:right="-1" w:firstLine="284"/>
        <w:jc w:val="both"/>
        <w:rPr>
          <w:rFonts w:ascii="Times New Roman" w:hAnsi="Times New Roman" w:cs="Times New Roman"/>
          <w:sz w:val="24"/>
          <w:szCs w:val="24"/>
        </w:rPr>
      </w:pPr>
    </w:p>
    <w:tbl>
      <w:tblPr>
        <w:tblStyle w:val="af3"/>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480"/>
      </w:tblGrid>
      <w:tr w:rsidR="00223740" w:rsidRPr="00BB1AAC" w:rsidTr="00010A64">
        <w:tc>
          <w:tcPr>
            <w:tcW w:w="5000" w:type="pct"/>
            <w:shd w:val="clear" w:color="auto" w:fill="FFFF99"/>
          </w:tcPr>
          <w:p w:rsidR="00C35BF1" w:rsidRPr="00010A64" w:rsidRDefault="00C35BF1" w:rsidP="0095729C">
            <w:pPr>
              <w:suppressAutoHyphens/>
              <w:spacing w:after="0" w:line="240" w:lineRule="auto"/>
              <w:ind w:firstLine="284"/>
              <w:jc w:val="center"/>
              <w:rPr>
                <w:rFonts w:ascii="Times New Roman" w:hAnsi="Times New Roman" w:cs="Times New Roman"/>
                <w:b/>
                <w:sz w:val="24"/>
                <w:szCs w:val="24"/>
              </w:rPr>
            </w:pPr>
          </w:p>
          <w:p w:rsidR="00223740" w:rsidRPr="00010A64" w:rsidRDefault="00164E82" w:rsidP="00010A64">
            <w:pPr>
              <w:suppressAutoHyphens/>
              <w:spacing w:after="0" w:line="240" w:lineRule="auto"/>
              <w:jc w:val="center"/>
              <w:rPr>
                <w:rFonts w:ascii="Times New Roman" w:hAnsi="Times New Roman" w:cs="Times New Roman"/>
                <w:b/>
                <w:sz w:val="24"/>
                <w:szCs w:val="24"/>
              </w:rPr>
            </w:pPr>
            <w:r w:rsidRPr="00010A64">
              <w:rPr>
                <w:rFonts w:ascii="Times New Roman" w:hAnsi="Times New Roman" w:cs="Times New Roman"/>
                <w:b/>
                <w:sz w:val="24"/>
                <w:szCs w:val="24"/>
              </w:rPr>
              <w:t>Взаимодействие с Территориальной профсоюзной организацией</w:t>
            </w:r>
          </w:p>
          <w:p w:rsidR="00C35BF1" w:rsidRPr="00BB1AAC" w:rsidRDefault="00C35BF1" w:rsidP="0095729C">
            <w:pPr>
              <w:suppressAutoHyphens/>
              <w:spacing w:after="0" w:line="240" w:lineRule="auto"/>
              <w:ind w:firstLine="284"/>
              <w:jc w:val="center"/>
              <w:rPr>
                <w:rFonts w:ascii="Times New Roman" w:hAnsi="Times New Roman" w:cs="Times New Roman"/>
                <w:highlight w:val="magenta"/>
              </w:rPr>
            </w:pPr>
          </w:p>
        </w:tc>
      </w:tr>
    </w:tbl>
    <w:p w:rsidR="00010A64" w:rsidRPr="002F139A" w:rsidRDefault="00010A64" w:rsidP="00010A64">
      <w:pPr>
        <w:keepNext/>
        <w:shd w:val="clear" w:color="auto" w:fill="FFFFFF"/>
        <w:suppressAutoHyphens/>
        <w:spacing w:after="0" w:line="240" w:lineRule="auto"/>
        <w:ind w:firstLine="284"/>
        <w:jc w:val="both"/>
        <w:rPr>
          <w:rFonts w:ascii="Times New Roman" w:hAnsi="Times New Roman" w:cs="Times New Roman"/>
          <w:sz w:val="24"/>
          <w:szCs w:val="24"/>
        </w:rPr>
      </w:pPr>
      <w:r w:rsidRPr="002F139A">
        <w:rPr>
          <w:rFonts w:ascii="Times New Roman" w:hAnsi="Times New Roman" w:cs="Times New Roman"/>
          <w:sz w:val="24"/>
          <w:szCs w:val="24"/>
        </w:rPr>
        <w:t xml:space="preserve">В Территориальной профсоюзной организации сферы социальной защиты населения Забайкальского края состоит </w:t>
      </w:r>
      <w:r>
        <w:rPr>
          <w:rFonts w:ascii="Times New Roman" w:hAnsi="Times New Roman" w:cs="Times New Roman"/>
          <w:sz w:val="24"/>
          <w:szCs w:val="24"/>
        </w:rPr>
        <w:t xml:space="preserve">4131 </w:t>
      </w:r>
      <w:r w:rsidRPr="002F139A">
        <w:rPr>
          <w:rFonts w:ascii="Times New Roman" w:hAnsi="Times New Roman" w:cs="Times New Roman"/>
          <w:sz w:val="24"/>
          <w:szCs w:val="24"/>
        </w:rPr>
        <w:t xml:space="preserve">членов </w:t>
      </w:r>
      <w:r>
        <w:rPr>
          <w:rFonts w:ascii="Times New Roman" w:hAnsi="Times New Roman" w:cs="Times New Roman"/>
          <w:bCs/>
          <w:sz w:val="24"/>
          <w:szCs w:val="24"/>
        </w:rPr>
        <w:t>профсоюза, объединенных в 109</w:t>
      </w:r>
      <w:r w:rsidRPr="002F139A">
        <w:rPr>
          <w:rFonts w:ascii="Times New Roman" w:hAnsi="Times New Roman" w:cs="Times New Roman"/>
          <w:bCs/>
          <w:sz w:val="24"/>
          <w:szCs w:val="24"/>
        </w:rPr>
        <w:t xml:space="preserve"> первичных профсоюзных организаций</w:t>
      </w:r>
      <w:r w:rsidRPr="002F139A">
        <w:rPr>
          <w:rFonts w:ascii="Times New Roman" w:hAnsi="Times New Roman" w:cs="Times New Roman"/>
          <w:sz w:val="24"/>
          <w:szCs w:val="24"/>
        </w:rPr>
        <w:t xml:space="preserve">. </w:t>
      </w:r>
    </w:p>
    <w:p w:rsidR="00010A64" w:rsidRDefault="00010A64" w:rsidP="00010A64">
      <w:pPr>
        <w:spacing w:after="0" w:line="240" w:lineRule="auto"/>
        <w:ind w:firstLine="284"/>
        <w:jc w:val="both"/>
        <w:rPr>
          <w:rFonts w:ascii="Times New Roman" w:hAnsi="Times New Roman" w:cs="Times New Roman"/>
          <w:sz w:val="24"/>
          <w:szCs w:val="24"/>
        </w:rPr>
      </w:pPr>
      <w:r w:rsidRPr="007E5AB6">
        <w:rPr>
          <w:rFonts w:ascii="Times New Roman" w:hAnsi="Times New Roman" w:cs="Times New Roman"/>
          <w:sz w:val="24"/>
          <w:szCs w:val="24"/>
        </w:rPr>
        <w:t>Соблюдаются и выполняются права и гарантии деятельности профсоюзных организаций:</w:t>
      </w:r>
    </w:p>
    <w:p w:rsidR="00010A64" w:rsidRPr="00010A64" w:rsidRDefault="00010A64" w:rsidP="00010A64">
      <w:pPr>
        <w:pStyle w:val="ab"/>
        <w:numPr>
          <w:ilvl w:val="0"/>
          <w:numId w:val="16"/>
        </w:numPr>
        <w:tabs>
          <w:tab w:val="left" w:pos="567"/>
        </w:tabs>
        <w:spacing w:after="0" w:line="240" w:lineRule="auto"/>
        <w:ind w:left="0" w:firstLine="284"/>
        <w:jc w:val="both"/>
        <w:rPr>
          <w:rFonts w:ascii="Times New Roman" w:hAnsi="Times New Roman" w:cs="Times New Roman"/>
          <w:sz w:val="24"/>
          <w:szCs w:val="24"/>
        </w:rPr>
      </w:pPr>
      <w:r w:rsidRPr="00010A64">
        <w:rPr>
          <w:rFonts w:ascii="Times New Roman" w:hAnsi="Times New Roman" w:cs="Times New Roman"/>
          <w:sz w:val="24"/>
          <w:szCs w:val="24"/>
        </w:rPr>
        <w:t xml:space="preserve">предоставляется необходимая информация о социально-экономическом развитии учреждений; </w:t>
      </w:r>
    </w:p>
    <w:p w:rsidR="00F638F9" w:rsidRDefault="00010A64" w:rsidP="00F638F9">
      <w:pPr>
        <w:pStyle w:val="ab"/>
        <w:numPr>
          <w:ilvl w:val="0"/>
          <w:numId w:val="16"/>
        </w:numPr>
        <w:tabs>
          <w:tab w:val="left" w:pos="567"/>
        </w:tabs>
        <w:spacing w:after="0" w:line="240" w:lineRule="auto"/>
        <w:ind w:left="0" w:firstLine="284"/>
        <w:jc w:val="both"/>
        <w:rPr>
          <w:rFonts w:ascii="Times New Roman" w:hAnsi="Times New Roman" w:cs="Times New Roman"/>
          <w:sz w:val="24"/>
          <w:szCs w:val="24"/>
        </w:rPr>
      </w:pPr>
      <w:r w:rsidRPr="00010A64">
        <w:rPr>
          <w:rFonts w:ascii="Times New Roman" w:hAnsi="Times New Roman" w:cs="Times New Roman"/>
          <w:sz w:val="24"/>
          <w:szCs w:val="24"/>
        </w:rPr>
        <w:t xml:space="preserve">для обеспечения деятельности профсоюзных организаций предоставлены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w:t>
      </w:r>
      <w:r w:rsidRPr="00F638F9">
        <w:rPr>
          <w:rFonts w:ascii="Times New Roman" w:hAnsi="Times New Roman" w:cs="Times New Roman"/>
          <w:sz w:val="24"/>
          <w:szCs w:val="24"/>
        </w:rPr>
        <w:t>производятся бесплатно множительные и машинописные работы;</w:t>
      </w:r>
    </w:p>
    <w:p w:rsidR="00010A64" w:rsidRPr="00F638F9" w:rsidRDefault="00F638F9" w:rsidP="00F638F9">
      <w:pPr>
        <w:pStyle w:val="ab"/>
        <w:numPr>
          <w:ilvl w:val="0"/>
          <w:numId w:val="16"/>
        </w:numPr>
        <w:tabs>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ч</w:t>
      </w:r>
      <w:r w:rsidR="00010A64" w:rsidRPr="00F638F9">
        <w:rPr>
          <w:rFonts w:ascii="Times New Roman" w:hAnsi="Times New Roman" w:cs="Times New Roman"/>
          <w:sz w:val="24"/>
          <w:szCs w:val="24"/>
        </w:rPr>
        <w:t>лены выборных профсоюзных органов освобождаются от основной работы для выполнения общественных обязанностей в интересах работников учреждений (семинары, конференции, учеба актива).</w:t>
      </w:r>
    </w:p>
    <w:p w:rsidR="00CD243B" w:rsidRPr="00203E0C" w:rsidRDefault="00CD243B" w:rsidP="0095729C">
      <w:pPr>
        <w:shd w:val="clear" w:color="auto" w:fill="FFFFFF"/>
        <w:suppressAutoHyphens/>
        <w:spacing w:after="0" w:line="240" w:lineRule="auto"/>
        <w:ind w:firstLine="284"/>
        <w:jc w:val="both"/>
        <w:rPr>
          <w:rFonts w:ascii="Times New Roman" w:hAnsi="Times New Roman" w:cs="Times New Roman"/>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59"/>
      </w:tblGrid>
      <w:tr w:rsidR="00223740" w:rsidRPr="00203E0C" w:rsidTr="0000716B">
        <w:tc>
          <w:tcPr>
            <w:tcW w:w="5000" w:type="pct"/>
            <w:shd w:val="clear" w:color="auto" w:fill="FFFF99"/>
          </w:tcPr>
          <w:p w:rsidR="00C35BF1" w:rsidRPr="00203E0C" w:rsidRDefault="00C35BF1" w:rsidP="0095729C">
            <w:pPr>
              <w:suppressAutoHyphens/>
              <w:spacing w:after="0" w:line="240" w:lineRule="auto"/>
              <w:ind w:firstLine="284"/>
              <w:jc w:val="center"/>
              <w:rPr>
                <w:rFonts w:ascii="Times New Roman" w:hAnsi="Times New Roman" w:cs="Times New Roman"/>
                <w:b/>
                <w:sz w:val="24"/>
                <w:szCs w:val="24"/>
              </w:rPr>
            </w:pPr>
          </w:p>
          <w:p w:rsidR="00223740" w:rsidRPr="00203E0C" w:rsidRDefault="00164E82" w:rsidP="0095729C">
            <w:pPr>
              <w:suppressAutoHyphens/>
              <w:spacing w:after="0" w:line="240" w:lineRule="auto"/>
              <w:ind w:firstLine="284"/>
              <w:jc w:val="center"/>
              <w:rPr>
                <w:rFonts w:ascii="Times New Roman" w:hAnsi="Times New Roman" w:cs="Times New Roman"/>
                <w:b/>
                <w:sz w:val="24"/>
                <w:szCs w:val="24"/>
              </w:rPr>
            </w:pPr>
            <w:r w:rsidRPr="00203E0C">
              <w:rPr>
                <w:rFonts w:ascii="Times New Roman" w:hAnsi="Times New Roman" w:cs="Times New Roman"/>
                <w:b/>
                <w:sz w:val="24"/>
                <w:szCs w:val="24"/>
              </w:rPr>
              <w:t>Взаимодействие с общественными организациями инвалидов</w:t>
            </w:r>
          </w:p>
          <w:p w:rsidR="00C35BF1" w:rsidRPr="00203E0C" w:rsidRDefault="00C35BF1" w:rsidP="0095729C">
            <w:pPr>
              <w:suppressAutoHyphens/>
              <w:spacing w:after="0" w:line="240" w:lineRule="auto"/>
              <w:ind w:firstLine="284"/>
              <w:jc w:val="center"/>
              <w:rPr>
                <w:rFonts w:ascii="Times New Roman" w:hAnsi="Times New Roman" w:cs="Times New Roman"/>
                <w:b/>
                <w:sz w:val="24"/>
                <w:szCs w:val="24"/>
              </w:rPr>
            </w:pPr>
          </w:p>
        </w:tc>
      </w:tr>
    </w:tbl>
    <w:p w:rsidR="005A6652" w:rsidRPr="00BF0D55" w:rsidRDefault="005A6652" w:rsidP="0095729C">
      <w:pPr>
        <w:spacing w:after="0" w:line="240" w:lineRule="auto"/>
        <w:ind w:firstLine="284"/>
        <w:jc w:val="both"/>
        <w:rPr>
          <w:rFonts w:ascii="Times New Roman" w:hAnsi="Times New Roman" w:cs="Times New Roman"/>
          <w:sz w:val="24"/>
          <w:szCs w:val="24"/>
        </w:rPr>
      </w:pPr>
      <w:r w:rsidRPr="00203E0C">
        <w:rPr>
          <w:rFonts w:ascii="Times New Roman" w:hAnsi="Times New Roman" w:cs="Times New Roman"/>
          <w:sz w:val="24"/>
          <w:szCs w:val="24"/>
        </w:rPr>
        <w:t>Министерством</w:t>
      </w:r>
      <w:r w:rsidRPr="00BF0D55">
        <w:rPr>
          <w:rFonts w:ascii="Times New Roman" w:hAnsi="Times New Roman" w:cs="Times New Roman"/>
          <w:sz w:val="24"/>
          <w:szCs w:val="24"/>
        </w:rPr>
        <w:t xml:space="preserve"> совместно с представителями региональных общественных организаций инвалидов ежегодно организуются семинары по вопросам создания доступной среды для маломобильных групп населения на территории Забайкальского края. </w:t>
      </w:r>
    </w:p>
    <w:p w:rsidR="005A6652" w:rsidRPr="00BF0D55" w:rsidRDefault="005A6652" w:rsidP="0095729C">
      <w:pPr>
        <w:autoSpaceDE w:val="0"/>
        <w:autoSpaceDN w:val="0"/>
        <w:adjustRightInd w:val="0"/>
        <w:spacing w:after="0" w:line="240" w:lineRule="auto"/>
        <w:ind w:firstLine="284"/>
        <w:jc w:val="both"/>
        <w:rPr>
          <w:rFonts w:ascii="Times New Roman" w:hAnsi="Times New Roman" w:cs="Times New Roman"/>
          <w:sz w:val="24"/>
          <w:szCs w:val="24"/>
        </w:rPr>
      </w:pPr>
      <w:r w:rsidRPr="00BF0D55">
        <w:rPr>
          <w:rFonts w:ascii="Times New Roman" w:hAnsi="Times New Roman" w:cs="Times New Roman"/>
          <w:sz w:val="24"/>
          <w:szCs w:val="24"/>
        </w:rPr>
        <w:t>Так, в апреле 2019 года в пос. Агинское в рамках мероприятия «</w:t>
      </w:r>
      <w:proofErr w:type="spellStart"/>
      <w:r w:rsidRPr="00BF0D55">
        <w:rPr>
          <w:rFonts w:ascii="Times New Roman" w:hAnsi="Times New Roman" w:cs="Times New Roman"/>
          <w:sz w:val="24"/>
          <w:szCs w:val="24"/>
        </w:rPr>
        <w:t>Головатовские</w:t>
      </w:r>
      <w:proofErr w:type="spellEnd"/>
      <w:r w:rsidRPr="00BF0D55">
        <w:rPr>
          <w:rFonts w:ascii="Times New Roman" w:hAnsi="Times New Roman" w:cs="Times New Roman"/>
          <w:sz w:val="24"/>
          <w:szCs w:val="24"/>
        </w:rPr>
        <w:t xml:space="preserve"> чтения» проведены семинары по обеспечению доступности объектов и услуг для маломобильных групп населения.</w:t>
      </w:r>
    </w:p>
    <w:p w:rsidR="005A6652" w:rsidRPr="00BF0D55" w:rsidRDefault="005A6652" w:rsidP="0095729C">
      <w:pPr>
        <w:autoSpaceDE w:val="0"/>
        <w:autoSpaceDN w:val="0"/>
        <w:adjustRightInd w:val="0"/>
        <w:spacing w:after="0" w:line="240" w:lineRule="auto"/>
        <w:ind w:firstLine="284"/>
        <w:jc w:val="both"/>
        <w:rPr>
          <w:rFonts w:ascii="Times New Roman" w:hAnsi="Times New Roman" w:cs="Times New Roman"/>
          <w:sz w:val="24"/>
          <w:szCs w:val="24"/>
        </w:rPr>
      </w:pPr>
      <w:r w:rsidRPr="00BF0D55">
        <w:rPr>
          <w:rFonts w:ascii="Times New Roman" w:hAnsi="Times New Roman" w:cs="Times New Roman"/>
          <w:sz w:val="24"/>
          <w:szCs w:val="24"/>
        </w:rPr>
        <w:t>В июле 2019 года в рамках автопробега инвалидов «Преодоление», при участии Министерства и представителей региональных общественных организаций инвалидов на территории 5 муниципальных районов (</w:t>
      </w:r>
      <w:proofErr w:type="spellStart"/>
      <w:r w:rsidRPr="00BF0D55">
        <w:rPr>
          <w:rFonts w:ascii="Times New Roman" w:hAnsi="Times New Roman" w:cs="Times New Roman"/>
          <w:sz w:val="24"/>
          <w:szCs w:val="24"/>
        </w:rPr>
        <w:t>Шилкинского</w:t>
      </w:r>
      <w:proofErr w:type="spellEnd"/>
      <w:r w:rsidRPr="00BF0D55">
        <w:rPr>
          <w:rFonts w:ascii="Times New Roman" w:hAnsi="Times New Roman" w:cs="Times New Roman"/>
          <w:sz w:val="24"/>
          <w:szCs w:val="24"/>
        </w:rPr>
        <w:t xml:space="preserve">, Нерчинского, Сретенского, </w:t>
      </w:r>
      <w:proofErr w:type="spellStart"/>
      <w:r w:rsidRPr="00BF0D55">
        <w:rPr>
          <w:rFonts w:ascii="Times New Roman" w:hAnsi="Times New Roman" w:cs="Times New Roman"/>
          <w:sz w:val="24"/>
          <w:szCs w:val="24"/>
        </w:rPr>
        <w:t>Шелопугинского</w:t>
      </w:r>
      <w:proofErr w:type="spellEnd"/>
      <w:r w:rsidRPr="00BF0D55">
        <w:rPr>
          <w:rFonts w:ascii="Times New Roman" w:hAnsi="Times New Roman" w:cs="Times New Roman"/>
          <w:sz w:val="24"/>
          <w:szCs w:val="24"/>
        </w:rPr>
        <w:t xml:space="preserve">, </w:t>
      </w:r>
      <w:proofErr w:type="spellStart"/>
      <w:r w:rsidRPr="00BF0D55">
        <w:rPr>
          <w:rFonts w:ascii="Times New Roman" w:hAnsi="Times New Roman" w:cs="Times New Roman"/>
          <w:sz w:val="24"/>
          <w:szCs w:val="24"/>
        </w:rPr>
        <w:t>Газимуро</w:t>
      </w:r>
      <w:proofErr w:type="spellEnd"/>
      <w:r w:rsidRPr="00BF0D55">
        <w:rPr>
          <w:rFonts w:ascii="Times New Roman" w:hAnsi="Times New Roman" w:cs="Times New Roman"/>
          <w:sz w:val="24"/>
          <w:szCs w:val="24"/>
        </w:rPr>
        <w:t xml:space="preserve">-Заводского) проведены семинары по формированию </w:t>
      </w:r>
      <w:proofErr w:type="spellStart"/>
      <w:r w:rsidRPr="00BF0D55">
        <w:rPr>
          <w:rFonts w:ascii="Times New Roman" w:hAnsi="Times New Roman" w:cs="Times New Roman"/>
          <w:sz w:val="24"/>
          <w:szCs w:val="24"/>
        </w:rPr>
        <w:t>безбарьерной</w:t>
      </w:r>
      <w:proofErr w:type="spellEnd"/>
      <w:r w:rsidRPr="00BF0D55">
        <w:rPr>
          <w:rFonts w:ascii="Times New Roman" w:hAnsi="Times New Roman" w:cs="Times New Roman"/>
          <w:sz w:val="24"/>
          <w:szCs w:val="24"/>
        </w:rPr>
        <w:t xml:space="preserve"> среды для инвалидов </w:t>
      </w:r>
      <w:r w:rsidRPr="00BF0D55">
        <w:rPr>
          <w:rFonts w:ascii="Times New Roman" w:hAnsi="Times New Roman" w:cs="Times New Roman"/>
          <w:sz w:val="24"/>
          <w:szCs w:val="24"/>
        </w:rPr>
        <w:lastRenderedPageBreak/>
        <w:t>«Доступная среда – доступная услуга». В ходе семинаров обсуждались вопросы правового регулирования доступности объектов и услуг для инвалидов, подходы комплексной оценки доступности, правила этикета при общении с инвалидами, имеющими различные нарушения здоровья.</w:t>
      </w:r>
    </w:p>
    <w:p w:rsidR="005A6652" w:rsidRDefault="005A6652" w:rsidP="0095729C">
      <w:pPr>
        <w:autoSpaceDE w:val="0"/>
        <w:autoSpaceDN w:val="0"/>
        <w:adjustRightInd w:val="0"/>
        <w:spacing w:after="0" w:line="240" w:lineRule="auto"/>
        <w:ind w:firstLine="284"/>
        <w:jc w:val="both"/>
        <w:rPr>
          <w:rFonts w:ascii="Times New Roman" w:hAnsi="Times New Roman" w:cs="Times New Roman"/>
          <w:sz w:val="24"/>
          <w:szCs w:val="24"/>
        </w:rPr>
      </w:pPr>
      <w:r w:rsidRPr="00BF0D55">
        <w:rPr>
          <w:rFonts w:ascii="Times New Roman" w:hAnsi="Times New Roman" w:cs="Times New Roman"/>
          <w:sz w:val="24"/>
          <w:szCs w:val="24"/>
        </w:rPr>
        <w:t>Сертификаты об участии в семинарах получили 120 специалистов различных сфер, занимающихся вопросами создания доступной среды. Общее количество участников встреч и мероприятий автопробега составило более 1000 человек.</w:t>
      </w:r>
    </w:p>
    <w:p w:rsidR="00F638F9" w:rsidRPr="000D0451" w:rsidRDefault="00F638F9" w:rsidP="0095729C">
      <w:pPr>
        <w:autoSpaceDE w:val="0"/>
        <w:autoSpaceDN w:val="0"/>
        <w:adjustRightInd w:val="0"/>
        <w:spacing w:after="0" w:line="240" w:lineRule="auto"/>
        <w:ind w:firstLine="284"/>
        <w:jc w:val="both"/>
        <w:rPr>
          <w:rFonts w:ascii="Times New Roman" w:hAnsi="Times New Roman" w:cs="Times New Roman"/>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359"/>
      </w:tblGrid>
      <w:tr w:rsidR="00337214" w:rsidRPr="00BB1AAC" w:rsidTr="00945149">
        <w:tc>
          <w:tcPr>
            <w:tcW w:w="5000" w:type="pct"/>
            <w:shd w:val="clear" w:color="auto" w:fill="92D050"/>
          </w:tcPr>
          <w:p w:rsidR="001031F9" w:rsidRPr="00BB1AAC" w:rsidRDefault="001031F9" w:rsidP="0095729C">
            <w:pPr>
              <w:pStyle w:val="ab"/>
              <w:suppressAutoHyphens/>
              <w:spacing w:after="0" w:line="240" w:lineRule="auto"/>
              <w:ind w:left="0" w:firstLine="284"/>
              <w:jc w:val="center"/>
              <w:rPr>
                <w:rFonts w:ascii="Times New Roman" w:hAnsi="Times New Roman" w:cs="Times New Roman"/>
                <w:b/>
                <w:sz w:val="24"/>
                <w:szCs w:val="24"/>
                <w:highlight w:val="magenta"/>
              </w:rPr>
            </w:pPr>
          </w:p>
          <w:p w:rsidR="001031F9" w:rsidRPr="00F638F9" w:rsidRDefault="003B199B" w:rsidP="0095729C">
            <w:pPr>
              <w:pStyle w:val="ab"/>
              <w:suppressAutoHyphens/>
              <w:spacing w:after="0" w:line="240" w:lineRule="auto"/>
              <w:ind w:left="0" w:firstLine="284"/>
              <w:jc w:val="center"/>
              <w:rPr>
                <w:rFonts w:ascii="Times New Roman" w:hAnsi="Times New Roman" w:cs="Times New Roman"/>
                <w:b/>
                <w:sz w:val="24"/>
                <w:szCs w:val="24"/>
              </w:rPr>
            </w:pPr>
            <w:r w:rsidRPr="00F638F9">
              <w:rPr>
                <w:rFonts w:ascii="Times New Roman" w:hAnsi="Times New Roman" w:cs="Times New Roman"/>
                <w:b/>
                <w:sz w:val="24"/>
                <w:szCs w:val="24"/>
              </w:rPr>
              <w:t>ВЕКТОРЫ РАЗВИТИЯ И ЗАДАЧИ</w:t>
            </w:r>
          </w:p>
          <w:p w:rsidR="001031F9" w:rsidRPr="00BB1AAC" w:rsidRDefault="001031F9" w:rsidP="0095729C">
            <w:pPr>
              <w:pStyle w:val="ab"/>
              <w:suppressAutoHyphens/>
              <w:spacing w:after="0" w:line="240" w:lineRule="auto"/>
              <w:ind w:left="0" w:firstLine="284"/>
              <w:jc w:val="center"/>
              <w:rPr>
                <w:rFonts w:ascii="Times New Roman" w:hAnsi="Times New Roman" w:cs="Times New Roman"/>
                <w:highlight w:val="magenta"/>
              </w:rPr>
            </w:pPr>
          </w:p>
        </w:tc>
      </w:tr>
    </w:tbl>
    <w:p w:rsidR="000739B9" w:rsidRDefault="003129A7" w:rsidP="00203E0C">
      <w:pPr>
        <w:suppressAutoHyphens/>
        <w:autoSpaceDE w:val="0"/>
        <w:autoSpaceDN w:val="0"/>
        <w:adjustRightInd w:val="0"/>
        <w:spacing w:after="0" w:line="240" w:lineRule="auto"/>
        <w:ind w:right="-87" w:firstLine="284"/>
        <w:jc w:val="both"/>
        <w:rPr>
          <w:rFonts w:ascii="Times New Roman" w:hAnsi="Times New Roman" w:cs="Times New Roman"/>
          <w:sz w:val="24"/>
          <w:szCs w:val="24"/>
        </w:rPr>
      </w:pPr>
      <w:r w:rsidRPr="00677DB7">
        <w:rPr>
          <w:rFonts w:ascii="Times New Roman" w:hAnsi="Times New Roman" w:cs="Times New Roman"/>
          <w:sz w:val="24"/>
          <w:szCs w:val="24"/>
        </w:rPr>
        <w:t xml:space="preserve">Социально-экономическая и демографическая ситуация в крае определяет новые векторы развития и задачи, ориентированные на обеспечение социального благополучия забайкальцев. </w:t>
      </w:r>
    </w:p>
    <w:p w:rsidR="00677DB7" w:rsidRDefault="003129A7" w:rsidP="00203E0C">
      <w:pPr>
        <w:suppressAutoHyphens/>
        <w:autoSpaceDE w:val="0"/>
        <w:autoSpaceDN w:val="0"/>
        <w:adjustRightInd w:val="0"/>
        <w:spacing w:after="0" w:line="240" w:lineRule="auto"/>
        <w:ind w:right="-87" w:firstLine="284"/>
        <w:jc w:val="both"/>
        <w:rPr>
          <w:rFonts w:ascii="Times New Roman" w:hAnsi="Times New Roman" w:cs="Times New Roman"/>
          <w:sz w:val="24"/>
          <w:szCs w:val="24"/>
        </w:rPr>
      </w:pPr>
      <w:r w:rsidRPr="00677DB7">
        <w:rPr>
          <w:rFonts w:ascii="Times New Roman" w:hAnsi="Times New Roman" w:cs="Times New Roman"/>
          <w:sz w:val="24"/>
          <w:szCs w:val="24"/>
        </w:rPr>
        <w:t xml:space="preserve">Главная задача - </w:t>
      </w:r>
      <w:r w:rsidRPr="00677DB7">
        <w:rPr>
          <w:rFonts w:ascii="Times New Roman" w:hAnsi="Times New Roman" w:cs="Times New Roman"/>
          <w:sz w:val="24"/>
          <w:szCs w:val="24"/>
          <w:shd w:val="clear" w:color="auto" w:fill="FFFFFF"/>
        </w:rPr>
        <w:t>приблизить социально-трудовую сферу к людям и их запросам, сделать ее более современной и справедливой.</w:t>
      </w:r>
    </w:p>
    <w:p w:rsidR="003129A7" w:rsidRPr="00677DB7" w:rsidRDefault="003129A7" w:rsidP="00203E0C">
      <w:pPr>
        <w:suppressAutoHyphens/>
        <w:autoSpaceDE w:val="0"/>
        <w:autoSpaceDN w:val="0"/>
        <w:adjustRightInd w:val="0"/>
        <w:spacing w:after="0" w:line="240" w:lineRule="auto"/>
        <w:ind w:right="-87" w:firstLine="284"/>
        <w:jc w:val="both"/>
        <w:rPr>
          <w:rFonts w:ascii="Times New Roman" w:hAnsi="Times New Roman" w:cs="Times New Roman"/>
          <w:sz w:val="24"/>
          <w:szCs w:val="24"/>
        </w:rPr>
      </w:pPr>
      <w:r w:rsidRPr="00677DB7">
        <w:rPr>
          <w:rFonts w:ascii="Times New Roman" w:hAnsi="Times New Roman" w:cs="Times New Roman"/>
          <w:sz w:val="24"/>
          <w:szCs w:val="24"/>
        </w:rPr>
        <w:t>В числе приоритетных задач:</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организация работы по предоставлению новых денежных выплат для семей с детьми</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xml:space="preserve">- развитие </w:t>
      </w:r>
      <w:proofErr w:type="spellStart"/>
      <w:r w:rsidRPr="00677DB7">
        <w:rPr>
          <w:rFonts w:ascii="Times New Roman" w:hAnsi="Times New Roman" w:cs="Times New Roman"/>
          <w:sz w:val="24"/>
          <w:szCs w:val="24"/>
        </w:rPr>
        <w:t>стационарозамещающих</w:t>
      </w:r>
      <w:proofErr w:type="spellEnd"/>
      <w:r w:rsidRPr="00677DB7">
        <w:rPr>
          <w:rFonts w:ascii="Times New Roman" w:hAnsi="Times New Roman" w:cs="Times New Roman"/>
          <w:sz w:val="24"/>
          <w:szCs w:val="24"/>
        </w:rPr>
        <w:t xml:space="preserve"> технологий и внедрение новых видов социальных услуг</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организация деятельности в части исполнения поручений Президента Российской Федерации</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xml:space="preserve">- обеспечение стратегических отраслей экономики края необходимыми трудовыми ресурсами </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снижение неформальной занятости</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осуществление государственных полномочий по оказанию мер социальной поддержки отдельным категориям граждан</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реализация мер, направленных на обеспечение доступа СО НКО к бюджетным средствам, выделяемым на предоставление социальных услуг населению</w:t>
      </w:r>
    </w:p>
    <w:p w:rsidR="003129A7" w:rsidRPr="00677DB7" w:rsidRDefault="003129A7" w:rsidP="00203E0C">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укрепление материально-технической базы учреждений</w:t>
      </w:r>
    </w:p>
    <w:p w:rsidR="00BA1EBD" w:rsidRPr="002F139A" w:rsidRDefault="003129A7" w:rsidP="00677DB7">
      <w:pPr>
        <w:suppressAutoHyphens/>
        <w:spacing w:after="0" w:line="240" w:lineRule="auto"/>
        <w:ind w:firstLine="284"/>
        <w:jc w:val="both"/>
        <w:rPr>
          <w:rFonts w:ascii="Times New Roman" w:hAnsi="Times New Roman" w:cs="Times New Roman"/>
          <w:sz w:val="24"/>
          <w:szCs w:val="24"/>
        </w:rPr>
      </w:pPr>
      <w:r w:rsidRPr="00677DB7">
        <w:rPr>
          <w:rFonts w:ascii="Times New Roman" w:hAnsi="Times New Roman" w:cs="Times New Roman"/>
          <w:sz w:val="24"/>
          <w:szCs w:val="24"/>
        </w:rPr>
        <w:t>- обеспечение стабильной работы информационных ресурсов министерства по всем заявленным направлениям и их развитие в соответствии с новыми задачами, стоящими перед министерством.</w:t>
      </w:r>
    </w:p>
    <w:sectPr w:rsidR="00BA1EBD" w:rsidRPr="002F139A" w:rsidSect="000C3793">
      <w:footerReference w:type="default" r:id="rId9"/>
      <w:pgSz w:w="8419" w:h="11907" w:orient="landscape" w:code="9"/>
      <w:pgMar w:top="425" w:right="709" w:bottom="567" w:left="567"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B0" w:rsidRDefault="00131EB0" w:rsidP="00320CBE">
      <w:pPr>
        <w:spacing w:after="0" w:line="240" w:lineRule="auto"/>
      </w:pPr>
      <w:r>
        <w:separator/>
      </w:r>
    </w:p>
  </w:endnote>
  <w:endnote w:type="continuationSeparator" w:id="0">
    <w:p w:rsidR="00131EB0" w:rsidRDefault="00131EB0" w:rsidP="0032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22304"/>
      <w:docPartObj>
        <w:docPartGallery w:val="Page Numbers (Bottom of Page)"/>
        <w:docPartUnique/>
      </w:docPartObj>
    </w:sdtPr>
    <w:sdtContent>
      <w:p w:rsidR="00984C8D" w:rsidRDefault="00984C8D">
        <w:pPr>
          <w:pStyle w:val="af6"/>
          <w:jc w:val="center"/>
        </w:pPr>
        <w:r>
          <w:rPr>
            <w:noProof/>
            <w:lang w:eastAsia="ru-RU"/>
          </w:rPr>
          <mc:AlternateContent>
            <mc:Choice Requires="wps">
              <w:drawing>
                <wp:inline distT="0" distB="0" distL="0" distR="0">
                  <wp:extent cx="5467350" cy="45085"/>
                  <wp:effectExtent l="9525" t="9525" r="0" b="2540"/>
                  <wp:docPr id="1" name="Автофигура 1" descr="Описание: 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438D8C" id="_x0000_t110" coordsize="21600,21600" o:spt="110" path="m10800,l,10800,10800,21600,21600,10800xe">
                  <v:stroke joinstyle="miter"/>
                  <v:path gradientshapeok="t" o:connecttype="rect" textboxrect="5400,5400,16200,16200"/>
                </v:shapetype>
                <v:shape id="Автофигура 1" o:spid="_x0000_s1026"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" fillcolor="black" stroked="f">
                  <v:fill r:id="rId1" o:title="" type="pattern"/>
                  <w10:anchorlock/>
                </v:shape>
              </w:pict>
            </mc:Fallback>
          </mc:AlternateContent>
        </w:r>
      </w:p>
      <w:p w:rsidR="00984C8D" w:rsidRDefault="00984C8D">
        <w:pPr>
          <w:pStyle w:val="af6"/>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984C8D" w:rsidRDefault="00984C8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B0" w:rsidRDefault="00131EB0" w:rsidP="00320CBE">
      <w:pPr>
        <w:spacing w:after="0" w:line="240" w:lineRule="auto"/>
      </w:pPr>
      <w:r>
        <w:separator/>
      </w:r>
    </w:p>
  </w:footnote>
  <w:footnote w:type="continuationSeparator" w:id="0">
    <w:p w:rsidR="00131EB0" w:rsidRDefault="00131EB0" w:rsidP="00320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E75"/>
    <w:multiLevelType w:val="multilevel"/>
    <w:tmpl w:val="34D63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A8C58D1"/>
    <w:multiLevelType w:val="hybridMultilevel"/>
    <w:tmpl w:val="09F09020"/>
    <w:lvl w:ilvl="0" w:tplc="84BED426">
      <w:start w:val="1"/>
      <w:numFmt w:val="bullet"/>
      <w:lvlText w:val="•"/>
      <w:lvlJc w:val="left"/>
      <w:pPr>
        <w:tabs>
          <w:tab w:val="num" w:pos="720"/>
        </w:tabs>
        <w:ind w:left="720" w:hanging="360"/>
      </w:pPr>
      <w:rPr>
        <w:rFonts w:ascii="Arial" w:hAnsi="Arial" w:hint="default"/>
      </w:rPr>
    </w:lvl>
    <w:lvl w:ilvl="1" w:tplc="43069C20" w:tentative="1">
      <w:start w:val="1"/>
      <w:numFmt w:val="bullet"/>
      <w:lvlText w:val="•"/>
      <w:lvlJc w:val="left"/>
      <w:pPr>
        <w:tabs>
          <w:tab w:val="num" w:pos="1440"/>
        </w:tabs>
        <w:ind w:left="1440" w:hanging="360"/>
      </w:pPr>
      <w:rPr>
        <w:rFonts w:ascii="Arial" w:hAnsi="Arial" w:hint="default"/>
      </w:rPr>
    </w:lvl>
    <w:lvl w:ilvl="2" w:tplc="0D42E334" w:tentative="1">
      <w:start w:val="1"/>
      <w:numFmt w:val="bullet"/>
      <w:lvlText w:val="•"/>
      <w:lvlJc w:val="left"/>
      <w:pPr>
        <w:tabs>
          <w:tab w:val="num" w:pos="2160"/>
        </w:tabs>
        <w:ind w:left="2160" w:hanging="360"/>
      </w:pPr>
      <w:rPr>
        <w:rFonts w:ascii="Arial" w:hAnsi="Arial" w:hint="default"/>
      </w:rPr>
    </w:lvl>
    <w:lvl w:ilvl="3" w:tplc="F6E66FAA" w:tentative="1">
      <w:start w:val="1"/>
      <w:numFmt w:val="bullet"/>
      <w:lvlText w:val="•"/>
      <w:lvlJc w:val="left"/>
      <w:pPr>
        <w:tabs>
          <w:tab w:val="num" w:pos="2880"/>
        </w:tabs>
        <w:ind w:left="2880" w:hanging="360"/>
      </w:pPr>
      <w:rPr>
        <w:rFonts w:ascii="Arial" w:hAnsi="Arial" w:hint="default"/>
      </w:rPr>
    </w:lvl>
    <w:lvl w:ilvl="4" w:tplc="497EEE0C" w:tentative="1">
      <w:start w:val="1"/>
      <w:numFmt w:val="bullet"/>
      <w:lvlText w:val="•"/>
      <w:lvlJc w:val="left"/>
      <w:pPr>
        <w:tabs>
          <w:tab w:val="num" w:pos="3600"/>
        </w:tabs>
        <w:ind w:left="3600" w:hanging="360"/>
      </w:pPr>
      <w:rPr>
        <w:rFonts w:ascii="Arial" w:hAnsi="Arial" w:hint="default"/>
      </w:rPr>
    </w:lvl>
    <w:lvl w:ilvl="5" w:tplc="CA049630" w:tentative="1">
      <w:start w:val="1"/>
      <w:numFmt w:val="bullet"/>
      <w:lvlText w:val="•"/>
      <w:lvlJc w:val="left"/>
      <w:pPr>
        <w:tabs>
          <w:tab w:val="num" w:pos="4320"/>
        </w:tabs>
        <w:ind w:left="4320" w:hanging="360"/>
      </w:pPr>
      <w:rPr>
        <w:rFonts w:ascii="Arial" w:hAnsi="Arial" w:hint="default"/>
      </w:rPr>
    </w:lvl>
    <w:lvl w:ilvl="6" w:tplc="53903204" w:tentative="1">
      <w:start w:val="1"/>
      <w:numFmt w:val="bullet"/>
      <w:lvlText w:val="•"/>
      <w:lvlJc w:val="left"/>
      <w:pPr>
        <w:tabs>
          <w:tab w:val="num" w:pos="5040"/>
        </w:tabs>
        <w:ind w:left="5040" w:hanging="360"/>
      </w:pPr>
      <w:rPr>
        <w:rFonts w:ascii="Arial" w:hAnsi="Arial" w:hint="default"/>
      </w:rPr>
    </w:lvl>
    <w:lvl w:ilvl="7" w:tplc="3A30BEDA" w:tentative="1">
      <w:start w:val="1"/>
      <w:numFmt w:val="bullet"/>
      <w:lvlText w:val="•"/>
      <w:lvlJc w:val="left"/>
      <w:pPr>
        <w:tabs>
          <w:tab w:val="num" w:pos="5760"/>
        </w:tabs>
        <w:ind w:left="5760" w:hanging="360"/>
      </w:pPr>
      <w:rPr>
        <w:rFonts w:ascii="Arial" w:hAnsi="Arial" w:hint="default"/>
      </w:rPr>
    </w:lvl>
    <w:lvl w:ilvl="8" w:tplc="5BDA26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672B3"/>
    <w:multiLevelType w:val="hybridMultilevel"/>
    <w:tmpl w:val="37867A00"/>
    <w:lvl w:ilvl="0" w:tplc="38C4103E">
      <w:start w:val="1"/>
      <w:numFmt w:val="bullet"/>
      <w:lvlText w:val=""/>
      <w:lvlJc w:val="left"/>
      <w:pPr>
        <w:ind w:left="785"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 w15:restartNumberingAfterBreak="0">
    <w:nsid w:val="1CC86050"/>
    <w:multiLevelType w:val="hybridMultilevel"/>
    <w:tmpl w:val="43AA2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8678D"/>
    <w:multiLevelType w:val="hybridMultilevel"/>
    <w:tmpl w:val="AB206C4C"/>
    <w:lvl w:ilvl="0" w:tplc="38C410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C061225"/>
    <w:multiLevelType w:val="hybridMultilevel"/>
    <w:tmpl w:val="AC885B30"/>
    <w:lvl w:ilvl="0" w:tplc="9954D2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02F27BF"/>
    <w:multiLevelType w:val="hybridMultilevel"/>
    <w:tmpl w:val="05DAF14A"/>
    <w:lvl w:ilvl="0" w:tplc="38C410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DF23848"/>
    <w:multiLevelType w:val="hybridMultilevel"/>
    <w:tmpl w:val="C87CE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54934C5B"/>
    <w:multiLevelType w:val="hybridMultilevel"/>
    <w:tmpl w:val="27B83B72"/>
    <w:lvl w:ilvl="0" w:tplc="2D0EFC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E672CD"/>
    <w:multiLevelType w:val="multilevel"/>
    <w:tmpl w:val="D8DE5E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C94DFE"/>
    <w:multiLevelType w:val="hybridMultilevel"/>
    <w:tmpl w:val="7A522A76"/>
    <w:lvl w:ilvl="0" w:tplc="38C410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82475BA"/>
    <w:multiLevelType w:val="multilevel"/>
    <w:tmpl w:val="553C67C2"/>
    <w:lvl w:ilvl="0">
      <w:start w:val="1"/>
      <w:numFmt w:val="bullet"/>
      <w:lvlText w:val=""/>
      <w:lvlJc w:val="left"/>
      <w:pPr>
        <w:ind w:left="1146" w:hanging="360"/>
      </w:pPr>
      <w:rPr>
        <w:rFonts w:ascii="Symbol" w:hAnsi="Symbol" w:cs="Symbol" w:hint="default"/>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6D79089B"/>
    <w:multiLevelType w:val="hybridMultilevel"/>
    <w:tmpl w:val="15A22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DD6930"/>
    <w:multiLevelType w:val="multilevel"/>
    <w:tmpl w:val="60CE58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6E574D4"/>
    <w:multiLevelType w:val="hybridMultilevel"/>
    <w:tmpl w:val="23F82DBC"/>
    <w:lvl w:ilvl="0" w:tplc="2D0EFC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9F32DFF"/>
    <w:multiLevelType w:val="hybridMultilevel"/>
    <w:tmpl w:val="74DA3BBA"/>
    <w:lvl w:ilvl="0" w:tplc="38C410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D921B7E"/>
    <w:multiLevelType w:val="hybridMultilevel"/>
    <w:tmpl w:val="E4DC66D6"/>
    <w:lvl w:ilvl="0" w:tplc="38C410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5"/>
  </w:num>
  <w:num w:numId="6">
    <w:abstractNumId w:val="3"/>
  </w:num>
  <w:num w:numId="7">
    <w:abstractNumId w:val="12"/>
  </w:num>
  <w:num w:numId="8">
    <w:abstractNumId w:val="10"/>
  </w:num>
  <w:num w:numId="9">
    <w:abstractNumId w:val="1"/>
  </w:num>
  <w:num w:numId="10">
    <w:abstractNumId w:val="1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7"/>
  </w:num>
  <w:num w:numId="16">
    <w:abstractNumId w:val="6"/>
  </w:num>
  <w:num w:numId="17">
    <w:abstractNumId w:val="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219"/>
    <w:rsid w:val="0000716B"/>
    <w:rsid w:val="00010A64"/>
    <w:rsid w:val="00012038"/>
    <w:rsid w:val="00015DD0"/>
    <w:rsid w:val="000202FC"/>
    <w:rsid w:val="00026A31"/>
    <w:rsid w:val="00036BE0"/>
    <w:rsid w:val="00040912"/>
    <w:rsid w:val="00042F12"/>
    <w:rsid w:val="0004412A"/>
    <w:rsid w:val="000479A0"/>
    <w:rsid w:val="00057E35"/>
    <w:rsid w:val="00061C9D"/>
    <w:rsid w:val="00063E4C"/>
    <w:rsid w:val="000713F0"/>
    <w:rsid w:val="00072B3F"/>
    <w:rsid w:val="000739B9"/>
    <w:rsid w:val="00075CED"/>
    <w:rsid w:val="00090D2B"/>
    <w:rsid w:val="00097B1E"/>
    <w:rsid w:val="000A0468"/>
    <w:rsid w:val="000A4C1F"/>
    <w:rsid w:val="000B0A4C"/>
    <w:rsid w:val="000B4CD9"/>
    <w:rsid w:val="000C3793"/>
    <w:rsid w:val="000C7B3B"/>
    <w:rsid w:val="000D17FF"/>
    <w:rsid w:val="000D20B6"/>
    <w:rsid w:val="000D3878"/>
    <w:rsid w:val="000D741D"/>
    <w:rsid w:val="000F0A14"/>
    <w:rsid w:val="000F24CF"/>
    <w:rsid w:val="000F3009"/>
    <w:rsid w:val="001028B7"/>
    <w:rsid w:val="001031F9"/>
    <w:rsid w:val="001202EE"/>
    <w:rsid w:val="00131E42"/>
    <w:rsid w:val="00131EB0"/>
    <w:rsid w:val="0014074A"/>
    <w:rsid w:val="001510B7"/>
    <w:rsid w:val="0015230A"/>
    <w:rsid w:val="00153F22"/>
    <w:rsid w:val="001574CD"/>
    <w:rsid w:val="001602E5"/>
    <w:rsid w:val="00162C02"/>
    <w:rsid w:val="001648BA"/>
    <w:rsid w:val="00164E82"/>
    <w:rsid w:val="00170D17"/>
    <w:rsid w:val="00174A97"/>
    <w:rsid w:val="00185897"/>
    <w:rsid w:val="001A2948"/>
    <w:rsid w:val="001A7ADB"/>
    <w:rsid w:val="001B0D63"/>
    <w:rsid w:val="001B79E9"/>
    <w:rsid w:val="001D544C"/>
    <w:rsid w:val="001F7C88"/>
    <w:rsid w:val="00202F3F"/>
    <w:rsid w:val="00203E0C"/>
    <w:rsid w:val="00207A37"/>
    <w:rsid w:val="002156F1"/>
    <w:rsid w:val="00223740"/>
    <w:rsid w:val="00223F21"/>
    <w:rsid w:val="00225E38"/>
    <w:rsid w:val="00231DA8"/>
    <w:rsid w:val="0023759C"/>
    <w:rsid w:val="00254011"/>
    <w:rsid w:val="002556C7"/>
    <w:rsid w:val="00263429"/>
    <w:rsid w:val="002649CD"/>
    <w:rsid w:val="002702B4"/>
    <w:rsid w:val="00280667"/>
    <w:rsid w:val="0028141E"/>
    <w:rsid w:val="0028320B"/>
    <w:rsid w:val="00285339"/>
    <w:rsid w:val="002A1632"/>
    <w:rsid w:val="002A5182"/>
    <w:rsid w:val="002A66E0"/>
    <w:rsid w:val="002B1253"/>
    <w:rsid w:val="002B15AB"/>
    <w:rsid w:val="002B5472"/>
    <w:rsid w:val="002B6F2C"/>
    <w:rsid w:val="002B72EB"/>
    <w:rsid w:val="002C3ECF"/>
    <w:rsid w:val="002D33E4"/>
    <w:rsid w:val="002D4E07"/>
    <w:rsid w:val="002D632A"/>
    <w:rsid w:val="002D6F04"/>
    <w:rsid w:val="002F139A"/>
    <w:rsid w:val="002F28ED"/>
    <w:rsid w:val="002F4102"/>
    <w:rsid w:val="002F6338"/>
    <w:rsid w:val="002F7854"/>
    <w:rsid w:val="003129A7"/>
    <w:rsid w:val="003207D7"/>
    <w:rsid w:val="00320CBE"/>
    <w:rsid w:val="00321784"/>
    <w:rsid w:val="00330956"/>
    <w:rsid w:val="00336D7D"/>
    <w:rsid w:val="00337214"/>
    <w:rsid w:val="00340A65"/>
    <w:rsid w:val="00347BF4"/>
    <w:rsid w:val="00352611"/>
    <w:rsid w:val="00361722"/>
    <w:rsid w:val="00361C90"/>
    <w:rsid w:val="00373806"/>
    <w:rsid w:val="00376CA9"/>
    <w:rsid w:val="00383082"/>
    <w:rsid w:val="003B199B"/>
    <w:rsid w:val="003B1AAB"/>
    <w:rsid w:val="003D45A4"/>
    <w:rsid w:val="003E0019"/>
    <w:rsid w:val="003F72CE"/>
    <w:rsid w:val="00416A4E"/>
    <w:rsid w:val="0042430C"/>
    <w:rsid w:val="004271E4"/>
    <w:rsid w:val="00431E9F"/>
    <w:rsid w:val="004331CE"/>
    <w:rsid w:val="00436F90"/>
    <w:rsid w:val="00441D7E"/>
    <w:rsid w:val="00443312"/>
    <w:rsid w:val="00445C3F"/>
    <w:rsid w:val="00450B06"/>
    <w:rsid w:val="00451F54"/>
    <w:rsid w:val="00456C04"/>
    <w:rsid w:val="00477AE5"/>
    <w:rsid w:val="004851F3"/>
    <w:rsid w:val="00485E3B"/>
    <w:rsid w:val="004869D3"/>
    <w:rsid w:val="004912E3"/>
    <w:rsid w:val="00492D3D"/>
    <w:rsid w:val="00494105"/>
    <w:rsid w:val="00496CAA"/>
    <w:rsid w:val="004A03BB"/>
    <w:rsid w:val="004A74E7"/>
    <w:rsid w:val="004C2D33"/>
    <w:rsid w:val="004D0039"/>
    <w:rsid w:val="004D3C13"/>
    <w:rsid w:val="004D3DA0"/>
    <w:rsid w:val="004D68DE"/>
    <w:rsid w:val="004E0558"/>
    <w:rsid w:val="004F0B61"/>
    <w:rsid w:val="004F2438"/>
    <w:rsid w:val="00525D90"/>
    <w:rsid w:val="005268FF"/>
    <w:rsid w:val="00532938"/>
    <w:rsid w:val="0053435D"/>
    <w:rsid w:val="00556ED6"/>
    <w:rsid w:val="0057156B"/>
    <w:rsid w:val="00574319"/>
    <w:rsid w:val="005849C8"/>
    <w:rsid w:val="0059043F"/>
    <w:rsid w:val="005A0F3C"/>
    <w:rsid w:val="005A6652"/>
    <w:rsid w:val="005B6227"/>
    <w:rsid w:val="005C07C0"/>
    <w:rsid w:val="005E0746"/>
    <w:rsid w:val="005E1294"/>
    <w:rsid w:val="005E6809"/>
    <w:rsid w:val="005E72E7"/>
    <w:rsid w:val="00605030"/>
    <w:rsid w:val="0061089B"/>
    <w:rsid w:val="006153E5"/>
    <w:rsid w:val="00616538"/>
    <w:rsid w:val="00617F9C"/>
    <w:rsid w:val="00620B5D"/>
    <w:rsid w:val="006223AB"/>
    <w:rsid w:val="00626737"/>
    <w:rsid w:val="00626E97"/>
    <w:rsid w:val="006274B6"/>
    <w:rsid w:val="00632C59"/>
    <w:rsid w:val="00640286"/>
    <w:rsid w:val="00656A6C"/>
    <w:rsid w:val="00666052"/>
    <w:rsid w:val="00670C05"/>
    <w:rsid w:val="00677DB7"/>
    <w:rsid w:val="0068047B"/>
    <w:rsid w:val="0069394E"/>
    <w:rsid w:val="00695F4E"/>
    <w:rsid w:val="00696F5F"/>
    <w:rsid w:val="006A1C52"/>
    <w:rsid w:val="006B23C0"/>
    <w:rsid w:val="006C2A48"/>
    <w:rsid w:val="006F47D3"/>
    <w:rsid w:val="00706819"/>
    <w:rsid w:val="00720224"/>
    <w:rsid w:val="007317A0"/>
    <w:rsid w:val="00733B36"/>
    <w:rsid w:val="00736DA1"/>
    <w:rsid w:val="00740B20"/>
    <w:rsid w:val="0074391E"/>
    <w:rsid w:val="0074645E"/>
    <w:rsid w:val="00756ED1"/>
    <w:rsid w:val="007670BF"/>
    <w:rsid w:val="00772172"/>
    <w:rsid w:val="0079546A"/>
    <w:rsid w:val="007B0307"/>
    <w:rsid w:val="007C0E3D"/>
    <w:rsid w:val="007C42C9"/>
    <w:rsid w:val="007D08FD"/>
    <w:rsid w:val="007D6515"/>
    <w:rsid w:val="007E005A"/>
    <w:rsid w:val="007F0602"/>
    <w:rsid w:val="007F24C1"/>
    <w:rsid w:val="008157B4"/>
    <w:rsid w:val="00831878"/>
    <w:rsid w:val="00835574"/>
    <w:rsid w:val="00844219"/>
    <w:rsid w:val="00847725"/>
    <w:rsid w:val="00850287"/>
    <w:rsid w:val="008532A6"/>
    <w:rsid w:val="008602D9"/>
    <w:rsid w:val="00870F2A"/>
    <w:rsid w:val="00874217"/>
    <w:rsid w:val="00877DE2"/>
    <w:rsid w:val="0088448B"/>
    <w:rsid w:val="00894450"/>
    <w:rsid w:val="0089780C"/>
    <w:rsid w:val="008A1B00"/>
    <w:rsid w:val="008A48FD"/>
    <w:rsid w:val="008A544D"/>
    <w:rsid w:val="008A561B"/>
    <w:rsid w:val="008B4BBC"/>
    <w:rsid w:val="008B7218"/>
    <w:rsid w:val="008C0451"/>
    <w:rsid w:val="008C4726"/>
    <w:rsid w:val="008C6CFC"/>
    <w:rsid w:val="008E3416"/>
    <w:rsid w:val="008E47FB"/>
    <w:rsid w:val="008E6B2A"/>
    <w:rsid w:val="008F1140"/>
    <w:rsid w:val="00913C5B"/>
    <w:rsid w:val="00916518"/>
    <w:rsid w:val="00927570"/>
    <w:rsid w:val="0093344B"/>
    <w:rsid w:val="0093563B"/>
    <w:rsid w:val="009404B9"/>
    <w:rsid w:val="009448AA"/>
    <w:rsid w:val="00944AA4"/>
    <w:rsid w:val="00945149"/>
    <w:rsid w:val="009474D4"/>
    <w:rsid w:val="00952AEC"/>
    <w:rsid w:val="009567F3"/>
    <w:rsid w:val="0095729C"/>
    <w:rsid w:val="00963D25"/>
    <w:rsid w:val="00966BD7"/>
    <w:rsid w:val="00976FAB"/>
    <w:rsid w:val="00984C8D"/>
    <w:rsid w:val="0099403A"/>
    <w:rsid w:val="0099485E"/>
    <w:rsid w:val="0099495A"/>
    <w:rsid w:val="00997B4F"/>
    <w:rsid w:val="009A048B"/>
    <w:rsid w:val="009A3428"/>
    <w:rsid w:val="009B31F6"/>
    <w:rsid w:val="009B4846"/>
    <w:rsid w:val="009B53D3"/>
    <w:rsid w:val="009B6131"/>
    <w:rsid w:val="009C1544"/>
    <w:rsid w:val="009C2F34"/>
    <w:rsid w:val="009D37FC"/>
    <w:rsid w:val="009D6834"/>
    <w:rsid w:val="009F42C0"/>
    <w:rsid w:val="009F517B"/>
    <w:rsid w:val="00A1320C"/>
    <w:rsid w:val="00A24384"/>
    <w:rsid w:val="00A26B8B"/>
    <w:rsid w:val="00A31606"/>
    <w:rsid w:val="00A33FBD"/>
    <w:rsid w:val="00A375F0"/>
    <w:rsid w:val="00A56ECD"/>
    <w:rsid w:val="00A6356A"/>
    <w:rsid w:val="00A708FA"/>
    <w:rsid w:val="00A81064"/>
    <w:rsid w:val="00A83C57"/>
    <w:rsid w:val="00A86605"/>
    <w:rsid w:val="00AA72F9"/>
    <w:rsid w:val="00AC2298"/>
    <w:rsid w:val="00AE16D7"/>
    <w:rsid w:val="00AE6DDF"/>
    <w:rsid w:val="00AF5E4A"/>
    <w:rsid w:val="00B01540"/>
    <w:rsid w:val="00B114C8"/>
    <w:rsid w:val="00B2113E"/>
    <w:rsid w:val="00B22418"/>
    <w:rsid w:val="00B366B2"/>
    <w:rsid w:val="00B454A5"/>
    <w:rsid w:val="00B52DA2"/>
    <w:rsid w:val="00B63FA9"/>
    <w:rsid w:val="00B648F4"/>
    <w:rsid w:val="00B64B05"/>
    <w:rsid w:val="00B826D2"/>
    <w:rsid w:val="00B82E4E"/>
    <w:rsid w:val="00B8641A"/>
    <w:rsid w:val="00B87743"/>
    <w:rsid w:val="00B87D8A"/>
    <w:rsid w:val="00B936BD"/>
    <w:rsid w:val="00B951D5"/>
    <w:rsid w:val="00BA1EBD"/>
    <w:rsid w:val="00BA6330"/>
    <w:rsid w:val="00BA6B42"/>
    <w:rsid w:val="00BB1AAC"/>
    <w:rsid w:val="00BB620F"/>
    <w:rsid w:val="00BC6A83"/>
    <w:rsid w:val="00BC72F9"/>
    <w:rsid w:val="00BD0D3F"/>
    <w:rsid w:val="00BE36ED"/>
    <w:rsid w:val="00BF00C1"/>
    <w:rsid w:val="00BF0D55"/>
    <w:rsid w:val="00C05036"/>
    <w:rsid w:val="00C059C7"/>
    <w:rsid w:val="00C3137A"/>
    <w:rsid w:val="00C35BF1"/>
    <w:rsid w:val="00C47441"/>
    <w:rsid w:val="00C56F12"/>
    <w:rsid w:val="00C63240"/>
    <w:rsid w:val="00C64227"/>
    <w:rsid w:val="00C674BD"/>
    <w:rsid w:val="00C67A5B"/>
    <w:rsid w:val="00C81718"/>
    <w:rsid w:val="00C823A7"/>
    <w:rsid w:val="00C835BC"/>
    <w:rsid w:val="00C8369C"/>
    <w:rsid w:val="00C86E92"/>
    <w:rsid w:val="00C86F5C"/>
    <w:rsid w:val="00C921B1"/>
    <w:rsid w:val="00C95A16"/>
    <w:rsid w:val="00CC3B6D"/>
    <w:rsid w:val="00CD243B"/>
    <w:rsid w:val="00CD25B3"/>
    <w:rsid w:val="00CD63B9"/>
    <w:rsid w:val="00CD63BD"/>
    <w:rsid w:val="00CF58A5"/>
    <w:rsid w:val="00CF741E"/>
    <w:rsid w:val="00D13DE7"/>
    <w:rsid w:val="00D22753"/>
    <w:rsid w:val="00D2391F"/>
    <w:rsid w:val="00D26A70"/>
    <w:rsid w:val="00D3655D"/>
    <w:rsid w:val="00D43020"/>
    <w:rsid w:val="00D43CB5"/>
    <w:rsid w:val="00D46EE2"/>
    <w:rsid w:val="00D568E2"/>
    <w:rsid w:val="00D60122"/>
    <w:rsid w:val="00D62150"/>
    <w:rsid w:val="00D642A8"/>
    <w:rsid w:val="00D66215"/>
    <w:rsid w:val="00D677AB"/>
    <w:rsid w:val="00D90850"/>
    <w:rsid w:val="00D96B9E"/>
    <w:rsid w:val="00DA6723"/>
    <w:rsid w:val="00DB2C7A"/>
    <w:rsid w:val="00DB3019"/>
    <w:rsid w:val="00DB341C"/>
    <w:rsid w:val="00DC26C9"/>
    <w:rsid w:val="00DD2151"/>
    <w:rsid w:val="00DD542F"/>
    <w:rsid w:val="00DE1E4B"/>
    <w:rsid w:val="00DF016D"/>
    <w:rsid w:val="00E04BE0"/>
    <w:rsid w:val="00E07598"/>
    <w:rsid w:val="00E270A8"/>
    <w:rsid w:val="00E5386E"/>
    <w:rsid w:val="00E56301"/>
    <w:rsid w:val="00E60990"/>
    <w:rsid w:val="00E64D85"/>
    <w:rsid w:val="00E64FCC"/>
    <w:rsid w:val="00E665D1"/>
    <w:rsid w:val="00E71A15"/>
    <w:rsid w:val="00E8470E"/>
    <w:rsid w:val="00E875D9"/>
    <w:rsid w:val="00E878C2"/>
    <w:rsid w:val="00E93E27"/>
    <w:rsid w:val="00EA0435"/>
    <w:rsid w:val="00EA36E9"/>
    <w:rsid w:val="00EA3842"/>
    <w:rsid w:val="00EA3DF5"/>
    <w:rsid w:val="00EC5021"/>
    <w:rsid w:val="00EC60EB"/>
    <w:rsid w:val="00EC632A"/>
    <w:rsid w:val="00ED19AA"/>
    <w:rsid w:val="00ED262C"/>
    <w:rsid w:val="00ED5F01"/>
    <w:rsid w:val="00ED7F30"/>
    <w:rsid w:val="00EE1D3F"/>
    <w:rsid w:val="00EE66F6"/>
    <w:rsid w:val="00EE698F"/>
    <w:rsid w:val="00EF0170"/>
    <w:rsid w:val="00F03C33"/>
    <w:rsid w:val="00F077A9"/>
    <w:rsid w:val="00F26E2B"/>
    <w:rsid w:val="00F30DA6"/>
    <w:rsid w:val="00F36253"/>
    <w:rsid w:val="00F44550"/>
    <w:rsid w:val="00F5001E"/>
    <w:rsid w:val="00F531A6"/>
    <w:rsid w:val="00F55E0A"/>
    <w:rsid w:val="00F6384F"/>
    <w:rsid w:val="00F638F9"/>
    <w:rsid w:val="00F73885"/>
    <w:rsid w:val="00F8423D"/>
    <w:rsid w:val="00F848E2"/>
    <w:rsid w:val="00F90EB8"/>
    <w:rsid w:val="00F92728"/>
    <w:rsid w:val="00F96A94"/>
    <w:rsid w:val="00FA13E6"/>
    <w:rsid w:val="00FA7966"/>
    <w:rsid w:val="00FB406D"/>
    <w:rsid w:val="00FB7679"/>
    <w:rsid w:val="00FB7916"/>
    <w:rsid w:val="00FC73FA"/>
    <w:rsid w:val="00FE053F"/>
    <w:rsid w:val="00FE4E80"/>
    <w:rsid w:val="00FF1388"/>
    <w:rsid w:val="00FF2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94A2"/>
  <w15:docId w15:val="{FD8C22A9-12E8-4D28-AFBD-3FA6ADE2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740"/>
    <w:pPr>
      <w:spacing w:after="200" w:line="276" w:lineRule="auto"/>
    </w:pPr>
  </w:style>
  <w:style w:type="paragraph" w:styleId="1">
    <w:name w:val="heading 1"/>
    <w:basedOn w:val="a"/>
    <w:link w:val="10"/>
    <w:uiPriority w:val="99"/>
    <w:qFormat/>
    <w:rsid w:val="00986AF2"/>
    <w:pPr>
      <w:keepNext/>
      <w:spacing w:after="0" w:line="240" w:lineRule="auto"/>
      <w:textAlignment w:val="baseline"/>
      <w:outlineLvl w:val="0"/>
    </w:pPr>
    <w:rPr>
      <w:rFonts w:ascii="Cambria" w:eastAsia="Times New Roman" w:hAnsi="Cambria"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DB23B5"/>
    <w:rPr>
      <w:rFonts w:ascii="Times New Roman" w:eastAsia="Times New Roman" w:hAnsi="Times New Roman" w:cs="Times New Roman"/>
      <w:sz w:val="28"/>
      <w:szCs w:val="20"/>
      <w:lang w:eastAsia="ru-RU"/>
    </w:rPr>
  </w:style>
  <w:style w:type="character" w:customStyle="1" w:styleId="11">
    <w:name w:val="Основной текст1"/>
    <w:qFormat/>
    <w:rsid w:val="00986AF2"/>
    <w:rPr>
      <w:color w:val="000000"/>
      <w:spacing w:val="0"/>
      <w:w w:val="100"/>
      <w:sz w:val="27"/>
      <w:szCs w:val="27"/>
      <w:shd w:val="clear" w:color="auto" w:fill="FFFFFF"/>
      <w:lang w:val="ru-RU"/>
    </w:rPr>
  </w:style>
  <w:style w:type="character" w:customStyle="1" w:styleId="12">
    <w:name w:val="Основной текст Знак1"/>
    <w:uiPriority w:val="99"/>
    <w:qFormat/>
    <w:rsid w:val="00986AF2"/>
    <w:rPr>
      <w:rFonts w:ascii="Times New Roman" w:hAnsi="Times New Roman" w:cs="Times New Roman"/>
      <w:sz w:val="26"/>
      <w:szCs w:val="26"/>
      <w:u w:val="none"/>
    </w:rPr>
  </w:style>
  <w:style w:type="character" w:customStyle="1" w:styleId="10">
    <w:name w:val="Заголовок 1 Знак"/>
    <w:basedOn w:val="a0"/>
    <w:link w:val="1"/>
    <w:uiPriority w:val="99"/>
    <w:qFormat/>
    <w:rsid w:val="00986AF2"/>
    <w:rPr>
      <w:rFonts w:ascii="Cambria" w:eastAsia="Times New Roman" w:hAnsi="Cambria" w:cs="Times New Roman"/>
      <w:b/>
      <w:sz w:val="32"/>
      <w:szCs w:val="20"/>
      <w:lang w:eastAsia="ru-RU"/>
    </w:rPr>
  </w:style>
  <w:style w:type="character" w:customStyle="1" w:styleId="a4">
    <w:name w:val="Текст выноски Знак"/>
    <w:basedOn w:val="a0"/>
    <w:uiPriority w:val="99"/>
    <w:semiHidden/>
    <w:qFormat/>
    <w:rsid w:val="00986AF2"/>
    <w:rPr>
      <w:rFonts w:ascii="Tahoma" w:hAnsi="Tahoma" w:cs="Tahoma"/>
      <w:sz w:val="16"/>
      <w:szCs w:val="16"/>
    </w:rPr>
  </w:style>
  <w:style w:type="character" w:customStyle="1" w:styleId="a5">
    <w:name w:val="Без интервала Знак"/>
    <w:uiPriority w:val="1"/>
    <w:qFormat/>
    <w:locked/>
    <w:rsid w:val="00684B2C"/>
    <w:rPr>
      <w:rFonts w:ascii="Calibri" w:eastAsiaTheme="minorEastAsia" w:hAnsi="Calibri" w:cs="Times New Roman"/>
    </w:rPr>
  </w:style>
  <w:style w:type="character" w:customStyle="1" w:styleId="blk">
    <w:name w:val="blk"/>
    <w:basedOn w:val="a0"/>
    <w:qFormat/>
    <w:rsid w:val="00615DCB"/>
  </w:style>
  <w:style w:type="character" w:customStyle="1" w:styleId="-">
    <w:name w:val="Интернет-ссылка"/>
    <w:basedOn w:val="a0"/>
    <w:uiPriority w:val="99"/>
    <w:unhideWhenUsed/>
    <w:rsid w:val="00615DCB"/>
    <w:rPr>
      <w:color w:val="0000FF" w:themeColor="hyperlink"/>
      <w:u w:val="single"/>
    </w:rPr>
  </w:style>
  <w:style w:type="character" w:customStyle="1" w:styleId="a6">
    <w:name w:val="Основной текст с отступом Знак"/>
    <w:basedOn w:val="a0"/>
    <w:qFormat/>
    <w:rsid w:val="003E10DC"/>
    <w:rPr>
      <w:rFonts w:ascii="Times New Roman" w:eastAsia="Times New Roman" w:hAnsi="Times New Roman" w:cs="Times New Roman"/>
      <w:sz w:val="24"/>
      <w:szCs w:val="24"/>
    </w:rPr>
  </w:style>
  <w:style w:type="character" w:customStyle="1" w:styleId="FontStyle20">
    <w:name w:val="Font Style20"/>
    <w:basedOn w:val="a0"/>
    <w:uiPriority w:val="99"/>
    <w:qFormat/>
    <w:rsid w:val="005D1AA6"/>
    <w:rPr>
      <w:rFonts w:ascii="Times New Roman" w:hAnsi="Times New Roman" w:cs="Times New Roman"/>
      <w:sz w:val="26"/>
      <w:szCs w:val="26"/>
    </w:rPr>
  </w:style>
  <w:style w:type="character" w:customStyle="1" w:styleId="ListLabel1">
    <w:name w:val="ListLabel 1"/>
    <w:qFormat/>
    <w:rsid w:val="00D60122"/>
    <w:rPr>
      <w:rFonts w:cs="Courier New"/>
    </w:rPr>
  </w:style>
  <w:style w:type="character" w:customStyle="1" w:styleId="ListLabel2">
    <w:name w:val="ListLabel 2"/>
    <w:qFormat/>
    <w:rsid w:val="00D60122"/>
    <w:rPr>
      <w:rFonts w:cs="Courier New"/>
    </w:rPr>
  </w:style>
  <w:style w:type="character" w:customStyle="1" w:styleId="ListLabel3">
    <w:name w:val="ListLabel 3"/>
    <w:qFormat/>
    <w:rsid w:val="00D60122"/>
    <w:rPr>
      <w:rFonts w:cs="Courier New"/>
    </w:rPr>
  </w:style>
  <w:style w:type="character" w:customStyle="1" w:styleId="ListLabel4">
    <w:name w:val="ListLabel 4"/>
    <w:qFormat/>
    <w:rsid w:val="00D60122"/>
    <w:rPr>
      <w:rFonts w:cs="Symbol"/>
    </w:rPr>
  </w:style>
  <w:style w:type="character" w:customStyle="1" w:styleId="ListLabel5">
    <w:name w:val="ListLabel 5"/>
    <w:qFormat/>
    <w:rsid w:val="00D60122"/>
    <w:rPr>
      <w:rFonts w:cs="Courier New"/>
    </w:rPr>
  </w:style>
  <w:style w:type="character" w:customStyle="1" w:styleId="ListLabel6">
    <w:name w:val="ListLabel 6"/>
    <w:qFormat/>
    <w:rsid w:val="00D60122"/>
    <w:rPr>
      <w:rFonts w:cs="Wingdings"/>
    </w:rPr>
  </w:style>
  <w:style w:type="character" w:customStyle="1" w:styleId="ListLabel7">
    <w:name w:val="ListLabel 7"/>
    <w:qFormat/>
    <w:rsid w:val="00D60122"/>
    <w:rPr>
      <w:rFonts w:cs="Symbol"/>
    </w:rPr>
  </w:style>
  <w:style w:type="character" w:customStyle="1" w:styleId="ListLabel8">
    <w:name w:val="ListLabel 8"/>
    <w:qFormat/>
    <w:rsid w:val="00D60122"/>
    <w:rPr>
      <w:rFonts w:cs="Courier New"/>
    </w:rPr>
  </w:style>
  <w:style w:type="character" w:customStyle="1" w:styleId="ListLabel9">
    <w:name w:val="ListLabel 9"/>
    <w:qFormat/>
    <w:rsid w:val="00D60122"/>
    <w:rPr>
      <w:rFonts w:cs="Wingdings"/>
    </w:rPr>
  </w:style>
  <w:style w:type="character" w:customStyle="1" w:styleId="ListLabel10">
    <w:name w:val="ListLabel 10"/>
    <w:qFormat/>
    <w:rsid w:val="00D60122"/>
    <w:rPr>
      <w:rFonts w:cs="Symbol"/>
    </w:rPr>
  </w:style>
  <w:style w:type="character" w:customStyle="1" w:styleId="ListLabel11">
    <w:name w:val="ListLabel 11"/>
    <w:qFormat/>
    <w:rsid w:val="00D60122"/>
    <w:rPr>
      <w:rFonts w:cs="Courier New"/>
    </w:rPr>
  </w:style>
  <w:style w:type="character" w:customStyle="1" w:styleId="ListLabel12">
    <w:name w:val="ListLabel 12"/>
    <w:qFormat/>
    <w:rsid w:val="00D60122"/>
    <w:rPr>
      <w:rFonts w:cs="Wingdings"/>
    </w:rPr>
  </w:style>
  <w:style w:type="character" w:customStyle="1" w:styleId="ListLabel13">
    <w:name w:val="ListLabel 13"/>
    <w:qFormat/>
    <w:rsid w:val="00D60122"/>
    <w:rPr>
      <w:rFonts w:ascii="Times New Roman" w:hAnsi="Times New Roman" w:cs="Symbol"/>
      <w:sz w:val="20"/>
    </w:rPr>
  </w:style>
  <w:style w:type="character" w:customStyle="1" w:styleId="ListLabel14">
    <w:name w:val="ListLabel 14"/>
    <w:qFormat/>
    <w:rsid w:val="00D60122"/>
    <w:rPr>
      <w:rFonts w:cs="Courier New"/>
    </w:rPr>
  </w:style>
  <w:style w:type="character" w:customStyle="1" w:styleId="ListLabel15">
    <w:name w:val="ListLabel 15"/>
    <w:qFormat/>
    <w:rsid w:val="00D60122"/>
    <w:rPr>
      <w:rFonts w:cs="Wingdings"/>
    </w:rPr>
  </w:style>
  <w:style w:type="character" w:customStyle="1" w:styleId="ListLabel16">
    <w:name w:val="ListLabel 16"/>
    <w:qFormat/>
    <w:rsid w:val="00D60122"/>
    <w:rPr>
      <w:rFonts w:cs="Symbol"/>
    </w:rPr>
  </w:style>
  <w:style w:type="character" w:customStyle="1" w:styleId="ListLabel17">
    <w:name w:val="ListLabel 17"/>
    <w:qFormat/>
    <w:rsid w:val="00D60122"/>
    <w:rPr>
      <w:rFonts w:cs="Courier New"/>
    </w:rPr>
  </w:style>
  <w:style w:type="character" w:customStyle="1" w:styleId="ListLabel18">
    <w:name w:val="ListLabel 18"/>
    <w:qFormat/>
    <w:rsid w:val="00D60122"/>
    <w:rPr>
      <w:rFonts w:cs="Wingdings"/>
    </w:rPr>
  </w:style>
  <w:style w:type="character" w:customStyle="1" w:styleId="ListLabel19">
    <w:name w:val="ListLabel 19"/>
    <w:qFormat/>
    <w:rsid w:val="00D60122"/>
    <w:rPr>
      <w:rFonts w:cs="Symbol"/>
    </w:rPr>
  </w:style>
  <w:style w:type="character" w:customStyle="1" w:styleId="ListLabel20">
    <w:name w:val="ListLabel 20"/>
    <w:qFormat/>
    <w:rsid w:val="00D60122"/>
    <w:rPr>
      <w:rFonts w:cs="Courier New"/>
    </w:rPr>
  </w:style>
  <w:style w:type="character" w:customStyle="1" w:styleId="ListLabel21">
    <w:name w:val="ListLabel 21"/>
    <w:qFormat/>
    <w:rsid w:val="00D60122"/>
    <w:rPr>
      <w:rFonts w:cs="Wingdings"/>
    </w:rPr>
  </w:style>
  <w:style w:type="paragraph" w:customStyle="1" w:styleId="13">
    <w:name w:val="Заголовок1"/>
    <w:basedOn w:val="a"/>
    <w:next w:val="a7"/>
    <w:qFormat/>
    <w:rsid w:val="00D60122"/>
    <w:pPr>
      <w:keepNext/>
      <w:spacing w:before="240" w:after="120"/>
    </w:pPr>
    <w:rPr>
      <w:rFonts w:ascii="Liberation Sans" w:eastAsia="Droid Sans Fallback" w:hAnsi="Liberation Sans" w:cs="FreeSans"/>
      <w:sz w:val="28"/>
      <w:szCs w:val="28"/>
    </w:rPr>
  </w:style>
  <w:style w:type="paragraph" w:styleId="a7">
    <w:name w:val="Body Text"/>
    <w:basedOn w:val="a"/>
    <w:rsid w:val="00DB23B5"/>
    <w:pPr>
      <w:spacing w:after="0" w:line="240" w:lineRule="auto"/>
      <w:jc w:val="center"/>
    </w:pPr>
    <w:rPr>
      <w:rFonts w:ascii="Times New Roman" w:eastAsia="Times New Roman" w:hAnsi="Times New Roman" w:cs="Times New Roman"/>
      <w:sz w:val="28"/>
      <w:szCs w:val="20"/>
      <w:lang w:eastAsia="ru-RU"/>
    </w:rPr>
  </w:style>
  <w:style w:type="paragraph" w:styleId="a8">
    <w:name w:val="List"/>
    <w:basedOn w:val="a7"/>
    <w:rsid w:val="00D60122"/>
    <w:rPr>
      <w:rFonts w:cs="FreeSans"/>
    </w:rPr>
  </w:style>
  <w:style w:type="paragraph" w:styleId="a9">
    <w:name w:val="caption"/>
    <w:basedOn w:val="a"/>
    <w:qFormat/>
    <w:rsid w:val="00D60122"/>
    <w:pPr>
      <w:suppressLineNumbers/>
      <w:spacing w:before="120" w:after="120"/>
    </w:pPr>
    <w:rPr>
      <w:rFonts w:cs="FreeSans"/>
      <w:i/>
      <w:iCs/>
      <w:sz w:val="24"/>
      <w:szCs w:val="24"/>
    </w:rPr>
  </w:style>
  <w:style w:type="paragraph" w:styleId="aa">
    <w:name w:val="index heading"/>
    <w:basedOn w:val="a"/>
    <w:qFormat/>
    <w:rsid w:val="00D60122"/>
    <w:pPr>
      <w:suppressLineNumbers/>
    </w:pPr>
    <w:rPr>
      <w:rFonts w:cs="FreeSans"/>
    </w:rPr>
  </w:style>
  <w:style w:type="paragraph" w:styleId="ab">
    <w:name w:val="List Paragraph"/>
    <w:basedOn w:val="a"/>
    <w:uiPriority w:val="34"/>
    <w:qFormat/>
    <w:rsid w:val="00C90E38"/>
    <w:pPr>
      <w:ind w:left="720"/>
      <w:contextualSpacing/>
    </w:pPr>
  </w:style>
  <w:style w:type="paragraph" w:styleId="ac">
    <w:name w:val="Balloon Text"/>
    <w:basedOn w:val="a"/>
    <w:uiPriority w:val="99"/>
    <w:semiHidden/>
    <w:unhideWhenUsed/>
    <w:qFormat/>
    <w:rsid w:val="00986AF2"/>
    <w:pPr>
      <w:spacing w:after="0" w:line="240" w:lineRule="auto"/>
    </w:pPr>
    <w:rPr>
      <w:rFonts w:ascii="Tahoma" w:hAnsi="Tahoma" w:cs="Tahoma"/>
      <w:sz w:val="16"/>
      <w:szCs w:val="16"/>
    </w:rPr>
  </w:style>
  <w:style w:type="paragraph" w:styleId="ad">
    <w:name w:val="No Spacing"/>
    <w:uiPriority w:val="1"/>
    <w:qFormat/>
    <w:rsid w:val="00684B2C"/>
    <w:rPr>
      <w:rFonts w:ascii="Calibri" w:eastAsiaTheme="minorEastAsia" w:hAnsi="Calibri" w:cs="Times New Roman"/>
    </w:rPr>
  </w:style>
  <w:style w:type="paragraph" w:styleId="ae">
    <w:name w:val="Normal (Web)"/>
    <w:basedOn w:val="a"/>
    <w:uiPriority w:val="99"/>
    <w:qFormat/>
    <w:rsid w:val="0056761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Алексей"/>
    <w:basedOn w:val="a"/>
    <w:qFormat/>
    <w:rsid w:val="003E10DC"/>
    <w:pPr>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Indent"/>
    <w:basedOn w:val="a"/>
    <w:rsid w:val="003E10DC"/>
    <w:pPr>
      <w:spacing w:after="120" w:line="240" w:lineRule="auto"/>
      <w:ind w:left="283"/>
    </w:pPr>
    <w:rPr>
      <w:rFonts w:ascii="Times New Roman" w:eastAsia="Times New Roman" w:hAnsi="Times New Roman" w:cs="Times New Roman"/>
      <w:sz w:val="24"/>
      <w:szCs w:val="24"/>
    </w:rPr>
  </w:style>
  <w:style w:type="paragraph" w:customStyle="1" w:styleId="14">
    <w:name w:val="Абзац списка1"/>
    <w:basedOn w:val="a"/>
    <w:qFormat/>
    <w:rsid w:val="003E10DC"/>
    <w:pPr>
      <w:ind w:left="720"/>
      <w:contextualSpacing/>
    </w:pPr>
    <w:rPr>
      <w:rFonts w:ascii="Calibri" w:eastAsia="Times New Roman" w:hAnsi="Calibri" w:cs="Times New Roman"/>
      <w:lang w:eastAsia="ru-RU"/>
    </w:rPr>
  </w:style>
  <w:style w:type="paragraph" w:customStyle="1" w:styleId="15">
    <w:name w:val="Без интервала1"/>
    <w:qFormat/>
    <w:rsid w:val="003E10DC"/>
    <w:rPr>
      <w:rFonts w:eastAsia="Times New Roman" w:cs="Times New Roman"/>
    </w:rPr>
  </w:style>
  <w:style w:type="paragraph" w:customStyle="1" w:styleId="Style14">
    <w:name w:val="Style14"/>
    <w:basedOn w:val="a"/>
    <w:uiPriority w:val="99"/>
    <w:qFormat/>
    <w:rsid w:val="005D1AA6"/>
    <w:pPr>
      <w:widowControl w:val="0"/>
      <w:spacing w:after="0" w:line="324" w:lineRule="exact"/>
      <w:ind w:firstLine="727"/>
      <w:jc w:val="both"/>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D60122"/>
  </w:style>
  <w:style w:type="paragraph" w:customStyle="1" w:styleId="af2">
    <w:name w:val="Заголовок таблицы"/>
    <w:basedOn w:val="af1"/>
    <w:qFormat/>
    <w:rsid w:val="00D60122"/>
  </w:style>
  <w:style w:type="table" w:styleId="af3">
    <w:name w:val="Table Grid"/>
    <w:basedOn w:val="a1"/>
    <w:uiPriority w:val="59"/>
    <w:rsid w:val="003E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AE6DD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sonormalbullet2gif">
    <w:name w:val="msonormalbullet2.gif"/>
    <w:basedOn w:val="a"/>
    <w:rsid w:val="0021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8">
    <w:name w:val="Font Style128"/>
    <w:basedOn w:val="a0"/>
    <w:rsid w:val="002156F1"/>
    <w:rPr>
      <w:rFonts w:ascii="Times New Roman" w:hAnsi="Times New Roman" w:cs="Times New Roman"/>
      <w:sz w:val="22"/>
      <w:szCs w:val="22"/>
    </w:rPr>
  </w:style>
  <w:style w:type="paragraph" w:customStyle="1" w:styleId="Style4">
    <w:name w:val="Style4"/>
    <w:basedOn w:val="a"/>
    <w:rsid w:val="002156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8z0">
    <w:name w:val="WW8Num8z0"/>
    <w:rsid w:val="00C56F12"/>
    <w:rPr>
      <w:rFonts w:hint="default"/>
    </w:rPr>
  </w:style>
  <w:style w:type="paragraph" w:customStyle="1" w:styleId="2">
    <w:name w:val="Абзац списка2"/>
    <w:basedOn w:val="a"/>
    <w:rsid w:val="00361722"/>
    <w:pPr>
      <w:spacing w:after="0" w:line="240" w:lineRule="auto"/>
      <w:ind w:left="720"/>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320CB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20CBE"/>
  </w:style>
  <w:style w:type="paragraph" w:styleId="af6">
    <w:name w:val="footer"/>
    <w:basedOn w:val="a"/>
    <w:link w:val="af7"/>
    <w:uiPriority w:val="99"/>
    <w:unhideWhenUsed/>
    <w:rsid w:val="00320CB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20CBE"/>
  </w:style>
  <w:style w:type="table" w:styleId="-30">
    <w:name w:val="Light Grid Accent 3"/>
    <w:basedOn w:val="a1"/>
    <w:uiPriority w:val="62"/>
    <w:rsid w:val="00877D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1">
    <w:name w:val="Light List Accent 3"/>
    <w:basedOn w:val="a1"/>
    <w:uiPriority w:val="61"/>
    <w:rsid w:val="000F24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8844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winner-infolist-item-text">
    <w:name w:val="winner-info__list-item-text"/>
    <w:basedOn w:val="a0"/>
    <w:rsid w:val="00361C90"/>
  </w:style>
  <w:style w:type="character" w:customStyle="1" w:styleId="circle-barinfo-item-number">
    <w:name w:val="circle-bar__info-item-number"/>
    <w:basedOn w:val="a0"/>
    <w:rsid w:val="00361C90"/>
  </w:style>
  <w:style w:type="table" w:customStyle="1" w:styleId="16">
    <w:name w:val="Сетка таблицы1"/>
    <w:basedOn w:val="a1"/>
    <w:next w:val="af3"/>
    <w:uiPriority w:val="59"/>
    <w:rsid w:val="00C8369C"/>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4D0039"/>
    <w:rPr>
      <w:sz w:val="16"/>
      <w:szCs w:val="16"/>
    </w:rPr>
  </w:style>
  <w:style w:type="paragraph" w:styleId="af9">
    <w:name w:val="annotation text"/>
    <w:basedOn w:val="a"/>
    <w:link w:val="afa"/>
    <w:uiPriority w:val="99"/>
    <w:semiHidden/>
    <w:unhideWhenUsed/>
    <w:rsid w:val="004D0039"/>
    <w:pPr>
      <w:spacing w:line="240" w:lineRule="auto"/>
    </w:pPr>
    <w:rPr>
      <w:rFonts w:eastAsiaTheme="minorEastAsia"/>
      <w:sz w:val="20"/>
      <w:szCs w:val="20"/>
      <w:lang w:eastAsia="ru-RU"/>
    </w:rPr>
  </w:style>
  <w:style w:type="character" w:customStyle="1" w:styleId="afa">
    <w:name w:val="Текст примечания Знак"/>
    <w:basedOn w:val="a0"/>
    <w:link w:val="af9"/>
    <w:uiPriority w:val="99"/>
    <w:semiHidden/>
    <w:rsid w:val="004D0039"/>
    <w:rPr>
      <w:rFonts w:eastAsiaTheme="minorEastAsia"/>
      <w:sz w:val="20"/>
      <w:szCs w:val="20"/>
      <w:lang w:eastAsia="ru-RU"/>
    </w:rPr>
  </w:style>
  <w:style w:type="character" w:customStyle="1" w:styleId="cfs">
    <w:name w:val="cfs"/>
    <w:basedOn w:val="a0"/>
    <w:rsid w:val="005A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869">
      <w:bodyDiv w:val="1"/>
      <w:marLeft w:val="0"/>
      <w:marRight w:val="0"/>
      <w:marTop w:val="0"/>
      <w:marBottom w:val="0"/>
      <w:divBdr>
        <w:top w:val="none" w:sz="0" w:space="0" w:color="auto"/>
        <w:left w:val="none" w:sz="0" w:space="0" w:color="auto"/>
        <w:bottom w:val="none" w:sz="0" w:space="0" w:color="auto"/>
        <w:right w:val="none" w:sz="0" w:space="0" w:color="auto"/>
      </w:divBdr>
    </w:div>
    <w:div w:id="163147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AD0D-15FD-41A9-A30D-01680A9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16360</Words>
  <Characters>93256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oo5</dc:creator>
  <cp:lastModifiedBy>ooglav</cp:lastModifiedBy>
  <cp:revision>7</cp:revision>
  <cp:lastPrinted>2020-02-18T06:32:00Z</cp:lastPrinted>
  <dcterms:created xsi:type="dcterms:W3CDTF">2020-02-18T00:04:00Z</dcterms:created>
  <dcterms:modified xsi:type="dcterms:W3CDTF">2020-02-18T07:25:00Z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